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海原县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九彩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乡“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谁执法谁普法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责任制考核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评价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办法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为进一步推进法治政府建设进程，增强行政工作人员法治意识，提高依法行政水平，切实将“谁执法谁普法”责任制落到实处，推动形成部门分工负责、各司其职、齐抓共管的“大普法”工作格局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深入推进依法治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进程，不断增强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全乡干部职工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法治意识，提高法治化水平，更好地发挥普法依法治理工作在服务经济社会发展、促进社会和谐稳定中的重要作用，结合实际，制定本考核办法。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一、考核对象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及内容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   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九彩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各村、各办（中心），考核内容按照《九彩乡普法责任制考核细则》进行。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二、考核原则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    考核评价工作坚持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客观公正、实事求是、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突出重点、注重实效的原则。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、考核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方式</w:t>
      </w:r>
    </w:p>
    <w:p>
      <w:pPr>
        <w:keepNext w:val="0"/>
        <w:keepLines w:val="0"/>
        <w:pageBreakBefore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.平时考核：根据工作开展情况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乡属各单位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考察平时普法工作的完成情况，考核直接计入被考核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总分值。</w:t>
      </w:r>
    </w:p>
    <w:p>
      <w:pPr>
        <w:keepNext w:val="0"/>
        <w:keepLines w:val="0"/>
        <w:pageBreakBefore w:val="0"/>
        <w:tabs>
          <w:tab w:val="left" w:pos="473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检查档案资料</w:t>
      </w:r>
      <w:r>
        <w:rPr>
          <w:rFonts w:hint="eastAsia" w:ascii="仿宋_GB2312" w:hAnsi="仿宋_GB2312" w:eastAsia="仿宋_GB2312" w:cs="仿宋_GB2312"/>
          <w:sz w:val="32"/>
          <w:szCs w:val="32"/>
        </w:rPr>
        <w:t>：资料主要包括普法工作开展情况和普法队伍建设、各项制度建设、普法创新工作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、考核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要求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textAlignment w:val="auto"/>
        <w:outlineLvl w:val="9"/>
        <w:rPr>
          <w:rFonts w:hint="eastAsia" w:ascii="仿宋_GB2312" w:hAnsi="-apple-system-font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仿宋_GB2312" w:hAnsi="-apple-system-font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t>考核分值为100分，最终得分按比例折算后计入绩效考核考核综合得分。考核评价结果作为九彩乡乡村两级干部评先、评优的重要依据，本办法由九彩乡负责解释。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20" w:firstLineChars="200"/>
        <w:textAlignment w:val="auto"/>
        <w:outlineLvl w:val="9"/>
        <w:rPr>
          <w:rFonts w:hint="default" w:ascii="仿宋_GB2312" w:hAnsi="-apple-system-font" w:eastAsia="仿宋_GB2312" w:cs="仿宋_GB2312"/>
          <w:b w:val="0"/>
          <w:i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textAlignment w:val="auto"/>
        <w:outlineLvl w:val="9"/>
        <w:rPr>
          <w:color w:val="auto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ZDc0OGNlMzQ0YThhMzIyN2RkYTYxZDA0ZGNkYTQifQ=="/>
  </w:docVars>
  <w:rsids>
    <w:rsidRoot w:val="00000000"/>
    <w:rsid w:val="04A15D41"/>
    <w:rsid w:val="0769477D"/>
    <w:rsid w:val="0C7F231C"/>
    <w:rsid w:val="11A83668"/>
    <w:rsid w:val="1406517E"/>
    <w:rsid w:val="19507EC7"/>
    <w:rsid w:val="1A5A3415"/>
    <w:rsid w:val="21CE6C60"/>
    <w:rsid w:val="291B6481"/>
    <w:rsid w:val="2E640B9B"/>
    <w:rsid w:val="31A05AE0"/>
    <w:rsid w:val="32D44D14"/>
    <w:rsid w:val="358F403A"/>
    <w:rsid w:val="38700B5F"/>
    <w:rsid w:val="411C2683"/>
    <w:rsid w:val="41A25E44"/>
    <w:rsid w:val="43C21C5A"/>
    <w:rsid w:val="461D73E9"/>
    <w:rsid w:val="4FE713C7"/>
    <w:rsid w:val="5DB22AAA"/>
    <w:rsid w:val="5EF12D57"/>
    <w:rsid w:val="5F393B71"/>
    <w:rsid w:val="5FEE7D79"/>
    <w:rsid w:val="64E65514"/>
    <w:rsid w:val="65B06325"/>
    <w:rsid w:val="684E69BF"/>
    <w:rsid w:val="6BAF01E3"/>
    <w:rsid w:val="6DE92F96"/>
    <w:rsid w:val="71AE6972"/>
    <w:rsid w:val="72221BCA"/>
    <w:rsid w:val="78624A05"/>
    <w:rsid w:val="79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Webdings" w:hAnsi="Webdings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21"/>
      <w:szCs w:val="22"/>
    </w:rPr>
  </w:style>
  <w:style w:type="paragraph" w:styleId="4">
    <w:name w:val="Normal Indent"/>
    <w:basedOn w:val="1"/>
    <w:qFormat/>
    <w:uiPriority w:val="0"/>
    <w:pPr>
      <w:ind w:firstLine="200" w:firstLineChars="200"/>
    </w:p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1189</Words>
  <Characters>1237</Characters>
  <Lines>0</Lines>
  <Paragraphs>0</Paragraphs>
  <TotalTime>6</TotalTime>
  <ScaleCrop>false</ScaleCrop>
  <LinksUpToDate>false</LinksUpToDate>
  <CharactersWithSpaces>1324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2021-07-12T08:05:00Z</dcterms:created>
  <dc:creator>Administrator</dc:creator>
  <cp:lastModifiedBy>Aabigale_</cp:lastModifiedBy>
  <dcterms:modified xsi:type="dcterms:W3CDTF">2022-05-19T07:49:52Z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69C8003BAA29491785EFD38E9748EEFD</vt:lpwstr>
  </property>
</Properties>
</file>