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FC" w:rsidRDefault="008254FC" w:rsidP="008254FC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海原县突发地质灾害应急指挥流程图</w:t>
      </w:r>
    </w:p>
    <w:p w:rsidR="0023140E" w:rsidRDefault="008254FC" w:rsidP="008254FC">
      <w:r>
        <w:rPr>
          <w:rFonts w:eastAsia="黑体"/>
          <w:noProof/>
          <w:sz w:val="24"/>
        </w:rPr>
        <mc:AlternateContent>
          <mc:Choice Requires="wpg">
            <w:drawing>
              <wp:inline distT="0" distB="0" distL="0" distR="0">
                <wp:extent cx="6573969" cy="8073390"/>
                <wp:effectExtent l="0" t="0" r="17780" b="2286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3969" cy="8073390"/>
                          <a:chOff x="0" y="0"/>
                          <a:chExt cx="8647" cy="11018"/>
                        </a:xfrm>
                      </wpg:grpSpPr>
                      <wps:wsp>
                        <wps:cNvPr id="2" name="图片 11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613" cy="1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 111"/>
                        <wps:cNvSpPr>
                          <a:spLocks noChangeArrowheads="1"/>
                        </wps:cNvSpPr>
                        <wps:spPr bwMode="auto">
                          <a:xfrm>
                            <a:off x="2349" y="1413"/>
                            <a:ext cx="2086" cy="154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8254FC" w:rsidRDefault="008254FC" w:rsidP="008254FC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县应急领导小组</w:t>
                              </w:r>
                            </w:p>
                            <w:p w:rsidR="008254FC" w:rsidRDefault="008254FC" w:rsidP="008254FC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8254FC" w:rsidRDefault="008254FC" w:rsidP="008254FC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8254FC" w:rsidRDefault="008254FC" w:rsidP="008254FC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办公室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4" name="直线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2" y="3108"/>
                            <a:ext cx="1" cy="2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直线 113"/>
                        <wps:cNvCnPr>
                          <a:cxnSpLocks noChangeShapeType="1"/>
                        </wps:cNvCnPr>
                        <wps:spPr bwMode="auto">
                          <a:xfrm>
                            <a:off x="3262" y="3108"/>
                            <a:ext cx="378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直线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45" y="2825"/>
                            <a:ext cx="1" cy="2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矩形 115"/>
                        <wps:cNvSpPr>
                          <a:spLocks noChangeArrowheads="1"/>
                        </wps:cNvSpPr>
                        <wps:spPr bwMode="auto">
                          <a:xfrm>
                            <a:off x="6132" y="2543"/>
                            <a:ext cx="783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报告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矩形 116"/>
                        <wps:cNvSpPr>
                          <a:spLocks noChangeArrowheads="1"/>
                        </wps:cNvSpPr>
                        <wps:spPr bwMode="auto">
                          <a:xfrm>
                            <a:off x="652" y="3955"/>
                            <a:ext cx="1957" cy="3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ascii="黑体" w:eastAsia="黑体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sz w:val="28"/>
                                  <w:szCs w:val="28"/>
                                </w:rPr>
                                <w:t>县突发地质灾害应急指挥部</w:t>
                              </w:r>
                            </w:p>
                            <w:p w:rsidR="008254FC" w:rsidRDefault="008254FC" w:rsidP="008254FC">
                              <w:pPr>
                                <w:rPr>
                                  <w:rFonts w:ascii="黑体" w:eastAsia="黑体"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8254FC" w:rsidRDefault="008254FC" w:rsidP="008254FC"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办公室</w:t>
                              </w:r>
                            </w:p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办公室</w:t>
                              </w:r>
                            </w:p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eaVert" wrap="square" lIns="0" tIns="0" rIns="108000" bIns="0" anchor="t" anchorCtr="0" upright="1">
                          <a:noAutofit/>
                        </wps:bodyPr>
                      </wps:wsp>
                      <wps:wsp>
                        <wps:cNvPr id="9" name="直线 117"/>
                        <wps:cNvCnPr>
                          <a:cxnSpLocks noChangeShapeType="1"/>
                        </wps:cNvCnPr>
                        <wps:spPr bwMode="auto">
                          <a:xfrm>
                            <a:off x="1435" y="3955"/>
                            <a:ext cx="1" cy="31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直线 1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4" y="2543"/>
                            <a:ext cx="1" cy="14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矩形 119"/>
                        <wps:cNvSpPr>
                          <a:spLocks noChangeArrowheads="1"/>
                        </wps:cNvSpPr>
                        <wps:spPr bwMode="auto">
                          <a:xfrm>
                            <a:off x="0" y="7910"/>
                            <a:ext cx="1957" cy="5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地质灾害气象预警系统</w:t>
                              </w:r>
                            </w:p>
                          </w:txbxContent>
                        </wps:txbx>
                        <wps:bodyPr rot="0" vert="horz" wrap="square" lIns="0" tIns="40691" rIns="0" bIns="40691" anchor="t" anchorCtr="0" upright="1">
                          <a:noAutofit/>
                        </wps:bodyPr>
                      </wps:wsp>
                      <wps:wsp>
                        <wps:cNvPr id="12" name="矩形 120"/>
                        <wps:cNvSpPr>
                          <a:spLocks noChangeArrowheads="1"/>
                        </wps:cNvSpPr>
                        <wps:spPr bwMode="auto">
                          <a:xfrm>
                            <a:off x="391" y="9040"/>
                            <a:ext cx="1045" cy="5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预警措施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13" name="矩形 121"/>
                        <wps:cNvSpPr>
                          <a:spLocks noChangeArrowheads="1"/>
                        </wps:cNvSpPr>
                        <wps:spPr bwMode="auto">
                          <a:xfrm>
                            <a:off x="261" y="10453"/>
                            <a:ext cx="1045" cy="5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地质灾害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14" name="直线 122"/>
                        <wps:cNvCnPr>
                          <a:cxnSpLocks noChangeShapeType="1"/>
                        </wps:cNvCnPr>
                        <wps:spPr bwMode="auto">
                          <a:xfrm>
                            <a:off x="913" y="7063"/>
                            <a:ext cx="1" cy="8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直线 123"/>
                        <wps:cNvCnPr>
                          <a:cxnSpLocks noChangeShapeType="1"/>
                        </wps:cNvCnPr>
                        <wps:spPr bwMode="auto">
                          <a:xfrm>
                            <a:off x="913" y="8475"/>
                            <a:ext cx="1" cy="5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直线 124"/>
                        <wps:cNvCnPr>
                          <a:cxnSpLocks noChangeShapeType="1"/>
                        </wps:cNvCnPr>
                        <wps:spPr bwMode="auto">
                          <a:xfrm>
                            <a:off x="913" y="9605"/>
                            <a:ext cx="1" cy="8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矩形 125"/>
                        <wps:cNvSpPr>
                          <a:spLocks noChangeArrowheads="1"/>
                        </wps:cNvSpPr>
                        <wps:spPr bwMode="auto">
                          <a:xfrm>
                            <a:off x="2088" y="10453"/>
                            <a:ext cx="2348" cy="5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乡镇应急指挥机构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18" name="直线 126"/>
                        <wps:cNvCnPr>
                          <a:cxnSpLocks noChangeShapeType="1"/>
                        </wps:cNvCnPr>
                        <wps:spPr bwMode="auto">
                          <a:xfrm>
                            <a:off x="1305" y="10735"/>
                            <a:ext cx="65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直线 1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79" y="7063"/>
                            <a:ext cx="1" cy="3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线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1" y="8758"/>
                            <a:ext cx="1" cy="16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矩形 129"/>
                        <wps:cNvSpPr>
                          <a:spLocks noChangeArrowheads="1"/>
                        </wps:cNvSpPr>
                        <wps:spPr bwMode="auto">
                          <a:xfrm>
                            <a:off x="4045" y="3673"/>
                            <a:ext cx="3782" cy="16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特大型：灾情因灾死亡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30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人以上或者直接经济损失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1000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万元以上的；险情因灾威胁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1000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人以上或潜在直接经济损失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10000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万元以上的。</w:t>
                              </w:r>
                            </w:p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0" tIns="180000" rIns="0" bIns="0" anchor="t" anchorCtr="0" upright="1">
                          <a:noAutofit/>
                        </wps:bodyPr>
                      </wps:wsp>
                      <wps:wsp>
                        <wps:cNvPr id="22" name="直线 130"/>
                        <wps:cNvCnPr>
                          <a:cxnSpLocks noChangeShapeType="1"/>
                        </wps:cNvCnPr>
                        <wps:spPr bwMode="auto">
                          <a:xfrm>
                            <a:off x="3392" y="4520"/>
                            <a:ext cx="65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矩形 131"/>
                        <wps:cNvSpPr>
                          <a:spLocks noChangeArrowheads="1"/>
                        </wps:cNvSpPr>
                        <wps:spPr bwMode="auto">
                          <a:xfrm>
                            <a:off x="3262" y="3955"/>
                            <a:ext cx="10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仿宋_GB2312"/>
                                </w:rPr>
                                <w:t>Ⅰ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级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24" name="矩形 132"/>
                        <wps:cNvSpPr>
                          <a:spLocks noChangeArrowheads="1"/>
                        </wps:cNvSpPr>
                        <wps:spPr bwMode="auto">
                          <a:xfrm>
                            <a:off x="4045" y="5650"/>
                            <a:ext cx="3782" cy="14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大型：灾情因灾死亡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人以上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30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人以下或者直接经济损失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500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万元以上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1000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万元以下的；险情因灾威胁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500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人以上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1000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人以下或潜在直接经济损失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5000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万元以上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10000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万元以下的。</w:t>
                              </w:r>
                            </w:p>
                            <w:p w:rsidR="008254FC" w:rsidRDefault="008254FC" w:rsidP="008254F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直线 133"/>
                        <wps:cNvCnPr>
                          <a:cxnSpLocks noChangeShapeType="1"/>
                        </wps:cNvCnPr>
                        <wps:spPr bwMode="auto">
                          <a:xfrm>
                            <a:off x="3392" y="6215"/>
                            <a:ext cx="65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矩形 134"/>
                        <wps:cNvSpPr>
                          <a:spLocks noChangeArrowheads="1"/>
                        </wps:cNvSpPr>
                        <wps:spPr bwMode="auto">
                          <a:xfrm>
                            <a:off x="3262" y="5650"/>
                            <a:ext cx="783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仿宋_GB2312"/>
                                  <w:szCs w:val="21"/>
                                </w:rPr>
                                <w:t>Ⅱ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级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27" name="矩形 135"/>
                        <wps:cNvSpPr>
                          <a:spLocks noChangeArrowheads="1"/>
                        </wps:cNvSpPr>
                        <wps:spPr bwMode="auto">
                          <a:xfrm>
                            <a:off x="4045" y="7345"/>
                            <a:ext cx="3780" cy="11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中型：灾情因灾死亡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人以上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人以下或者直接经济损失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万元以上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500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万元以下的；险情因灾威胁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人以上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500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人以下或潜在直接经济损失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500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万元以上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5000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Cs w:val="21"/>
                                </w:rPr>
                                <w:t>万元以下的。</w:t>
                              </w:r>
                            </w:p>
                            <w:p w:rsidR="008254FC" w:rsidRDefault="008254FC" w:rsidP="008254F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直线 136"/>
                        <wps:cNvCnPr>
                          <a:cxnSpLocks noChangeShapeType="1"/>
                        </wps:cNvCnPr>
                        <wps:spPr bwMode="auto">
                          <a:xfrm>
                            <a:off x="3392" y="8193"/>
                            <a:ext cx="65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矩形 137"/>
                        <wps:cNvSpPr>
                          <a:spLocks noChangeArrowheads="1"/>
                        </wps:cNvSpPr>
                        <wps:spPr bwMode="auto">
                          <a:xfrm>
                            <a:off x="3392" y="7628"/>
                            <a:ext cx="104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Ш</w:t>
                              </w: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30" name="矩形 138"/>
                        <wps:cNvSpPr>
                          <a:spLocks noChangeArrowheads="1"/>
                        </wps:cNvSpPr>
                        <wps:spPr bwMode="auto">
                          <a:xfrm>
                            <a:off x="4045" y="9040"/>
                            <a:ext cx="3783" cy="8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>
                                <a:alpha val="90999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小型：灾情因灾死亡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人以下或者直接损失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万元以下的；险情因灾威胁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人以下或潜在直接经济损失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500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万元以下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1" name="直线 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175" y="9888"/>
                            <a:ext cx="1" cy="5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矩形 140"/>
                        <wps:cNvSpPr>
                          <a:spLocks noChangeArrowheads="1"/>
                        </wps:cNvSpPr>
                        <wps:spPr bwMode="auto">
                          <a:xfrm>
                            <a:off x="0" y="1978"/>
                            <a:ext cx="1699" cy="5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信息辅助决策系统</w:t>
                              </w:r>
                            </w:p>
                          </w:txbxContent>
                        </wps:txbx>
                        <wps:bodyPr rot="0" vert="horz" wrap="square" lIns="10800" tIns="40691" rIns="10800" bIns="40691" anchor="t" anchorCtr="0" upright="1">
                          <a:noAutofit/>
                        </wps:bodyPr>
                      </wps:wsp>
                      <wps:wsp>
                        <wps:cNvPr id="33" name="矩形 141"/>
                        <wps:cNvSpPr>
                          <a:spLocks noChangeArrowheads="1"/>
                        </wps:cNvSpPr>
                        <wps:spPr bwMode="auto">
                          <a:xfrm>
                            <a:off x="130" y="1130"/>
                            <a:ext cx="1390" cy="5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应急专家委员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会</w:t>
                              </w:r>
                            </w:p>
                          </w:txbxContent>
                        </wps:txbx>
                        <wps:bodyPr rot="0" vert="horz" wrap="square" lIns="10800" tIns="0" rIns="10800" bIns="0" anchor="t" anchorCtr="0" upright="1">
                          <a:noAutofit/>
                        </wps:bodyPr>
                      </wps:wsp>
                      <wps:wsp>
                        <wps:cNvPr id="34" name="直线 1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696" y="2260"/>
                            <a:ext cx="653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矩形 143"/>
                        <wps:cNvSpPr>
                          <a:spLocks noChangeArrowheads="1"/>
                        </wps:cNvSpPr>
                        <wps:spPr bwMode="auto">
                          <a:xfrm>
                            <a:off x="4175" y="9888"/>
                            <a:ext cx="78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4FC" w:rsidRDefault="008254FC" w:rsidP="008254FC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仿宋_GB2312"/>
                                  <w:sz w:val="24"/>
                                </w:rPr>
                                <w:t>Ⅳ</w:t>
                              </w:r>
                              <w:r>
                                <w:rPr>
                                  <w:rFonts w:ascii="仿宋_GB2312" w:hint="eastAsia"/>
                                  <w:sz w:val="24"/>
                                </w:rPr>
                                <w:t>级</w:t>
                              </w:r>
                            </w:p>
                          </w:txbxContent>
                        </wps:txbx>
                        <wps:bodyPr rot="0" vert="horz" wrap="square" lIns="81382" tIns="0" rIns="81382" bIns="0" anchor="t" anchorCtr="0" upright="1">
                          <a:noAutofit/>
                        </wps:bodyPr>
                      </wps:wsp>
                      <wps:wsp>
                        <wps:cNvPr id="36" name="直线 144"/>
                        <wps:cNvCnPr>
                          <a:cxnSpLocks noChangeShapeType="1"/>
                        </wps:cNvCnPr>
                        <wps:spPr bwMode="auto">
                          <a:xfrm>
                            <a:off x="2349" y="2543"/>
                            <a:ext cx="2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直线 1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9" y="5368"/>
                            <a:ext cx="2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直线 14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1" y="3108"/>
                            <a:ext cx="1" cy="4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矩形 147"/>
                        <wps:cNvSpPr>
                          <a:spLocks noChangeArrowheads="1"/>
                        </wps:cNvSpPr>
                        <wps:spPr bwMode="auto">
                          <a:xfrm>
                            <a:off x="8185" y="3536"/>
                            <a:ext cx="462" cy="14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P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  <w:t>相关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  <w:t>部门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  <w:t>按</w:t>
                              </w:r>
                              <w:r w:rsidRPr="008254FC">
                                <w:rPr>
                                  <w:rFonts w:ascii="仿宋_GB2312"/>
                                  <w:sz w:val="20"/>
                                  <w:szCs w:val="15"/>
                                </w:rPr>
                                <w:t>Ⅰ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  <w:t>级预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  <w:t>案处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5"/>
                                </w:rPr>
                                <w:t>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矩形 148"/>
                        <wps:cNvSpPr>
                          <a:spLocks noChangeArrowheads="1"/>
                        </wps:cNvSpPr>
                        <wps:spPr bwMode="auto">
                          <a:xfrm>
                            <a:off x="8219" y="5650"/>
                            <a:ext cx="427" cy="14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相关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部门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8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按</w:t>
                              </w:r>
                              <w:r w:rsidRPr="008254FC">
                                <w:rPr>
                                  <w:rFonts w:ascii="仿宋_GB2312"/>
                                  <w:sz w:val="20"/>
                                  <w:szCs w:val="13"/>
                                </w:rPr>
                                <w:t>Ⅱ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级预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案处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矩形 149"/>
                        <wps:cNvSpPr>
                          <a:spLocks noChangeArrowheads="1"/>
                        </wps:cNvSpPr>
                        <wps:spPr bwMode="auto">
                          <a:xfrm>
                            <a:off x="8087" y="7345"/>
                            <a:ext cx="524" cy="11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相关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部门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按</w:t>
                              </w:r>
                              <w:r w:rsidRPr="008254FC">
                                <w:rPr>
                                  <w:sz w:val="20"/>
                                  <w:szCs w:val="13"/>
                                </w:rPr>
                                <w:t>Ш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级预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案处置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矩形 150"/>
                        <wps:cNvSpPr>
                          <a:spLocks noChangeArrowheads="1"/>
                        </wps:cNvSpPr>
                        <wps:spPr bwMode="auto">
                          <a:xfrm>
                            <a:off x="8085" y="8865"/>
                            <a:ext cx="522" cy="13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相关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部门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按</w:t>
                              </w:r>
                              <w:r w:rsidRPr="008254FC">
                                <w:rPr>
                                  <w:rFonts w:ascii="仿宋_GB2312"/>
                                  <w:sz w:val="20"/>
                                  <w:szCs w:val="20"/>
                                </w:rPr>
                                <w:t>Ⅳ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级预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案处</w:t>
                              </w:r>
                            </w:p>
                            <w:p w:rsidR="008254FC" w:rsidRPr="008254FC" w:rsidRDefault="008254FC" w:rsidP="008254FC">
                              <w:pPr>
                                <w:snapToGrid w:val="0"/>
                                <w:spacing w:line="216" w:lineRule="auto"/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</w:pPr>
                              <w:r w:rsidRPr="008254F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直线 151"/>
                        <wps:cNvCnPr>
                          <a:cxnSpLocks noChangeShapeType="1"/>
                        </wps:cNvCnPr>
                        <wps:spPr bwMode="auto">
                          <a:xfrm>
                            <a:off x="7828" y="6498"/>
                            <a:ext cx="392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直线 152"/>
                        <wps:cNvCnPr>
                          <a:cxnSpLocks noChangeShapeType="1"/>
                        </wps:cNvCnPr>
                        <wps:spPr bwMode="auto">
                          <a:xfrm>
                            <a:off x="7828" y="3955"/>
                            <a:ext cx="393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直线 153"/>
                        <wps:cNvCnPr>
                          <a:cxnSpLocks noChangeShapeType="1"/>
                        </wps:cNvCnPr>
                        <wps:spPr bwMode="auto">
                          <a:xfrm>
                            <a:off x="7828" y="7910"/>
                            <a:ext cx="2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直线 154"/>
                        <wps:cNvCnPr>
                          <a:cxnSpLocks noChangeShapeType="1"/>
                        </wps:cNvCnPr>
                        <wps:spPr bwMode="auto">
                          <a:xfrm>
                            <a:off x="7828" y="9605"/>
                            <a:ext cx="2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517.65pt;height:635.7pt;mso-position-horizontal-relative:char;mso-position-vertical-relative:line" coordsize="8647,1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">
                <v:rect id="图片 110" o:spid="_x0000_s1027" style="position:absolute;width:8613;height:1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rect id="矩形 111" o:spid="_x0000_s1028" style="position:absolute;left:2349;top:1413;width:2086;height: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" filled="f" strokeweight="1.25pt">
                  <v:textbox inset="2.26061mm,1.1303mm,2.26061mm,1.1303mm">
                    <w:txbxContent>
                      <w:p w:rsidR="008254FC" w:rsidRDefault="008254FC" w:rsidP="008254FC">
                        <w:pPr>
                          <w:snapToGrid w:val="0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8254FC" w:rsidRDefault="008254FC" w:rsidP="008254FC">
                        <w:pPr>
                          <w:snapToGrid w:val="0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县应急领导小组</w:t>
                        </w:r>
                      </w:p>
                      <w:p w:rsidR="008254FC" w:rsidRDefault="008254FC" w:rsidP="008254FC">
                        <w:pPr>
                          <w:snapToGrid w:val="0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8254FC" w:rsidRDefault="008254FC" w:rsidP="008254FC">
                        <w:pPr>
                          <w:snapToGrid w:val="0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8254FC" w:rsidRDefault="008254FC" w:rsidP="008254FC">
                        <w:pPr>
                          <w:snapToGrid w:val="0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办公室</w:t>
                        </w:r>
                      </w:p>
                    </w:txbxContent>
                  </v:textbox>
                </v:rect>
                <v:line id="直线 112" o:spid="_x0000_s1029" style="position:absolute;flip:y;visibility:visible;mso-wrap-style:square" from="3262,3108" to="3263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7vwwAAANoAAAAPAAAAZHJzL2Rvd25yZXYueG1sRI9Li8Iw&#10;FIX3gv8hXMGNaOow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jp2O78MAAADaAAAADwAA&#10;AAAAAAAAAAAAAAAHAgAAZHJzL2Rvd25yZXYueG1sUEsFBgAAAAADAAMAtwAAAPcCAAAAAA==&#10;" strokeweight="1pt"/>
                <v:line id="直线 113" o:spid="_x0000_s1030" style="position:absolute;visibility:visible;mso-wrap-style:square" from="3262,3108" to="7045,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line id="直线 114" o:spid="_x0000_s1031" style="position:absolute;flip:y;visibility:visible;mso-wrap-style:square" from="7045,2825" to="7046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" strokeweight="1pt">
                  <v:stroke endarrow="block"/>
                </v:line>
                <v:rect id="矩形 115" o:spid="_x0000_s1032" style="position:absolute;left:6132;top:2543;width:783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报告</w:t>
                        </w:r>
                      </w:p>
                    </w:txbxContent>
                  </v:textbox>
                </v:rect>
                <v:rect id="矩形 116" o:spid="_x0000_s1033" style="position:absolute;left:652;top:3955;width:1957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" filled="f" strokeweight="1pt">
                  <v:textbox style="layout-flow:vertical-ideographic" inset="0,0,3mm,0">
                    <w:txbxContent>
                      <w:p w:rsidR="008254FC" w:rsidRDefault="008254FC" w:rsidP="008254FC">
                        <w:pPr>
                          <w:rPr>
                            <w:rFonts w:ascii="黑体" w:eastAsia="黑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int="eastAsia"/>
                            <w:sz w:val="28"/>
                            <w:szCs w:val="28"/>
                          </w:rPr>
                          <w:t>县突发地质灾害应急指挥部</w:t>
                        </w:r>
                      </w:p>
                      <w:p w:rsidR="008254FC" w:rsidRDefault="008254FC" w:rsidP="008254FC">
                        <w:pPr>
                          <w:rPr>
                            <w:rFonts w:ascii="黑体" w:eastAsia="黑体" w:hint="eastAsia"/>
                            <w:sz w:val="28"/>
                            <w:szCs w:val="28"/>
                          </w:rPr>
                        </w:pPr>
                      </w:p>
                      <w:p w:rsidR="008254FC" w:rsidRDefault="008254FC" w:rsidP="008254FC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办公室</w:t>
                        </w:r>
                      </w:p>
                      <w:p w:rsidR="008254FC" w:rsidRDefault="008254FC" w:rsidP="008254FC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8254FC" w:rsidRDefault="008254FC" w:rsidP="008254FC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8254FC" w:rsidRDefault="008254FC" w:rsidP="008254FC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办公室</w:t>
                        </w:r>
                      </w:p>
                      <w:p w:rsidR="008254FC" w:rsidRDefault="008254FC" w:rsidP="008254FC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直线 117" o:spid="_x0000_s1034" style="position:absolute;visibility:visible;mso-wrap-style:square" from="1435,3955" to="1436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" strokeweight="1pt">
                  <v:stroke dashstyle="dash"/>
                </v:line>
                <v:line id="直线 118" o:spid="_x0000_s1035" style="position:absolute;flip:y;visibility:visible;mso-wrap-style:square" from="1044,2543" to="1045,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" strokeweight="1pt">
                  <v:stroke dashstyle="dash" endarrow="block"/>
                </v:line>
                <v:rect id="矩形 119" o:spid="_x0000_s1036" style="position:absolute;top:7910;width:1957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" filled="f" strokeweight="1pt">
                  <v:textbox inset="0,1.1303mm,0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地质灾害气象预警系统</w:t>
                        </w:r>
                      </w:p>
                    </w:txbxContent>
                  </v:textbox>
                </v:rect>
                <v:rect id="矩形 120" o:spid="_x0000_s1037" style="position:absolute;left:391;top:9040;width:1045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" filled="f" strokeweight="1pt">
                  <v:textbox inset="2.26061mm,1.1303mm,2.26061mm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预警措施</w:t>
                        </w:r>
                      </w:p>
                    </w:txbxContent>
                  </v:textbox>
                </v:rect>
                <v:rect id="矩形 121" o:spid="_x0000_s1038" style="position:absolute;left:261;top:10453;width:1045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" filled="f" strokeweight="1pt">
                  <v:textbox inset="2.26061mm,1.1303mm,2.26061mm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地质灾害</w:t>
                        </w:r>
                      </w:p>
                    </w:txbxContent>
                  </v:textbox>
                </v:rect>
                <v:line id="直线 122" o:spid="_x0000_s1039" style="position:absolute;visibility:visible;mso-wrap-style:square" from="913,7063" to="914,7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" strokeweight="1pt">
                  <v:stroke endarrow="block"/>
                </v:line>
                <v:line id="直线 123" o:spid="_x0000_s1040" style="position:absolute;visibility:visible;mso-wrap-style:square" from="913,8475" to="914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" strokeweight="1pt">
                  <v:stroke endarrow="block"/>
                </v:line>
                <v:line id="直线 124" o:spid="_x0000_s1041" style="position:absolute;visibility:visible;mso-wrap-style:square" from="913,9605" to="914,10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" strokeweight="1pt">
                  <v:stroke endarrow="block"/>
                </v:line>
                <v:rect id="矩形 125" o:spid="_x0000_s1042" style="position:absolute;left:2088;top:10453;width:2348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" filled="f" strokeweight="1pt">
                  <v:textbox inset="2.26061mm,1.1303mm,2.26061mm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乡镇应急指挥机构</w:t>
                        </w:r>
                      </w:p>
                    </w:txbxContent>
                  </v:textbox>
                </v:rect>
                <v:line id="直线 126" o:spid="_x0000_s1043" style="position:absolute;visibility:visible;mso-wrap-style:square" from="1305,10735" to="1956,10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" strokeweight="1pt">
                  <v:stroke endarrow="block"/>
                </v:line>
                <v:line id="直线 127" o:spid="_x0000_s1044" style="position:absolute;flip:x y;visibility:visible;mso-wrap-style:square" from="2479,7063" to="2480,10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" strokeweight="1pt">
                  <v:stroke endarrow="block"/>
                </v:line>
                <v:line id="直线 128" o:spid="_x0000_s1045" style="position:absolute;flip:y;visibility:visible;mso-wrap-style:square" from="3131,8758" to="3132,10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" strokeweight="1pt">
                  <v:stroke endarrow="block"/>
                </v:line>
                <v:rect id="矩形 129" o:spid="_x0000_s1046" style="position:absolute;left:4045;top:3673;width:37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" filled="f" strokeweight="1pt">
                  <v:textbox inset="5mm,5mm,0,0">
                    <w:txbxContent>
                      <w:p w:rsidR="008254FC" w:rsidRDefault="008254FC" w:rsidP="008254FC">
                        <w:pPr>
                          <w:snapToGrid w:val="0"/>
                          <w:rPr>
                            <w:rFonts w:hint="eastAsia"/>
                            <w:spacing w:val="-8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特大型：灾情因灾死亡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30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人以上或者直接经济损失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1000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万元以上的；险情因灾威胁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1000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人以上或潜在直接经济损失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10000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万元以上的。</w:t>
                        </w:r>
                      </w:p>
                      <w:p w:rsidR="008254FC" w:rsidRDefault="008254FC" w:rsidP="008254FC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直线 130" o:spid="_x0000_s1047" style="position:absolute;visibility:visible;mso-wrap-style:square" from="3392,4520" to="4045,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" strokeweight="1pt">
                  <v:stroke endarrow="block"/>
                </v:line>
                <v:rect id="矩形 131" o:spid="_x0000_s1048" style="position:absolute;left:3262;top:3955;width:1044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" filled="f" stroked="f">
                  <v:textbox inset="2.26061mm,1.1303mm,2.26061mm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仿宋_GB2312"/>
                          </w:rPr>
                          <w:t>Ⅰ</w:t>
                        </w:r>
                        <w:r>
                          <w:rPr>
                            <w:rFonts w:ascii="仿宋_GB2312" w:hint="eastAsia"/>
                          </w:rPr>
                          <w:t>级</w:t>
                        </w:r>
                      </w:p>
                    </w:txbxContent>
                  </v:textbox>
                </v:rect>
                <v:rect id="矩形 132" o:spid="_x0000_s1049" style="position:absolute;left:4045;top:5650;width:378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" filled="f" strokeweight="1pt">
                  <v:textbox inset="0,0,0,0">
                    <w:txbxContent>
                      <w:p w:rsidR="008254FC" w:rsidRDefault="008254FC" w:rsidP="008254FC">
                        <w:pPr>
                          <w:snapToGrid w:val="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大型：灾情因灾死亡</w:t>
                        </w:r>
                        <w:r>
                          <w:rPr>
                            <w:rFonts w:hint="eastAsia"/>
                            <w:szCs w:val="21"/>
                          </w:rPr>
                          <w:t>10</w:t>
                        </w:r>
                        <w:r>
                          <w:rPr>
                            <w:rFonts w:hint="eastAsia"/>
                            <w:szCs w:val="21"/>
                          </w:rPr>
                          <w:t>人以上</w:t>
                        </w:r>
                        <w:r>
                          <w:rPr>
                            <w:rFonts w:hint="eastAsia"/>
                            <w:szCs w:val="21"/>
                          </w:rPr>
                          <w:t>30</w:t>
                        </w:r>
                        <w:r>
                          <w:rPr>
                            <w:rFonts w:hint="eastAsia"/>
                            <w:szCs w:val="21"/>
                          </w:rPr>
                          <w:t>人以下或者直接经济损失</w:t>
                        </w:r>
                        <w:r>
                          <w:rPr>
                            <w:rFonts w:hint="eastAsia"/>
                            <w:szCs w:val="21"/>
                          </w:rPr>
                          <w:t>500</w:t>
                        </w:r>
                        <w:r>
                          <w:rPr>
                            <w:rFonts w:hint="eastAsia"/>
                            <w:szCs w:val="21"/>
                          </w:rPr>
                          <w:t>万元以上</w:t>
                        </w:r>
                        <w:r>
                          <w:rPr>
                            <w:rFonts w:hint="eastAsia"/>
                            <w:szCs w:val="21"/>
                          </w:rPr>
                          <w:t>1000</w:t>
                        </w:r>
                        <w:r>
                          <w:rPr>
                            <w:rFonts w:hint="eastAsia"/>
                            <w:szCs w:val="21"/>
                          </w:rPr>
                          <w:t>万元以下的；险情因灾威胁</w:t>
                        </w:r>
                        <w:r>
                          <w:rPr>
                            <w:rFonts w:hint="eastAsia"/>
                            <w:szCs w:val="21"/>
                          </w:rPr>
                          <w:t>500</w:t>
                        </w:r>
                        <w:r>
                          <w:rPr>
                            <w:rFonts w:hint="eastAsia"/>
                            <w:szCs w:val="21"/>
                          </w:rPr>
                          <w:t>人以上</w:t>
                        </w:r>
                        <w:r>
                          <w:rPr>
                            <w:rFonts w:hint="eastAsia"/>
                            <w:szCs w:val="21"/>
                          </w:rPr>
                          <w:t>1000</w:t>
                        </w:r>
                        <w:r>
                          <w:rPr>
                            <w:rFonts w:hint="eastAsia"/>
                            <w:szCs w:val="21"/>
                          </w:rPr>
                          <w:t>人以下或潜在直接经济损失</w:t>
                        </w:r>
                        <w:r>
                          <w:rPr>
                            <w:rFonts w:hint="eastAsia"/>
                            <w:szCs w:val="21"/>
                          </w:rPr>
                          <w:t>5000</w:t>
                        </w:r>
                        <w:r>
                          <w:rPr>
                            <w:rFonts w:hint="eastAsia"/>
                            <w:szCs w:val="21"/>
                          </w:rPr>
                          <w:t>万元以上</w:t>
                        </w:r>
                        <w:r>
                          <w:rPr>
                            <w:rFonts w:hint="eastAsia"/>
                            <w:szCs w:val="21"/>
                          </w:rPr>
                          <w:t>10000</w:t>
                        </w:r>
                        <w:r>
                          <w:rPr>
                            <w:rFonts w:hint="eastAsia"/>
                            <w:szCs w:val="21"/>
                          </w:rPr>
                          <w:t>万元以下的。</w:t>
                        </w:r>
                      </w:p>
                      <w:p w:rsidR="008254FC" w:rsidRDefault="008254FC" w:rsidP="008254FC"/>
                    </w:txbxContent>
                  </v:textbox>
                </v:rect>
                <v:line id="直线 133" o:spid="_x0000_s1050" style="position:absolute;visibility:visible;mso-wrap-style:square" from="3392,6215" to="4045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" strokeweight="1pt">
                  <v:stroke endarrow="block"/>
                </v:line>
                <v:rect id="矩形 134" o:spid="_x0000_s1051" style="position:absolute;left:3262;top:5650;width:783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" filled="f" stroked="f">
                  <v:textbox inset="2.26061mm,1.1303mm,2.26061mm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仿宋_GB2312"/>
                            <w:szCs w:val="21"/>
                          </w:rPr>
                          <w:t>Ⅱ</w:t>
                        </w:r>
                        <w:r>
                          <w:rPr>
                            <w:rFonts w:ascii="仿宋_GB2312" w:hint="eastAsia"/>
                          </w:rPr>
                          <w:t>级</w:t>
                        </w:r>
                      </w:p>
                    </w:txbxContent>
                  </v:textbox>
                </v:rect>
                <v:rect id="矩形 135" o:spid="_x0000_s1052" style="position:absolute;left:4045;top:7345;width:378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" filled="f" strokeweight="1pt">
                  <v:textbox inset="0,0,0,0">
                    <w:txbxContent>
                      <w:p w:rsidR="008254FC" w:rsidRDefault="008254FC" w:rsidP="008254FC">
                        <w:pPr>
                          <w:snapToGrid w:val="0"/>
                          <w:rPr>
                            <w:rFonts w:hint="eastAsia"/>
                            <w:spacing w:val="-4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中型：灾情因灾死亡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3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人以上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10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人以下或者直接经济损失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100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万元以上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500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万元以下的；险情因灾威胁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100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人以上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500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人以下或潜在直接经济损失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500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万元以上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5000</w:t>
                        </w:r>
                        <w:r>
                          <w:rPr>
                            <w:rFonts w:hint="eastAsia"/>
                            <w:spacing w:val="-4"/>
                            <w:szCs w:val="21"/>
                          </w:rPr>
                          <w:t>万元以下的。</w:t>
                        </w:r>
                      </w:p>
                      <w:p w:rsidR="008254FC" w:rsidRDefault="008254FC" w:rsidP="008254FC"/>
                    </w:txbxContent>
                  </v:textbox>
                </v:rect>
                <v:line id="直线 136" o:spid="_x0000_s1053" style="position:absolute;visibility:visible;mso-wrap-style:square" from="3392,8193" to="4045,8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" strokeweight="1pt">
                  <v:stroke endarrow="block"/>
                </v:line>
                <v:rect id="矩形 137" o:spid="_x0000_s1054" style="position:absolute;left:3392;top:7628;width:104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" filled="f" stroked="f">
                  <v:textbox inset="2.26061mm,1.1303mm,2.26061mm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</w:t>
                        </w:r>
                        <w:r>
                          <w:rPr>
                            <w:rFonts w:hint="eastAsia"/>
                          </w:rPr>
                          <w:t>级</w:t>
                        </w:r>
                      </w:p>
                    </w:txbxContent>
                  </v:textbox>
                </v:rect>
                <v:rect id="矩形 138" o:spid="_x0000_s1055" style="position:absolute;left:4045;top:9040;width:3783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" filled="f" strokeweight="1pt">
                  <v:stroke opacity="59624f"/>
                  <v:textbox inset="0,1mm,0,0">
                    <w:txbxContent>
                      <w:p w:rsidR="008254FC" w:rsidRDefault="008254FC" w:rsidP="008254FC">
                        <w:pPr>
                          <w:snapToGrid w:val="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小型：灾情因灾死亡</w:t>
                        </w:r>
                        <w:r>
                          <w:rPr>
                            <w:rFonts w:hint="eastAsia"/>
                            <w:szCs w:val="21"/>
                          </w:rPr>
                          <w:t>3</w:t>
                        </w:r>
                        <w:r>
                          <w:rPr>
                            <w:rFonts w:hint="eastAsia"/>
                            <w:szCs w:val="21"/>
                          </w:rPr>
                          <w:t>人以下或者直接损失</w:t>
                        </w:r>
                        <w:r>
                          <w:rPr>
                            <w:rFonts w:hint="eastAsia"/>
                            <w:szCs w:val="21"/>
                          </w:rPr>
                          <w:t>100</w:t>
                        </w:r>
                        <w:r>
                          <w:rPr>
                            <w:rFonts w:hint="eastAsia"/>
                            <w:szCs w:val="21"/>
                          </w:rPr>
                          <w:t>万元以下的；险情因灾威胁</w:t>
                        </w:r>
                        <w:r>
                          <w:rPr>
                            <w:rFonts w:hint="eastAsia"/>
                            <w:szCs w:val="21"/>
                          </w:rPr>
                          <w:t>100</w:t>
                        </w:r>
                        <w:r>
                          <w:rPr>
                            <w:rFonts w:hint="eastAsia"/>
                            <w:szCs w:val="21"/>
                          </w:rPr>
                          <w:t>人以下或潜在直接经济损失</w:t>
                        </w:r>
                        <w:r>
                          <w:rPr>
                            <w:rFonts w:hint="eastAsia"/>
                            <w:szCs w:val="21"/>
                          </w:rPr>
                          <w:t>500</w:t>
                        </w:r>
                        <w:r>
                          <w:rPr>
                            <w:rFonts w:hint="eastAsia"/>
                            <w:szCs w:val="21"/>
                          </w:rPr>
                          <w:t>万元以下</w:t>
                        </w:r>
                        <w:r>
                          <w:rPr>
                            <w:rFonts w:hint="eastAsia"/>
                            <w:sz w:val="24"/>
                          </w:rPr>
                          <w:t>。</w:t>
                        </w:r>
                      </w:p>
                    </w:txbxContent>
                  </v:textbox>
                </v:rect>
                <v:line id="直线 139" o:spid="_x0000_s1056" style="position:absolute;flip:y;visibility:visible;mso-wrap-style:square" from="4175,9888" to="4176,10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" strokeweight="1pt">
                  <v:stroke endarrow="block"/>
                </v:line>
                <v:rect id="矩形 140" o:spid="_x0000_s1057" style="position:absolute;top:1978;width:1699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" filled="f" strokeweight="1pt">
                  <v:textbox inset=".3mm,1.1303mm,.3mm,1.1303mm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信息辅助决策系统</w:t>
                        </w:r>
                      </w:p>
                    </w:txbxContent>
                  </v:textbox>
                </v:rect>
                <v:rect id="矩形 141" o:spid="_x0000_s1058" style="position:absolute;left:130;top:1130;width:139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" filled="f" strokeweight="1pt">
                  <v:textbox inset=".3mm,0,.3mm,0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应急专家委员</w:t>
                        </w:r>
                        <w:r>
                          <w:rPr>
                            <w:rFonts w:hint="eastAsia"/>
                            <w:szCs w:val="21"/>
                          </w:rPr>
                          <w:t>会</w:t>
                        </w:r>
                      </w:p>
                    </w:txbxContent>
                  </v:textbox>
                </v:rect>
                <v:line id="直线 142" o:spid="_x0000_s1059" style="position:absolute;flip:y;visibility:visible;mso-wrap-style:square" from="1696,2260" to="2349,2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" strokeweight="1pt">
                  <v:stroke dashstyle="dash" endarrow="block"/>
                </v:line>
                <v:rect id="矩形 143" o:spid="_x0000_s1060" style="position:absolute;left:4175;top:9888;width:782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" filled="f" stroked="f">
                  <v:textbox inset="2.26061mm,0,2.26061mm,0">
                    <w:txbxContent>
                      <w:p w:rsidR="008254FC" w:rsidRDefault="008254FC" w:rsidP="008254FC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ascii="仿宋_GB2312"/>
                            <w:sz w:val="24"/>
                          </w:rPr>
                          <w:t>Ⅳ</w:t>
                        </w:r>
                        <w:r>
                          <w:rPr>
                            <w:rFonts w:ascii="仿宋_GB2312" w:hint="eastAsia"/>
                            <w:sz w:val="24"/>
                          </w:rPr>
                          <w:t>级</w:t>
                        </w:r>
                      </w:p>
                    </w:txbxContent>
                  </v:textbox>
                </v:rect>
                <v:line id="直线 144" o:spid="_x0000_s1061" style="position:absolute;visibility:visible;mso-wrap-style:square" from="2349,2543" to="4437,2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" strokeweight="1pt">
                  <v:stroke dashstyle="dash"/>
                </v:line>
                <v:line id="直线 145" o:spid="_x0000_s1062" style="position:absolute;flip:y;visibility:visible;mso-wrap-style:square" from="2609,5368" to="2870,5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" strokeweight="1pt">
                  <v:stroke endarrow="block"/>
                </v:line>
                <v:line id="直线 146" o:spid="_x0000_s1063" style="position:absolute;flip:y;visibility:visible;mso-wrap-style:square" from="3001,3108" to="3002,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" strokeweight="1pt">
                  <v:stroke endarrow="block"/>
                </v:line>
                <v:rect id="矩形 147" o:spid="_x0000_s1064" style="position:absolute;left:8185;top:3536;width:46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" filled="f" strokeweight="1pt">
                  <v:textbox inset="0,0,0,0">
                    <w:txbxContent>
                      <w:p w:rsidR="008254FC" w:rsidRPr="008254FC" w:rsidRDefault="008254FC" w:rsidP="008254FC">
                        <w:pPr>
                          <w:snapToGrid w:val="0"/>
                          <w:rPr>
                            <w:rFonts w:hint="eastAsia"/>
                            <w:sz w:val="20"/>
                            <w:szCs w:val="15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5"/>
                          </w:rPr>
                          <w:t>相关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rPr>
                            <w:rFonts w:hint="eastAsia"/>
                            <w:sz w:val="20"/>
                            <w:szCs w:val="15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5"/>
                          </w:rPr>
                          <w:t>部门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rPr>
                            <w:rFonts w:hint="eastAsia"/>
                            <w:sz w:val="20"/>
                            <w:szCs w:val="15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5"/>
                          </w:rPr>
                          <w:t>按</w:t>
                        </w:r>
                        <w:r w:rsidRPr="008254FC">
                          <w:rPr>
                            <w:rFonts w:ascii="仿宋_GB2312"/>
                            <w:sz w:val="20"/>
                            <w:szCs w:val="15"/>
                          </w:rPr>
                          <w:t>Ⅰ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rPr>
                            <w:rFonts w:hint="eastAsia"/>
                            <w:sz w:val="20"/>
                            <w:szCs w:val="15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5"/>
                          </w:rPr>
                          <w:t>级预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rPr>
                            <w:rFonts w:hint="eastAsia"/>
                            <w:sz w:val="20"/>
                            <w:szCs w:val="15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5"/>
                          </w:rPr>
                          <w:t>案处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rPr>
                            <w:rFonts w:hint="eastAsia"/>
                            <w:sz w:val="20"/>
                            <w:szCs w:val="15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5"/>
                          </w:rPr>
                          <w:t>置</w:t>
                        </w:r>
                      </w:p>
                    </w:txbxContent>
                  </v:textbox>
                </v:rect>
                <v:rect id="矩形 148" o:spid="_x0000_s1065" style="position:absolute;left:8219;top:5650;width:427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" filled="f" strokeweight="1pt">
                  <v:textbox inset="0,0,0,0">
                    <w:txbxContent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相关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部门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8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按</w:t>
                        </w:r>
                        <w:r w:rsidRPr="008254FC">
                          <w:rPr>
                            <w:rFonts w:ascii="仿宋_GB2312"/>
                            <w:sz w:val="20"/>
                            <w:szCs w:val="13"/>
                          </w:rPr>
                          <w:t>Ⅱ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级预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案处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置</w:t>
                        </w:r>
                      </w:p>
                    </w:txbxContent>
                  </v:textbox>
                </v:rect>
                <v:rect id="矩形 149" o:spid="_x0000_s1066" style="position:absolute;left:8087;top:7345;width:524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" filled="f" strokeweight="1pt">
                  <v:textbox inset="0,0,0,0">
                    <w:txbxContent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相关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部门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按</w:t>
                        </w:r>
                        <w:r w:rsidRPr="008254FC">
                          <w:rPr>
                            <w:sz w:val="20"/>
                            <w:szCs w:val="13"/>
                          </w:rPr>
                          <w:t>Ш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级预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13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13"/>
                          </w:rPr>
                          <w:t>案处置</w:t>
                        </w:r>
                      </w:p>
                    </w:txbxContent>
                  </v:textbox>
                </v:rect>
                <v:rect id="矩形 150" o:spid="_x0000_s1067" style="position:absolute;left:8085;top:8865;width:52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" filled="f" strokeweight="1pt">
                  <v:textbox inset="0,0,0,0">
                    <w:txbxContent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20"/>
                          </w:rPr>
                          <w:t>相关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20"/>
                          </w:rPr>
                          <w:t>部门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20"/>
                          </w:rPr>
                          <w:t>按</w:t>
                        </w:r>
                        <w:r w:rsidRPr="008254FC">
                          <w:rPr>
                            <w:rFonts w:ascii="仿宋_GB2312"/>
                            <w:sz w:val="20"/>
                            <w:szCs w:val="20"/>
                          </w:rPr>
                          <w:t>Ⅳ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20"/>
                          </w:rPr>
                          <w:t>级预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20"/>
                          </w:rPr>
                          <w:t>案处</w:t>
                        </w:r>
                      </w:p>
                      <w:p w:rsidR="008254FC" w:rsidRPr="008254FC" w:rsidRDefault="008254FC" w:rsidP="008254FC">
                        <w:pPr>
                          <w:snapToGrid w:val="0"/>
                          <w:spacing w:line="216" w:lineRule="auto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8254FC">
                          <w:rPr>
                            <w:rFonts w:hint="eastAsia"/>
                            <w:sz w:val="20"/>
                            <w:szCs w:val="20"/>
                          </w:rPr>
                          <w:t>置</w:t>
                        </w:r>
                      </w:p>
                    </w:txbxContent>
                  </v:textbox>
                </v:rect>
                <v:line id="直线 151" o:spid="_x0000_s1068" style="position:absolute;visibility:visible;mso-wrap-style:square" from="7828,6498" to="8220,6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" strokeweight="1pt">
                  <v:stroke endarrow="block"/>
                </v:line>
                <v:line id="直线 152" o:spid="_x0000_s1069" style="position:absolute;visibility:visible;mso-wrap-style:square" from="7828,3955" to="8221,3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" strokeweight="1pt">
                  <v:stroke endarrow="block"/>
                </v:line>
                <v:line id="直线 153" o:spid="_x0000_s1070" style="position:absolute;visibility:visible;mso-wrap-style:square" from="7828,7910" to="8089,7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" strokeweight="1pt">
                  <v:stroke endarrow="block"/>
                </v:line>
                <v:line id="直线 154" o:spid="_x0000_s1071" style="position:absolute;visibility:visible;mso-wrap-style:square" from="7828,9605" to="8089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" strokeweight="1pt">
                  <v:stroke endarrow="block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23140E" w:rsidSect="008254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FC"/>
    <w:rsid w:val="0023140E"/>
    <w:rsid w:val="008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D4F6"/>
  <w15:chartTrackingRefBased/>
  <w15:docId w15:val="{BB757C34-1FE8-439F-A987-D6D852A5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2017-12-28T03:20:00Z</dcterms:created>
  <dcterms:modified xsi:type="dcterms:W3CDTF">2017-12-28T03:24:00Z</dcterms:modified>
</cp:coreProperties>
</file>