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0B" w:rsidRDefault="0054510B" w:rsidP="0054510B">
      <w:pPr>
        <w:pStyle w:val="a3"/>
        <w:spacing w:line="660" w:lineRule="exact"/>
        <w:ind w:firstLineChars="0" w:firstLine="0"/>
        <w:rPr>
          <w:rFonts w:hint="eastAsia"/>
          <w:color w:val="000000"/>
          <w:szCs w:val="32"/>
        </w:rPr>
      </w:pPr>
      <w:r>
        <w:rPr>
          <w:rFonts w:ascii="黑体" w:eastAsia="黑体" w:hint="eastAsia"/>
          <w:color w:val="000000"/>
          <w:szCs w:val="32"/>
        </w:rPr>
        <w:t>附件1</w:t>
      </w:r>
      <w:r>
        <w:rPr>
          <w:rFonts w:hint="eastAsia"/>
          <w:color w:val="000000"/>
          <w:szCs w:val="32"/>
        </w:rPr>
        <w:t xml:space="preserve">                                   （办理结果）</w:t>
      </w:r>
    </w:p>
    <w:p w:rsidR="0054510B" w:rsidRDefault="0054510B" w:rsidP="0054510B">
      <w:pPr>
        <w:pStyle w:val="a3"/>
        <w:spacing w:line="660" w:lineRule="exact"/>
        <w:ind w:firstLineChars="0" w:firstLine="640"/>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海原县        局（委、办）</w:t>
      </w:r>
    </w:p>
    <w:p w:rsidR="0054510B" w:rsidRDefault="0054510B" w:rsidP="0054510B">
      <w:pPr>
        <w:pStyle w:val="a3"/>
        <w:spacing w:line="660" w:lineRule="exact"/>
        <w:ind w:leftChars="228" w:left="1130" w:hangingChars="125" w:hanging="400"/>
        <w:rPr>
          <w:rFonts w:hint="eastAsia"/>
          <w:color w:val="000000"/>
          <w:szCs w:val="32"/>
        </w:rPr>
      </w:pPr>
      <w:r>
        <w:rPr>
          <w:rFonts w:hint="eastAsia"/>
          <w:color w:val="000000"/>
          <w:szCs w:val="32"/>
        </w:rPr>
        <w:t>〔    〕   号                       签发人：</w:t>
      </w:r>
    </w:p>
    <w:p w:rsidR="0054510B" w:rsidRDefault="0054510B" w:rsidP="0054510B">
      <w:pPr>
        <w:pStyle w:val="a3"/>
        <w:ind w:firstLineChars="0" w:firstLine="0"/>
        <w:jc w:val="center"/>
        <w:rPr>
          <w:rFonts w:ascii="黑体" w:eastAsia="黑体" w:hint="eastAsia"/>
          <w:color w:val="000000"/>
          <w:spacing w:val="20"/>
          <w:sz w:val="44"/>
          <w:szCs w:val="44"/>
        </w:rPr>
      </w:pPr>
      <w:r>
        <w:rPr>
          <w:rFonts w:hint="eastAsia"/>
          <w:noProof/>
          <w:color w:val="000000"/>
          <w:sz w:val="44"/>
          <w:szCs w:val="44"/>
          <w:lang w:val="en-US" w:eastAsia="zh-CN"/>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143510</wp:posOffset>
                </wp:positionV>
                <wp:extent cx="5714365" cy="0"/>
                <wp:effectExtent l="10160" t="10160" r="9525" b="889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525" cmpd="sng">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263A62"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3pt" to="447.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"/>
            </w:pict>
          </mc:Fallback>
        </mc:AlternateContent>
      </w:r>
    </w:p>
    <w:p w:rsidR="0054510B" w:rsidRDefault="0054510B" w:rsidP="0054510B">
      <w:pPr>
        <w:pStyle w:val="a3"/>
        <w:ind w:firstLineChars="0" w:firstLine="0"/>
        <w:jc w:val="center"/>
        <w:rPr>
          <w:rFonts w:hint="eastAsia"/>
          <w:color w:val="000000"/>
          <w:spacing w:val="20"/>
          <w:sz w:val="44"/>
          <w:szCs w:val="44"/>
        </w:rPr>
      </w:pPr>
      <w:r>
        <w:rPr>
          <w:rFonts w:ascii="黑体" w:eastAsia="黑体" w:hint="eastAsia"/>
          <w:color w:val="000000"/>
          <w:spacing w:val="20"/>
          <w:sz w:val="44"/>
          <w:szCs w:val="44"/>
        </w:rPr>
        <w:t>关于对县政协十一届一次会议</w:t>
      </w:r>
    </w:p>
    <w:p w:rsidR="0054510B" w:rsidRDefault="0054510B" w:rsidP="0054510B">
      <w:pPr>
        <w:pStyle w:val="a3"/>
        <w:ind w:firstLineChars="0" w:hanging="879"/>
        <w:jc w:val="center"/>
        <w:rPr>
          <w:rFonts w:ascii="黑体" w:eastAsia="黑体" w:hint="eastAsia"/>
          <w:color w:val="000000"/>
          <w:spacing w:val="20"/>
          <w:sz w:val="44"/>
          <w:szCs w:val="44"/>
        </w:rPr>
      </w:pPr>
      <w:r>
        <w:rPr>
          <w:rFonts w:ascii="黑体" w:eastAsia="黑体" w:hint="eastAsia"/>
          <w:color w:val="000000"/>
          <w:spacing w:val="20"/>
          <w:sz w:val="44"/>
          <w:szCs w:val="44"/>
        </w:rPr>
        <w:t>第   号提案的答复</w:t>
      </w:r>
    </w:p>
    <w:p w:rsidR="0054510B" w:rsidRDefault="0054510B" w:rsidP="0054510B">
      <w:pPr>
        <w:pStyle w:val="a3"/>
        <w:spacing w:line="500" w:lineRule="exact"/>
        <w:ind w:firstLineChars="0" w:firstLine="640"/>
        <w:rPr>
          <w:rFonts w:ascii="黑体" w:eastAsia="黑体" w:hint="eastAsia"/>
          <w:color w:val="000000"/>
          <w:szCs w:val="32"/>
        </w:rPr>
      </w:pPr>
    </w:p>
    <w:p w:rsidR="0054510B" w:rsidRDefault="0054510B" w:rsidP="0054510B">
      <w:pPr>
        <w:spacing w:line="500" w:lineRule="exact"/>
        <w:rPr>
          <w:rFonts w:ascii="仿宋_GB2312" w:hint="eastAsia"/>
          <w:color w:val="000000"/>
        </w:rPr>
      </w:pPr>
      <w:r>
        <w:rPr>
          <w:rFonts w:ascii="仿宋_GB2312" w:hint="eastAsia"/>
          <w:color w:val="000000"/>
        </w:rPr>
        <w:t>×××委员（团体、专委会）：</w:t>
      </w:r>
    </w:p>
    <w:p w:rsidR="0054510B" w:rsidRDefault="0054510B" w:rsidP="0054510B">
      <w:pPr>
        <w:spacing w:line="500" w:lineRule="exact"/>
        <w:ind w:firstLineChars="200" w:firstLine="640"/>
        <w:rPr>
          <w:rFonts w:ascii="仿宋_GB2312" w:hint="eastAsia"/>
          <w:color w:val="000000"/>
        </w:rPr>
      </w:pPr>
      <w:r>
        <w:rPr>
          <w:rFonts w:ascii="仿宋_GB2312" w:hint="eastAsia"/>
          <w:color w:val="000000"/>
        </w:rPr>
        <w:t>您（贵×××）提出的关于“××××××××”的提案收悉，现将办理情况答复如下：</w:t>
      </w:r>
    </w:p>
    <w:p w:rsidR="0054510B" w:rsidRDefault="0054510B" w:rsidP="0054510B">
      <w:pPr>
        <w:spacing w:line="500" w:lineRule="exact"/>
        <w:ind w:firstLineChars="185" w:firstLine="592"/>
        <w:rPr>
          <w:rFonts w:ascii="仿宋_GB2312" w:hint="eastAsia"/>
          <w:color w:val="000000"/>
        </w:rPr>
      </w:pPr>
      <w:r>
        <w:rPr>
          <w:rFonts w:ascii="仿宋_GB2312" w:hint="eastAsia"/>
          <w:color w:val="000000"/>
        </w:rPr>
        <w:t>×××××××××××××。</w:t>
      </w:r>
    </w:p>
    <w:p w:rsidR="0054510B" w:rsidRDefault="0054510B" w:rsidP="0054510B">
      <w:pPr>
        <w:spacing w:line="500" w:lineRule="exact"/>
        <w:ind w:firstLineChars="100" w:firstLine="320"/>
        <w:outlineLvl w:val="0"/>
        <w:rPr>
          <w:rFonts w:ascii="仿宋_GB2312" w:hint="eastAsia"/>
          <w:color w:val="000000"/>
        </w:rPr>
      </w:pPr>
      <w:r>
        <w:rPr>
          <w:rFonts w:ascii="仿宋_GB2312" w:hint="eastAsia"/>
          <w:color w:val="000000"/>
        </w:rPr>
        <w:t xml:space="preserve">                           （承办单位公章）</w:t>
      </w:r>
    </w:p>
    <w:p w:rsidR="0054510B" w:rsidRDefault="0054510B" w:rsidP="0054510B">
      <w:pPr>
        <w:spacing w:line="500" w:lineRule="exact"/>
        <w:ind w:firstLineChars="234" w:firstLine="749"/>
        <w:outlineLvl w:val="0"/>
        <w:rPr>
          <w:rFonts w:ascii="仿宋_GB2312" w:hint="eastAsia"/>
          <w:color w:val="000000"/>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4510B" w:rsidRDefault="0054510B" w:rsidP="0054510B">
      <w:pPr>
        <w:pStyle w:val="a3"/>
        <w:tabs>
          <w:tab w:val="left" w:pos="7560"/>
        </w:tabs>
        <w:spacing w:line="500" w:lineRule="exact"/>
        <w:ind w:firstLineChars="0" w:firstLine="640"/>
        <w:jc w:val="left"/>
        <w:rPr>
          <w:rFonts w:hint="eastAsia"/>
          <w:color w:val="000000"/>
        </w:rPr>
      </w:pPr>
      <w:r>
        <w:rPr>
          <w:rFonts w:hint="eastAsia"/>
          <w:color w:val="000000"/>
          <w:szCs w:val="32"/>
        </w:rPr>
        <w:t>承办单位联系人：                 联系电话：</w:t>
      </w:r>
      <w:r>
        <w:rPr>
          <w:rFonts w:hint="eastAsia"/>
          <w:color w:val="000000"/>
        </w:rPr>
        <w:t xml:space="preserve"> </w:t>
      </w:r>
    </w:p>
    <w:p w:rsidR="0054510B" w:rsidRDefault="0054510B" w:rsidP="0054510B">
      <w:pPr>
        <w:pStyle w:val="a3"/>
        <w:tabs>
          <w:tab w:val="left" w:pos="7560"/>
        </w:tabs>
        <w:spacing w:line="500" w:lineRule="exact"/>
        <w:ind w:firstLineChars="0" w:firstLine="640"/>
        <w:jc w:val="left"/>
        <w:rPr>
          <w:rFonts w:hint="eastAsia"/>
          <w:color w:val="000000"/>
        </w:rPr>
      </w:pPr>
      <w:r>
        <w:rPr>
          <w:rFonts w:hint="eastAsia"/>
          <w:color w:val="000000"/>
        </w:rPr>
        <w:t xml:space="preserve">                                        </w:t>
      </w:r>
    </w:p>
    <w:p w:rsidR="0054510B" w:rsidRDefault="0054510B" w:rsidP="0054510B">
      <w:pPr>
        <w:spacing w:line="560" w:lineRule="exact"/>
        <w:ind w:firstLineChars="50" w:firstLine="140"/>
        <w:rPr>
          <w:rFonts w:hint="eastAsia"/>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35560</wp:posOffset>
                </wp:positionV>
                <wp:extent cx="5533390" cy="0"/>
                <wp:effectExtent l="9525" t="6985" r="1016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9525"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C19D8"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35.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360680</wp:posOffset>
                </wp:positionV>
                <wp:extent cx="5533390" cy="0"/>
                <wp:effectExtent l="9525" t="8255" r="10160"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9525"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34C21"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4pt" to="435.7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"/>
            </w:pict>
          </mc:Fallback>
        </mc:AlternateContent>
      </w:r>
      <w:r>
        <w:rPr>
          <w:rFonts w:ascii="仿宋_GB2312" w:hint="eastAsia"/>
          <w:color w:val="000000"/>
          <w:sz w:val="28"/>
          <w:szCs w:val="28"/>
        </w:rPr>
        <w:t>抄送:政府办，政协办，政协提案委员会</w:t>
      </w:r>
      <w:r>
        <w:rPr>
          <w:sz w:val="28"/>
          <w:szCs w:val="28"/>
        </w:rPr>
        <w:t xml:space="preserve">　　</w:t>
      </w:r>
      <w:proofErr w:type="gramStart"/>
      <w:r>
        <w:rPr>
          <w:sz w:val="28"/>
          <w:szCs w:val="28"/>
        </w:rPr>
        <w:t xml:space="preserve">　</w:t>
      </w:r>
      <w:proofErr w:type="gramEnd"/>
    </w:p>
    <w:p w:rsidR="0054510B" w:rsidRDefault="0054510B" w:rsidP="0054510B">
      <w:pPr>
        <w:spacing w:line="560" w:lineRule="exact"/>
        <w:ind w:firstLineChars="50" w:firstLine="140"/>
        <w:rPr>
          <w:rFonts w:hint="eastAsia"/>
          <w:sz w:val="28"/>
          <w:szCs w:val="28"/>
        </w:rPr>
      </w:pPr>
    </w:p>
    <w:p w:rsidR="0054510B" w:rsidRDefault="0054510B" w:rsidP="0054510B">
      <w:pPr>
        <w:pStyle w:val="a3"/>
        <w:tabs>
          <w:tab w:val="left" w:pos="7560"/>
        </w:tabs>
        <w:spacing w:line="360" w:lineRule="exact"/>
        <w:ind w:firstLine="560"/>
        <w:rPr>
          <w:rFonts w:hint="eastAsia"/>
          <w:color w:val="000000"/>
          <w:kern w:val="0"/>
          <w:sz w:val="28"/>
          <w:szCs w:val="28"/>
        </w:rPr>
      </w:pPr>
      <w:r>
        <w:rPr>
          <w:rFonts w:hint="eastAsia"/>
          <w:color w:val="000000"/>
          <w:kern w:val="0"/>
          <w:sz w:val="28"/>
          <w:szCs w:val="28"/>
        </w:rPr>
        <w:t xml:space="preserve">注：各承办单位在办理答复文件时，在文件的右上角的括号内，根据以下四种情况“A类”“B类”“C类”“D类”标示办理结果。  </w:t>
      </w:r>
    </w:p>
    <w:p w:rsidR="0054510B" w:rsidRDefault="0054510B" w:rsidP="0054510B">
      <w:pPr>
        <w:snapToGrid w:val="0"/>
        <w:spacing w:line="360" w:lineRule="exact"/>
        <w:ind w:firstLineChars="150" w:firstLine="420"/>
        <w:rPr>
          <w:rFonts w:ascii="仿宋_GB2312" w:cs="宋体" w:hint="eastAsia"/>
          <w:color w:val="000000"/>
          <w:kern w:val="0"/>
          <w:sz w:val="28"/>
          <w:szCs w:val="28"/>
        </w:rPr>
      </w:pPr>
      <w:r>
        <w:rPr>
          <w:rFonts w:ascii="仿宋_GB2312" w:cs="宋体" w:hint="eastAsia"/>
          <w:color w:val="000000"/>
          <w:kern w:val="0"/>
          <w:sz w:val="28"/>
          <w:szCs w:val="28"/>
        </w:rPr>
        <w:t>“A类”“B类”“C类”“D类”标示说明：</w:t>
      </w:r>
    </w:p>
    <w:p w:rsidR="0054510B" w:rsidRDefault="0054510B" w:rsidP="0054510B">
      <w:pPr>
        <w:snapToGrid w:val="0"/>
        <w:spacing w:line="360" w:lineRule="exact"/>
        <w:jc w:val="left"/>
        <w:rPr>
          <w:rFonts w:ascii="仿宋_GB2312" w:cs="宋体" w:hint="eastAsia"/>
          <w:color w:val="000000"/>
          <w:kern w:val="0"/>
          <w:sz w:val="28"/>
          <w:szCs w:val="28"/>
        </w:rPr>
      </w:pPr>
      <w:r>
        <w:rPr>
          <w:rFonts w:ascii="宋体" w:hAnsi="宋体" w:cs="宋体" w:hint="eastAsia"/>
          <w:color w:val="000000"/>
          <w:kern w:val="0"/>
          <w:sz w:val="28"/>
          <w:szCs w:val="28"/>
        </w:rPr>
        <w:t>    </w:t>
      </w:r>
      <w:r>
        <w:rPr>
          <w:rFonts w:ascii="仿宋_GB2312" w:cs="宋体" w:hint="eastAsia"/>
          <w:color w:val="000000"/>
          <w:kern w:val="0"/>
          <w:sz w:val="28"/>
          <w:szCs w:val="28"/>
        </w:rPr>
        <w:t>1、政协提案所提问题已经解决或基本解决的，用“A”标示。</w:t>
      </w:r>
    </w:p>
    <w:p w:rsidR="0054510B" w:rsidRDefault="0054510B" w:rsidP="0054510B">
      <w:pPr>
        <w:snapToGrid w:val="0"/>
        <w:spacing w:line="360" w:lineRule="exact"/>
        <w:jc w:val="left"/>
        <w:rPr>
          <w:rFonts w:ascii="仿宋_GB2312" w:cs="宋体" w:hint="eastAsia"/>
          <w:color w:val="000000"/>
          <w:kern w:val="0"/>
          <w:sz w:val="28"/>
          <w:szCs w:val="28"/>
        </w:rPr>
      </w:pPr>
      <w:r>
        <w:rPr>
          <w:rFonts w:ascii="宋体" w:hAnsi="宋体" w:cs="宋体" w:hint="eastAsia"/>
          <w:color w:val="000000"/>
          <w:kern w:val="0"/>
          <w:sz w:val="28"/>
          <w:szCs w:val="28"/>
        </w:rPr>
        <w:t>    </w:t>
      </w:r>
      <w:r>
        <w:rPr>
          <w:rFonts w:ascii="仿宋_GB2312" w:cs="宋体" w:hint="eastAsia"/>
          <w:color w:val="000000"/>
          <w:kern w:val="0"/>
          <w:sz w:val="28"/>
          <w:szCs w:val="28"/>
        </w:rPr>
        <w:t>2、政协提案所提问题正在解决或已列入计划准备解决的，用“B”标示。</w:t>
      </w:r>
    </w:p>
    <w:p w:rsidR="0054510B" w:rsidRDefault="0054510B" w:rsidP="0054510B">
      <w:pPr>
        <w:snapToGrid w:val="0"/>
        <w:spacing w:line="360" w:lineRule="exact"/>
        <w:jc w:val="left"/>
        <w:rPr>
          <w:rFonts w:ascii="仿宋_GB2312" w:cs="宋体" w:hint="eastAsia"/>
          <w:color w:val="000000"/>
          <w:kern w:val="0"/>
          <w:sz w:val="28"/>
          <w:szCs w:val="28"/>
        </w:rPr>
      </w:pPr>
      <w:r>
        <w:rPr>
          <w:rFonts w:ascii="宋体" w:hAnsi="宋体" w:cs="宋体" w:hint="eastAsia"/>
          <w:color w:val="000000"/>
          <w:kern w:val="0"/>
          <w:sz w:val="28"/>
          <w:szCs w:val="28"/>
        </w:rPr>
        <w:t>    </w:t>
      </w:r>
      <w:r>
        <w:rPr>
          <w:rFonts w:ascii="仿宋_GB2312" w:cs="宋体" w:hint="eastAsia"/>
          <w:color w:val="000000"/>
          <w:kern w:val="0"/>
          <w:sz w:val="28"/>
          <w:szCs w:val="28"/>
        </w:rPr>
        <w:t>3、政协提案所提问题因受目前条件限制或其他原因只能以后研究解决的，用“C”标示。</w:t>
      </w:r>
    </w:p>
    <w:p w:rsidR="0054510B" w:rsidRDefault="0054510B" w:rsidP="0054510B">
      <w:pPr>
        <w:snapToGrid w:val="0"/>
        <w:spacing w:line="360" w:lineRule="exact"/>
        <w:ind w:firstLine="645"/>
        <w:jc w:val="left"/>
        <w:rPr>
          <w:rFonts w:ascii="仿宋_GB2312" w:cs="宋体" w:hint="eastAsia"/>
          <w:color w:val="000000"/>
          <w:kern w:val="0"/>
        </w:rPr>
      </w:pPr>
      <w:r>
        <w:rPr>
          <w:rFonts w:ascii="仿宋_GB2312" w:cs="宋体" w:hint="eastAsia"/>
          <w:color w:val="000000"/>
          <w:kern w:val="0"/>
          <w:sz w:val="28"/>
          <w:szCs w:val="28"/>
        </w:rPr>
        <w:t>4、政协提案所提问题留作参考或不可行的，用“D”标示。</w:t>
      </w:r>
    </w:p>
    <w:p w:rsidR="0023140E" w:rsidRPr="0054510B" w:rsidRDefault="0023140E">
      <w:bookmarkStart w:id="0" w:name="_GoBack"/>
      <w:bookmarkEnd w:id="0"/>
    </w:p>
    <w:sectPr w:rsidR="0023140E" w:rsidRPr="00545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0B"/>
    <w:rsid w:val="0023140E"/>
    <w:rsid w:val="0054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AE8EF-64DB-413D-9050-2E1F8E22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510B"/>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4510B"/>
    <w:pPr>
      <w:spacing w:line="520" w:lineRule="exact"/>
      <w:ind w:firstLineChars="200" w:firstLine="200"/>
      <w:textAlignment w:val="baseline"/>
    </w:pPr>
    <w:rPr>
      <w:rFonts w:ascii="仿宋_GB2312"/>
      <w:snapToGrid w:val="0"/>
      <w:szCs w:val="20"/>
    </w:rPr>
  </w:style>
  <w:style w:type="character" w:customStyle="1" w:styleId="a4">
    <w:name w:val="正文文本缩进 字符"/>
    <w:basedOn w:val="a0"/>
    <w:link w:val="a3"/>
    <w:rsid w:val="0054510B"/>
    <w:rPr>
      <w:rFonts w:ascii="仿宋_GB2312" w:eastAsia="仿宋_GB2312" w:hAnsi="Times New Roman" w:cs="Times New Roman"/>
      <w:snapToGrid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政务公开办公室</dc:creator>
  <cp:keywords/>
  <dc:description/>
  <cp:lastModifiedBy>政务公开办公室</cp:lastModifiedBy>
  <cp:revision>1</cp:revision>
  <dcterms:created xsi:type="dcterms:W3CDTF">2017-12-26T09:04:00Z</dcterms:created>
  <dcterms:modified xsi:type="dcterms:W3CDTF">2017-12-26T09:04:00Z</dcterms:modified>
</cp:coreProperties>
</file>