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海原县国有企业白名单</w:t>
      </w:r>
    </w:p>
    <w:bookmarkEnd w:id="0"/>
    <w:p>
      <w:p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填报单位（加盖公章）：海原县财政局国资监管服务中心</w:t>
      </w:r>
      <w:r>
        <w:rPr>
          <w:rFonts w:hint="eastAsia"/>
          <w:lang w:val="en-US" w:eastAsia="zh-CN"/>
        </w:rPr>
        <w:t xml:space="preserve">      填报时间：2023.10.10           填报人及联系方式：李志旭 </w:t>
      </w:r>
    </w:p>
    <w:tbl>
      <w:tblPr>
        <w:tblStyle w:val="6"/>
        <w:tblW w:w="147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1932"/>
        <w:gridCol w:w="1290"/>
        <w:gridCol w:w="1556"/>
        <w:gridCol w:w="931"/>
        <w:gridCol w:w="653"/>
        <w:gridCol w:w="760"/>
        <w:gridCol w:w="1350"/>
        <w:gridCol w:w="1155"/>
        <w:gridCol w:w="1179"/>
        <w:gridCol w:w="944"/>
        <w:gridCol w:w="1139"/>
        <w:gridCol w:w="875"/>
        <w:gridCol w:w="5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企业名称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统一社会信用代码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18位</w:t>
            </w: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）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企业类型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注册资本（万元）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企业产权级次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注册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日期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营业范围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持股比例最大的国有出资人名称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持股比例最大的国有出资人持股比例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注册地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是否已办理国有资本产权登记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产权登记机关（单位）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海原县肉牛产业发展集团有限公司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91640522MA76JM244Y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2020.07.17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种养业、农业服务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海兴区管委会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海原县财政局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宁夏西海固肉牛营销有限公司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91640522MA76PM4K04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2021.10.27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牲畜饲养、牲畜屠宰等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肉牛集团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海兴区管委会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宁夏西海固肉牛繁育有限公司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91640522MA76PM8P7L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2021.10.28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牲畜饲养、饲料生产、种畜禽生产等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肉牛集团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海兴区管委会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海原县海润农业有限公司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9164052231773474XD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有限责任公司（国有控股）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29500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2014.10.30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牲畜饲养、牧草种植、牛羊屠宰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肉牛集团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海兴区管委会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海原润农扶贫种养殖农民专业合作社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93640522317796633W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农民专业合作社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2014.11.18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良种基础牛引入、赊销等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海润农业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海原县贾塘乡后塘村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海原县海润肉类食品有限公司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91640522MA771DEG7X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2019.01.30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牛羊屠宰加工销售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海润农业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海兴开发区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宁夏西海固高端牛产业研究院有限公司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91640522MA7733836J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2019.07.02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牛遗传改良、繁殖育种等。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海润农业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海兴开发区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海原润农草业科技发展有限公司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91640522MA75Y7B68M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2016.12.28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饲草料种植、采集、加工、销售等。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海润农业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海原三河镇代店村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宁夏西海固农业科技开发公司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91640522MA76GKMW95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国有全资企业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2019.12.16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农林牧渔技术推广等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海润农业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海原县曹洼乡曹洼村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海原县文化旅游产业发展集团有限公司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91640522MA76JX3G9A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1250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2020.08.13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旅游服务业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海原县非遗中心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海原县财政局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海原县花儿艺术演艺有限公司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91640522MA75XN4K6R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2016.12.06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文化、体育和娱乐业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文广局出资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海原县文化旅游广电局五楼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海原县惠民融资担保有限公司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91640522MA75X7N187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2016.10.14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贷款担保业务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海原县财政局院内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海原县供暖有限公司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916405227999174090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2007.06.29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热力销售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海原县住建局院内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海原县财政局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海原县工业物流园区供热有限公司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916405220738329089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有限责任公司（非自然人投资或控股的法人独资）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2013.10.10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热力销售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海兴区管委会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海原县财政局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海原县村级光伏扶贫电站有限公司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91640522MA774HG06R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2018.08.31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电力势力生产和供应业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海原县乡村振兴局楼内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海原县黑城美橙电力有限公司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916405223178890394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2015.07.07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电力势力生产和供应业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海原县乡村振兴局楼内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海原县张堡美橙电力有限公司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91640522317889012C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2015.07.07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电力势力生产和供应业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海原县乡村振兴局楼内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193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海原县中科嘉业电力有限公司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91640522MA760KP92B</w:t>
            </w:r>
          </w:p>
        </w:tc>
        <w:tc>
          <w:tcPr>
            <w:tcW w:w="155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有限责任公司（国有独资）</w:t>
            </w:r>
          </w:p>
        </w:tc>
        <w:tc>
          <w:tcPr>
            <w:tcW w:w="9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1000</w:t>
            </w:r>
          </w:p>
        </w:tc>
        <w:tc>
          <w:tcPr>
            <w:tcW w:w="653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2017.04.19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电力势力生产和供应业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财政出资</w:t>
            </w: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100%</w:t>
            </w:r>
          </w:p>
        </w:tc>
        <w:tc>
          <w:tcPr>
            <w:tcW w:w="94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海原县乡村振兴局楼内</w:t>
            </w:r>
          </w:p>
        </w:tc>
        <w:tc>
          <w:tcPr>
            <w:tcW w:w="113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否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无</w:t>
            </w:r>
          </w:p>
        </w:tc>
        <w:tc>
          <w:tcPr>
            <w:tcW w:w="523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填写说明：</w:t>
      </w:r>
    </w:p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企业名称、统一社会信用代码、注册日期、营业范围、注册地等应与工商登记信息保持一致。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填报范围包括各级全资、控股、参股企业，不含各级参股企业再投资的企业。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名单及相关材料报送自治区财政厅，同时抄报自治区国资委、市场监管厅。</w:t>
      </w:r>
    </w:p>
    <w:p/>
    <w:sectPr>
      <w:headerReference r:id="rId3" w:type="default"/>
      <w:footerReference r:id="rId4" w:type="default"/>
      <w:pgSz w:w="16838" w:h="11906" w:orient="landscape"/>
      <w:pgMar w:top="1417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BYAAABkcnMvUEsB&#10;AhQAFAAAAAgAh07iQM6pebnPAAAABQEAAA8AAAAAAAAAAQAgAAAAOAAAAGRycy9kb3ducmV2Lnht&#10;bFBLAQIUABQAAAAIAIdO4kCqizKUswEAAFIDAAAOAAAAAAAAAAEAIAAAADQ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E71DCD"/>
    <w:multiLevelType w:val="singleLevel"/>
    <w:tmpl w:val="FBE71DC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0ZDBjZTk1NzhlZjVjNzk4MWQwNTgwZjg2NDVkNzQifQ=="/>
  </w:docVars>
  <w:rsids>
    <w:rsidRoot w:val="00000000"/>
    <w:rsid w:val="02B37D03"/>
    <w:rsid w:val="05904590"/>
    <w:rsid w:val="07AE25E1"/>
    <w:rsid w:val="07B11801"/>
    <w:rsid w:val="0AFB1E62"/>
    <w:rsid w:val="10E23495"/>
    <w:rsid w:val="14A14FAE"/>
    <w:rsid w:val="187E0D49"/>
    <w:rsid w:val="1AD72BA8"/>
    <w:rsid w:val="1F874509"/>
    <w:rsid w:val="20E26D95"/>
    <w:rsid w:val="216E324D"/>
    <w:rsid w:val="27542C3B"/>
    <w:rsid w:val="28FB4835"/>
    <w:rsid w:val="2976772F"/>
    <w:rsid w:val="2ABE2868"/>
    <w:rsid w:val="2E4A2DD1"/>
    <w:rsid w:val="30F92319"/>
    <w:rsid w:val="33902071"/>
    <w:rsid w:val="3C736F0A"/>
    <w:rsid w:val="40524791"/>
    <w:rsid w:val="4470353D"/>
    <w:rsid w:val="506951C7"/>
    <w:rsid w:val="54AB4379"/>
    <w:rsid w:val="55B2189C"/>
    <w:rsid w:val="58D82CBF"/>
    <w:rsid w:val="5C502193"/>
    <w:rsid w:val="5C6660F7"/>
    <w:rsid w:val="67B6586C"/>
    <w:rsid w:val="6A441A93"/>
    <w:rsid w:val="6A621CCB"/>
    <w:rsid w:val="731F7A52"/>
    <w:rsid w:val="737D04E1"/>
    <w:rsid w:val="DBF3B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2023-08-15T15:00:00Z</dcterms:created>
  <dc:creator>Administrator</dc:creator>
  <cp:lastModifiedBy>user</cp:lastModifiedBy>
  <cp:lastPrinted>2023-08-15T16:44:00Z</cp:lastPrinted>
  <dcterms:modified xsi:type="dcterms:W3CDTF">2023-10-24T08:58:01Z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3A51BA1C8B114DD19FCCB5DF1C032D9D_13</vt:lpwstr>
  </property>
</Properties>
</file>