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bookmarkStart w:id="0" w:name="_GoBack"/>
      <w:r>
        <w:rPr>
          <w:rFonts w:hint="eastAsia" w:ascii="方正公文小标宋" w:eastAsia="方正公文小标宋"/>
          <w:sz w:val="84"/>
          <w:szCs w:val="84"/>
          <w:lang w:eastAsia="zh-CN"/>
        </w:rPr>
        <w:t>宁夏回族自治区中卫市海原县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甘城乡履行职责事项清单</w:t>
      </w:r>
    </w:p>
    <w:bookmarkEnd w:id="0"/>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hint="default" w:ascii="Times-Roman" w:hAnsi="Times-Roman" w:eastAsia="Arial" w:cs="Times-Roman"/>
          <w:snapToGrid w:val="0"/>
          <w:color w:val="000000"/>
          <w:sz w:val="21"/>
          <w:szCs w:val="21"/>
          <w:lang w:val="zh-CN" w:eastAsia="en-US"/>
        </w:rPr>
        <w:id w:val="-1"/>
        <w:docPartObj>
          <w:docPartGallery w:val="Table of Contents"/>
          <w:docPartUnique/>
        </w:docPartObj>
      </w:sdtPr>
      <w:sdtEndPr>
        <w:rPr>
          <w:rFonts w:hint="default" w:ascii="Arial" w:hAnsi="Arial" w:eastAsia="Arial" w:cs="Arial"/>
          <w:b/>
          <w:bCs/>
          <w:snapToGrid w:val="0"/>
          <w:color w:val="000000"/>
          <w:sz w:val="21"/>
          <w:szCs w:val="21"/>
          <w:lang w:val="zh-CN" w:eastAsia="en-US"/>
        </w:rPr>
      </w:sdtEndPr>
      <w:sdtContent>
        <w:p>
          <w:pPr>
            <w:pStyle w:val="21"/>
            <w:jc w:val="center"/>
            <w:rPr>
              <w:rFonts w:hint="default" w:ascii="Times-Roman" w:hAnsi="Times-Roman" w:eastAsia="方正公文小标宋" w:cs="Times-Roman"/>
              <w:color w:val="auto"/>
              <w:sz w:val="44"/>
              <w:szCs w:val="44"/>
              <w:lang w:val="zh-CN"/>
            </w:rPr>
          </w:pPr>
          <w:r>
            <w:rPr>
              <w:rFonts w:hint="default" w:ascii="Times-Roman" w:hAnsi="Times-Roman" w:eastAsia="方正公文小标宋" w:cs="Times-Roman"/>
              <w:color w:val="auto"/>
              <w:sz w:val="44"/>
              <w:szCs w:val="44"/>
              <w:lang w:val="zh-CN"/>
            </w:rPr>
            <w:t>目  录</w:t>
          </w:r>
        </w:p>
        <w:p>
          <w:pPr>
            <w:pStyle w:val="8"/>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1.</w:t>
          </w:r>
          <w:r>
            <w:rPr>
              <w:rFonts w:hint="default" w:ascii="Times-Roman" w:hAnsi="Times-Roman" w:cs="Times-Roman"/>
            </w:rPr>
            <w:fldChar w:fldCharType="begin"/>
          </w:r>
          <w:r>
            <w:rPr>
              <w:rFonts w:hint="default" w:ascii="Times-Roman" w:hAnsi="Times-Roman" w:cs="Times-Roman"/>
            </w:rPr>
            <w:instrText xml:space="preserve"> TOC \o "1-3" \h \z \u </w:instrText>
          </w:r>
          <w:r>
            <w:rPr>
              <w:rFonts w:hint="default" w:ascii="Times-Roman" w:hAnsi="Times-Roman" w:cs="Times-Roman"/>
            </w:rPr>
            <w:fldChar w:fldCharType="separate"/>
          </w:r>
          <w:r>
            <w:rPr>
              <w:rFonts w:hint="default" w:ascii="Times-Roman" w:hAnsi="Times-Roman" w:cs="Times-Roman"/>
            </w:rPr>
            <w:fldChar w:fldCharType="begin"/>
          </w:r>
          <w:r>
            <w:rPr>
              <w:rFonts w:hint="default" w:ascii="Times-Roman" w:hAnsi="Times-Roman" w:cs="Times-Roman"/>
            </w:rPr>
            <w:instrText xml:space="preserve"> HYPERLINK \l "_Toc176767293"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基本履职事项清单</w:t>
          </w:r>
          <w:r>
            <w:rPr>
              <w:rFonts w:hint="default" w:ascii="Times-Roman" w:hAnsi="Times-Roman" w:cs="Times-Roman"/>
            </w:rPr>
            <w:tab/>
          </w:r>
          <w:r>
            <w:rPr>
              <w:rFonts w:hint="eastAsia" w:ascii="Times-Roman" w:hAnsi="Times-Roman" w:cs="Times-Roman"/>
              <w:lang w:val="en-US" w:eastAsia="zh-CN"/>
            </w:rPr>
            <w:t>1</w:t>
          </w:r>
          <w:r>
            <w:rPr>
              <w:rFonts w:hint="default" w:ascii="Times-Roman" w:hAnsi="Times-Roman" w:cs="Times-Roman"/>
            </w:rPr>
            <w:fldChar w:fldCharType="end"/>
          </w:r>
        </w:p>
        <w:p>
          <w:pPr>
            <w:pStyle w:val="8"/>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2.</w:t>
          </w:r>
          <w:r>
            <w:rPr>
              <w:rFonts w:hint="default" w:ascii="Times-Roman" w:hAnsi="Times-Roman" w:cs="Times-Roman"/>
            </w:rPr>
            <w:fldChar w:fldCharType="begin"/>
          </w:r>
          <w:r>
            <w:rPr>
              <w:rFonts w:hint="default" w:ascii="Times-Roman" w:hAnsi="Times-Roman" w:cs="Times-Roman"/>
            </w:rPr>
            <w:instrText xml:space="preserve"> HYPERLINK \l "_Toc176767294"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配合履职事项清单</w:t>
          </w:r>
          <w:r>
            <w:rPr>
              <w:rFonts w:hint="default" w:ascii="Times-Roman" w:hAnsi="Times-Roman" w:cs="Times-Roman"/>
            </w:rPr>
            <w:tab/>
          </w:r>
          <w:r>
            <w:rPr>
              <w:rFonts w:hint="default" w:ascii="Times-Roman" w:hAnsi="Times-Roman" w:cs="Times-Roman"/>
              <w:lang w:val="en-US" w:eastAsia="zh-CN"/>
            </w:rPr>
            <w:t>1</w:t>
          </w:r>
          <w:r>
            <w:rPr>
              <w:rFonts w:hint="eastAsia" w:ascii="Times-Roman" w:hAnsi="Times-Roman" w:cs="Times-Roman"/>
              <w:lang w:val="en-US" w:eastAsia="zh-CN"/>
            </w:rPr>
            <w:t>2</w:t>
          </w:r>
          <w:r>
            <w:rPr>
              <w:rFonts w:hint="default" w:ascii="Times-Roman" w:hAnsi="Times-Roman" w:cs="Times-Roman"/>
            </w:rPr>
            <w:fldChar w:fldCharType="end"/>
          </w:r>
        </w:p>
        <w:p>
          <w:pPr>
            <w:pStyle w:val="8"/>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3.</w:t>
          </w:r>
          <w:r>
            <w:rPr>
              <w:rFonts w:hint="default" w:ascii="Times-Roman" w:hAnsi="Times-Roman" w:cs="Times-Roman"/>
            </w:rPr>
            <w:fldChar w:fldCharType="begin"/>
          </w:r>
          <w:r>
            <w:rPr>
              <w:rFonts w:hint="default" w:ascii="Times-Roman" w:hAnsi="Times-Roman" w:cs="Times-Roman"/>
            </w:rPr>
            <w:instrText xml:space="preserve"> HYPERLINK \l "_Toc176767295"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上级部门收回事项清单</w:t>
          </w:r>
          <w:r>
            <w:rPr>
              <w:rFonts w:hint="default" w:ascii="Times-Roman" w:hAnsi="Times-Roman" w:cs="Times-Roman"/>
            </w:rPr>
            <w:tab/>
          </w:r>
          <w:r>
            <w:rPr>
              <w:rFonts w:hint="default" w:ascii="Times-Roman" w:hAnsi="Times-Roman" w:cs="Times-Roman"/>
              <w:lang w:val="en-US" w:eastAsia="zh-CN"/>
            </w:rPr>
            <w:t>4</w:t>
          </w:r>
          <w:r>
            <w:rPr>
              <w:rFonts w:hint="default" w:ascii="Times-Roman" w:hAnsi="Times-Roman" w:cs="Times-Roman"/>
            </w:rPr>
            <w:fldChar w:fldCharType="end"/>
          </w:r>
          <w:r>
            <w:rPr>
              <w:rFonts w:hint="default" w:ascii="Times-Roman" w:hAnsi="Times-Roman" w:cs="Times-Roman"/>
              <w:lang w:val="en-US" w:eastAsia="zh-CN"/>
            </w:rPr>
            <w:t>2</w:t>
          </w:r>
        </w:p>
        <w:p>
          <w:r>
            <w:rPr>
              <w:rFonts w:hint="default" w:ascii="Times-Roman" w:hAnsi="Times-Roman" w:cs="Times-Roman"/>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headerReference r:id="rId3" w:type="default"/>
          <w:footerReference r:id="rId4"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4"/>
        <w:gridCol w:w="1946"/>
        <w:gridCol w:w="2169"/>
        <w:gridCol w:w="4598"/>
        <w:gridCol w:w="4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5000" w:type="pct"/>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基本履职事项清单</w:t>
            </w:r>
          </w:p>
          <w:tbl>
            <w:tblPr>
              <w:tblStyle w:val="10"/>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3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一、党的建设（25项）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强化基层党组织阵地建设，规范党徽党旗的使用、管理；负责本乡党校建设、管理及运行等工作。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二、经济发展（12项）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26</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29</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负责做好屋檐接水设施的管护、维修及运行工作，做好干旱地区“水”的文章。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31</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指导发展农村集体经济，负责村集体经济组织资金、资产、资源的监督管理。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三、民生服务（15项）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统筹辖区审批服务力量和资源，加强便民服务中心和各村综合服务站点建设，依法依规开展审批服务和帮办代办工作，实行“一站式服务”、“一门式办理”。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未成年人保护工作的领导，支持、指导村（居）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负责养老服务补贴、护理补贴、高龄津贴申请受理、审核及上报工作，指导村做好日间照料中心、老年饭桌、适老化改造等保障老年人权益工作。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四、平安法治（9项）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依法成立本乡人民调解委员会，统筹派出所、司法所、人民法庭等力量，做好人民调解工作。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五、乡村振兴（11项）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负责农村集体经济组织的监督管理，监督指导农村集体产权制度改革。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巩固拓展脱贫攻坚成果同乡村振兴有效衔接，开展易返贫致贫人口动态监测预警，对符合条件的纳入监测对象并落实帮扶措施，做好脱贫项目资产、帮扶车间的监督管理相关工作。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乡村无障碍设施建设，鼓励和支持使用清洁能源、可再生能源，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负责本乡乡村企业、公共设施和公益事业建设用地审核，向自然资源部门提出申请。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开展农村高额彩礼专项治理工作；对</w:t>
                  </w:r>
                  <w:r>
                    <w:rPr>
                      <w:rStyle w:val="37"/>
                      <w:rFonts w:hAnsi="宋体"/>
                      <w:snapToGrid w:val="0"/>
                      <w:color w:val="000000"/>
                      <w:sz w:val="21"/>
                      <w:szCs w:val="21"/>
                      <w:lang w:val="en-US" w:eastAsia="zh-CN" w:bidi="ar"/>
                    </w:rPr>
                    <w:t>“</w:t>
                  </w:r>
                  <w:r>
                    <w:rPr>
                      <w:rFonts w:hint="eastAsia" w:ascii="仿宋_GB2312" w:hAnsi="宋体" w:eastAsia="仿宋_GB2312" w:cs="仿宋_GB2312"/>
                      <w:i w:val="0"/>
                      <w:iCs w:val="0"/>
                      <w:snapToGrid w:val="0"/>
                      <w:color w:val="000000"/>
                      <w:kern w:val="0"/>
                      <w:sz w:val="21"/>
                      <w:szCs w:val="21"/>
                      <w:u w:val="none"/>
                      <w:lang w:val="en-US" w:eastAsia="zh-CN" w:bidi="ar"/>
                    </w:rPr>
                    <w:t>零彩礼”“低彩礼”进行认定并颁发证书。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六、自然资源（8项）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落实“四水四定”指标任务，负责农业灌溉工作和农业灌溉专业合作社的监督管理。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七、生态环保（12项）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开展节能降碳工作，加强民用散煤的管理，推广使用清洁能源。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做好红梅杏栽培、田间管理及销售等工作，实现经济效益和生态效益双赢。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加强对建设施工和运输的管理，做好扬尘等大气污染防治相关工作。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对乱堆粪便、垃圾、柴草，破坏村容镇貌和环境卫生的处罚。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加强对辖区内禁牧封育工作的监督检查，对破坏、擅自移动禁牧标志、围栏设施行为的处罚。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八、城乡建设（6项）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按照管理权限负责乡道、村道的绿化、养护工作。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九、文化和旅游（4项）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组织开展预防精神障碍发生、促进精神障碍患者康复等工作。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十一、应急管理与消防（4项）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消防安全责任制，加强对农村消防工作的领导，指导、支持和帮助村委员会开展群众性的消防工作，根据需要建立专职消防队、志愿消防队，承担火灾扑救、应急救援等职能，并开展消防宣传、防火巡查、隐患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开展森林草原防火宣传、普及森林防火法律法规和避险知识，发挥群防作用。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十二、综合政务（10项）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对公共场所悬挂的国徽国旗使用情况开展排查，对不规范使用的行为督促整改。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做好12345热线平台诉求办理，落实督查督办事项和巡视巡察、审计等反馈问题整改。</w:t>
                  </w: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both"/>
              <w:textAlignment w:val="center"/>
              <w:rPr>
                <w:rFonts w:ascii="方正小标宋简体" w:hAnsi="方正小标宋简体" w:eastAsia="方正小标宋简体" w:cs="方正小标宋简体"/>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00" w:type="pct"/>
            <w:gridSpan w:val="5"/>
            <w:tcBorders>
              <w:top w:val="nil"/>
              <w:left w:val="nil"/>
              <w:bottom w:val="nil"/>
              <w:right w:val="nil"/>
            </w:tcBorders>
            <w:noWrap/>
            <w:vAlign w:val="center"/>
          </w:tcPr>
          <w:p>
            <w:pPr>
              <w:keepNext w:val="0"/>
              <w:keepLines w:val="0"/>
              <w:widowControl/>
              <w:suppressLineNumbers w:val="0"/>
              <w:jc w:val="center"/>
              <w:textAlignment w:val="center"/>
              <w:rPr>
                <w:rFonts w:ascii="国标小标宋" w:hAnsi="国标小标宋" w:eastAsia="国标小标宋" w:cs="国标小标宋"/>
                <w:i w:val="0"/>
                <w:iCs w:val="0"/>
                <w:color w:val="000000"/>
                <w:sz w:val="44"/>
                <w:szCs w:val="44"/>
                <w:u w:val="none"/>
              </w:rPr>
            </w:pPr>
            <w:r>
              <w:rPr>
                <w:rFonts w:hint="eastAsia" w:ascii="国标小标宋" w:hAnsi="国标小标宋" w:eastAsia="国标小标宋" w:cs="国标小标宋"/>
                <w:i w:val="0"/>
                <w:iCs w:val="0"/>
                <w:color w:val="000000"/>
                <w:kern w:val="0"/>
                <w:sz w:val="44"/>
                <w:szCs w:val="44"/>
                <w:u w:val="none"/>
                <w:lang w:val="en-US" w:eastAsia="zh-CN" w:bidi="ar"/>
              </w:rPr>
              <w:t>配合履职事项清单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对应上级部门</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上级部门职责</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Style w:val="25"/>
                <w:sz w:val="21"/>
                <w:szCs w:val="21"/>
                <w:lang w:val="en-US" w:eastAsia="zh-CN" w:bidi="ar"/>
              </w:rPr>
              <w:t>乡镇配合职责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一、城乡建设（15项）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燃气安全监管（含聚能环排查、黑气罐及无码罐回收）</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市场监督管理局</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应急管理局</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工信商务局</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000000"/>
                <w:sz w:val="21"/>
                <w:szCs w:val="21"/>
                <w:u w:val="none"/>
              </w:rPr>
            </w:pPr>
            <w:r>
              <w:rPr>
                <w:rStyle w:val="27"/>
                <w:rFonts w:hAnsi="宋体"/>
                <w:sz w:val="21"/>
                <w:szCs w:val="21"/>
                <w:lang w:val="en-US" w:eastAsia="zh-CN" w:bidi="ar"/>
              </w:rPr>
              <w:t>住房和城乡建设局：</w:t>
            </w:r>
            <w:r>
              <w:rPr>
                <w:rStyle w:val="26"/>
                <w:sz w:val="21"/>
                <w:szCs w:val="21"/>
                <w:lang w:val="en-US" w:eastAsia="zh-CN" w:bidi="ar"/>
              </w:rPr>
              <w:br w:type="textWrapping"/>
            </w:r>
            <w:r>
              <w:rPr>
                <w:rStyle w:val="26"/>
                <w:sz w:val="21"/>
                <w:szCs w:val="21"/>
                <w:lang w:val="en-US" w:eastAsia="zh-CN" w:bidi="ar"/>
              </w:rPr>
              <w:t>1</w:t>
            </w:r>
            <w:r>
              <w:rPr>
                <w:rStyle w:val="27"/>
                <w:rFonts w:hAnsi="宋体"/>
                <w:sz w:val="21"/>
                <w:szCs w:val="21"/>
                <w:lang w:val="en-US" w:eastAsia="zh-CN" w:bidi="ar"/>
              </w:rPr>
              <w:t>．牵头负责燃气领域安全生产监督管理，统筹各行业部门开展各自行业领域燃气安全隐患排查整治工作；</w:t>
            </w:r>
            <w:r>
              <w:rPr>
                <w:rStyle w:val="26"/>
                <w:sz w:val="21"/>
                <w:szCs w:val="21"/>
                <w:lang w:val="en-US" w:eastAsia="zh-CN" w:bidi="ar"/>
              </w:rPr>
              <w:t>2</w:t>
            </w:r>
            <w:r>
              <w:rPr>
                <w:rStyle w:val="27"/>
                <w:rFonts w:hAnsi="宋体"/>
                <w:sz w:val="21"/>
                <w:szCs w:val="21"/>
                <w:lang w:val="en-US" w:eastAsia="zh-CN" w:bidi="ar"/>
              </w:rPr>
              <w:t>．督促燃气经营企业落实燃气设施定期巡检维护、入户安检等安全生产职责。</w:t>
            </w:r>
            <w:r>
              <w:rPr>
                <w:rStyle w:val="26"/>
                <w:sz w:val="21"/>
                <w:szCs w:val="21"/>
                <w:lang w:val="en-US" w:eastAsia="zh-CN" w:bidi="ar"/>
              </w:rPr>
              <w:br w:type="textWrapping"/>
            </w:r>
            <w:r>
              <w:rPr>
                <w:rStyle w:val="27"/>
                <w:rFonts w:hAnsi="宋体"/>
                <w:sz w:val="21"/>
                <w:szCs w:val="21"/>
                <w:lang w:val="en-US" w:eastAsia="zh-CN" w:bidi="ar"/>
              </w:rPr>
              <w:t>市场监督管理局：</w:t>
            </w:r>
            <w:r>
              <w:rPr>
                <w:rStyle w:val="26"/>
                <w:sz w:val="21"/>
                <w:szCs w:val="21"/>
                <w:lang w:val="en-US" w:eastAsia="zh-CN" w:bidi="ar"/>
              </w:rPr>
              <w:br w:type="textWrapping"/>
            </w:r>
            <w:r>
              <w:rPr>
                <w:rStyle w:val="26"/>
                <w:sz w:val="21"/>
                <w:szCs w:val="21"/>
                <w:lang w:val="en-US" w:eastAsia="zh-CN" w:bidi="ar"/>
              </w:rPr>
              <w:t>1.</w:t>
            </w:r>
            <w:r>
              <w:rPr>
                <w:rStyle w:val="27"/>
                <w:rFonts w:hAnsi="宋体"/>
                <w:sz w:val="21"/>
                <w:szCs w:val="21"/>
                <w:lang w:val="en-US" w:eastAsia="zh-CN" w:bidi="ar"/>
              </w:rPr>
              <w:t>负责燃气充装、检验检测机构的监督管理，监督燃气充装单位对气体进行定期检验和报废处理；负责城镇燃气领域特种设备安全监管；</w:t>
            </w:r>
            <w:r>
              <w:rPr>
                <w:rStyle w:val="26"/>
                <w:sz w:val="21"/>
                <w:szCs w:val="21"/>
                <w:lang w:val="en-US" w:eastAsia="zh-CN" w:bidi="ar"/>
              </w:rPr>
              <w:t>2.</w:t>
            </w:r>
            <w:r>
              <w:rPr>
                <w:rStyle w:val="27"/>
                <w:rFonts w:hAnsi="宋体"/>
                <w:sz w:val="21"/>
                <w:szCs w:val="21"/>
                <w:lang w:val="en-US" w:eastAsia="zh-CN" w:bidi="ar"/>
              </w:rPr>
              <w:t>负责生产、销售环节燃气燃烧器具和燃气相关产品质量监管，依法处理制售假冒伪劣产品的违法行为；</w:t>
            </w:r>
            <w:r>
              <w:rPr>
                <w:rStyle w:val="26"/>
                <w:sz w:val="21"/>
                <w:szCs w:val="21"/>
                <w:lang w:val="en-US" w:eastAsia="zh-CN" w:bidi="ar"/>
              </w:rPr>
              <w:br w:type="textWrapping"/>
            </w:r>
            <w:r>
              <w:rPr>
                <w:rStyle w:val="26"/>
                <w:sz w:val="21"/>
                <w:szCs w:val="21"/>
                <w:lang w:val="en-US" w:eastAsia="zh-CN" w:bidi="ar"/>
              </w:rPr>
              <w:t>3.</w:t>
            </w:r>
            <w:r>
              <w:rPr>
                <w:rStyle w:val="27"/>
                <w:rFonts w:hAnsi="宋体"/>
                <w:sz w:val="21"/>
                <w:szCs w:val="21"/>
                <w:lang w:val="en-US" w:eastAsia="zh-CN" w:bidi="ar"/>
              </w:rPr>
              <w:t>依法处理操纵燃气市场价格、垄断、不正当竞争等扰乱市场秩序的行为。</w:t>
            </w:r>
            <w:r>
              <w:rPr>
                <w:rStyle w:val="26"/>
                <w:sz w:val="21"/>
                <w:szCs w:val="21"/>
                <w:lang w:val="en-US" w:eastAsia="zh-CN" w:bidi="ar"/>
              </w:rPr>
              <w:br w:type="textWrapping"/>
            </w:r>
            <w:r>
              <w:rPr>
                <w:rStyle w:val="27"/>
                <w:rFonts w:hAnsi="宋体"/>
                <w:sz w:val="21"/>
                <w:szCs w:val="21"/>
                <w:lang w:val="en-US" w:eastAsia="zh-CN" w:bidi="ar"/>
              </w:rPr>
              <w:t>应急管理局：负责对燃气经营企业和餐饮企业等危险化学品生产经营单位实施安全监管，查处不具备安全生产条件的生产企业。</w:t>
            </w:r>
            <w:r>
              <w:rPr>
                <w:rStyle w:val="26"/>
                <w:sz w:val="21"/>
                <w:szCs w:val="21"/>
                <w:lang w:val="en-US" w:eastAsia="zh-CN" w:bidi="ar"/>
              </w:rPr>
              <w:br w:type="textWrapping"/>
            </w:r>
            <w:r>
              <w:rPr>
                <w:rStyle w:val="27"/>
                <w:rFonts w:hAnsi="宋体"/>
                <w:sz w:val="21"/>
                <w:szCs w:val="21"/>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w:t>
            </w:r>
            <w:r>
              <w:rPr>
                <w:rStyle w:val="26"/>
                <w:sz w:val="21"/>
                <w:szCs w:val="21"/>
                <w:lang w:val="en-US" w:eastAsia="zh-CN" w:bidi="ar"/>
              </w:rPr>
              <w:br w:type="textWrapping"/>
            </w:r>
            <w:r>
              <w:rPr>
                <w:rStyle w:val="27"/>
                <w:rFonts w:hAnsi="宋体"/>
                <w:sz w:val="21"/>
                <w:szCs w:val="21"/>
                <w:lang w:val="en-US" w:eastAsia="zh-CN" w:bidi="ar"/>
              </w:rPr>
              <w:t>综合执法局：对各类燃气安全隐患进行检查和违法行为进行查处。</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协调村民委员会配合燃气经营企业进行入户安全检查。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自建房安全检查</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加强自建房监管，牵头组织开展专项整治工作，排查自建房结构安全问题。</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建设城镇房屋、农村房屋综合管理信息平台，推进信息共享，建立健全全链条监管机制。</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做好危旧房屋整治工作。</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组织各村对所辖区域房屋进行初步排查，对可见的裂缝等问题隐患进行梳理，并建立台账。</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对排查中发现的疑似危房，采取初步管控措施。</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发现问题线索及时上报。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配合住建部门做好房屋等级鉴定；</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根据住建部门反馈的专业鉴定报告，建立完善隐患台账；</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房屋、土地及地上附着物评估及征收</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自然资源局、住房城乡建设局按照职责分工负责：</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开展土地现状调查，拟定征地补偿安置方案。</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征求被征收土地所有权人的意见。</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发布土地征收公告。</w:t>
            </w:r>
            <w:r>
              <w:rPr>
                <w:rStyle w:val="28"/>
                <w:sz w:val="21"/>
                <w:szCs w:val="21"/>
                <w:lang w:val="en-US" w:eastAsia="zh-CN" w:bidi="ar"/>
              </w:rPr>
              <w:br w:type="textWrapping"/>
            </w:r>
            <w:r>
              <w:rPr>
                <w:rStyle w:val="28"/>
                <w:sz w:val="21"/>
                <w:szCs w:val="21"/>
                <w:lang w:val="en-US" w:eastAsia="zh-CN" w:bidi="ar"/>
              </w:rPr>
              <w:t>4.</w:t>
            </w:r>
            <w:r>
              <w:rPr>
                <w:rStyle w:val="19"/>
                <w:rFonts w:hAnsi="宋体"/>
                <w:sz w:val="21"/>
                <w:szCs w:val="21"/>
                <w:lang w:val="en-US" w:eastAsia="zh-CN" w:bidi="ar"/>
              </w:rPr>
              <w:t>对拟征收土地开展勘测定界。</w:t>
            </w:r>
            <w:r>
              <w:rPr>
                <w:rStyle w:val="28"/>
                <w:sz w:val="21"/>
                <w:szCs w:val="21"/>
                <w:lang w:val="en-US" w:eastAsia="zh-CN" w:bidi="ar"/>
              </w:rPr>
              <w:br w:type="textWrapping"/>
            </w:r>
            <w:r>
              <w:rPr>
                <w:rStyle w:val="28"/>
                <w:sz w:val="21"/>
                <w:szCs w:val="21"/>
                <w:lang w:val="en-US" w:eastAsia="zh-CN" w:bidi="ar"/>
              </w:rPr>
              <w:t>5.</w:t>
            </w:r>
            <w:r>
              <w:rPr>
                <w:rStyle w:val="19"/>
                <w:rFonts w:hAnsi="宋体"/>
                <w:sz w:val="21"/>
                <w:szCs w:val="21"/>
                <w:lang w:val="en-US" w:eastAsia="zh-CN" w:bidi="ar"/>
              </w:rPr>
              <w:t>签订征地补偿安置协议。</w:t>
            </w:r>
            <w:r>
              <w:rPr>
                <w:rStyle w:val="28"/>
                <w:sz w:val="21"/>
                <w:szCs w:val="21"/>
                <w:lang w:val="en-US" w:eastAsia="zh-CN" w:bidi="ar"/>
              </w:rPr>
              <w:br w:type="textWrapping"/>
            </w:r>
            <w:r>
              <w:rPr>
                <w:rStyle w:val="28"/>
                <w:sz w:val="21"/>
                <w:szCs w:val="21"/>
                <w:lang w:val="en-US" w:eastAsia="zh-CN" w:bidi="ar"/>
              </w:rPr>
              <w:t>6.</w:t>
            </w:r>
            <w:r>
              <w:rPr>
                <w:rStyle w:val="19"/>
                <w:rFonts w:hAnsi="宋体"/>
                <w:sz w:val="21"/>
                <w:szCs w:val="21"/>
                <w:lang w:val="en-US" w:eastAsia="zh-CN" w:bidi="ar"/>
              </w:rPr>
              <w:t>按时发放土地征收补偿款。</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协助相关部门开展土地现状调查、公告、听取被征收土地所有权人意见。</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组织土地所有权人、使用权人与相关部门签订征地补偿协议。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农村房屋建设管理（含农村低收入群体危房和抗震房改造）</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负责指导农房建设管理，负责农房（抗震房）设计图集编制推广、指导建设质量安全管理、指导隐患排查整治、开展乡村建设工匠管理等工作；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负责农村低收入群体危房和抗震房改造的方案制定、组织实施、过程管理、资金拨付。</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农村公路的养护监管</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负责农村公路新改建及大修养护工程；</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负责县道的养护工作。具体包括：道路巡查、路面及桥面保洁、路肩边坡水毁处置及蒿草修剪，行道树、桥梁、涵洞、交安设施刷新刷白等工作；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负责县道管理工作。具体包括：乡村道路及其沿线设施的管护，制止各种侵占、损坏公路、公路用地、公路附属设施的违法行为；</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负责农村公路超限车辆治理工作。</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做好本区域乡道日常巡查，对发现的隐患问题及时上报；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汛期公路基础设施安全管理工作</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交通运输局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负责在汛期前进行公路基础设施的全面安全检查，包括桥梁、隧道、边坡、挡土墙、桥涵、排水设施等。对于发现的隐患，如桥梁基础冲刷、边坡滑塌等，需要及时进行修复和加固。</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制定和完善应急预案，落实应急值班值守，优化应急抢险救灾力量布局。在汛期，需要保障重点物资运输畅通有序，及时有效应对突发事件。</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在暴雨等恶劣天气下，需要加强公路的巡查和监控，必要时采取断行措施，确保关键路段和时刻的公路畅通。同时，需要保证公路排水设施的通畅，防止因排水不畅造成交通事故。</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对重大风险点排查，对确定的风险点建立风险台账；监视雨情、汛情发展变化趋势，按要求及时发布公路预警信息；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协助职责部门做好</w:t>
            </w:r>
            <w:r>
              <w:rPr>
                <w:rStyle w:val="28"/>
                <w:sz w:val="21"/>
                <w:szCs w:val="21"/>
                <w:lang w:val="en-US" w:eastAsia="zh-CN" w:bidi="ar"/>
              </w:rPr>
              <w:t>“</w:t>
            </w:r>
            <w:r>
              <w:rPr>
                <w:rStyle w:val="19"/>
                <w:rFonts w:hAnsi="Times-Roman"/>
                <w:sz w:val="21"/>
                <w:szCs w:val="21"/>
                <w:lang w:val="en-US" w:eastAsia="zh-CN" w:bidi="ar"/>
              </w:rPr>
              <w:t>小雨关注、中雨巡查、大雨值守、暴雨管控</w:t>
            </w:r>
            <w:r>
              <w:rPr>
                <w:rStyle w:val="28"/>
                <w:sz w:val="21"/>
                <w:szCs w:val="21"/>
                <w:lang w:val="en-US" w:eastAsia="zh-CN" w:bidi="ar"/>
              </w:rPr>
              <w:t>”</w:t>
            </w:r>
            <w:r>
              <w:rPr>
                <w:rStyle w:val="19"/>
                <w:rFonts w:hAnsi="Times-Roman"/>
                <w:sz w:val="21"/>
                <w:szCs w:val="21"/>
                <w:lang w:val="en-US" w:eastAsia="zh-CN" w:bidi="ar"/>
              </w:rPr>
              <w:t>相关工作。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协助有关部门做好积水处置相关工作。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1"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非城市道路交通安全监管</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交通运输局</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开展道路安全宣传教育工作，普及道路安全知识。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定期进行检查和检修，及时发现并修复路面问题。</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负责道路维护养护工作。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对道路安全隐患问题及时处理。</w:t>
            </w:r>
            <w:r>
              <w:rPr>
                <w:rStyle w:val="28"/>
                <w:sz w:val="21"/>
                <w:szCs w:val="21"/>
                <w:lang w:val="en-US" w:eastAsia="zh-CN" w:bidi="ar"/>
              </w:rPr>
              <w:br w:type="textWrapping"/>
            </w:r>
            <w:r>
              <w:rPr>
                <w:rStyle w:val="19"/>
                <w:rFonts w:hAnsi="Times-Roman"/>
                <w:sz w:val="21"/>
                <w:szCs w:val="21"/>
                <w:lang w:val="en-US" w:eastAsia="zh-CN" w:bidi="ar"/>
              </w:rPr>
              <w:t>公安局：对道路上发生的交通事故责任进行认定，并进行事故处理。</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定期对辖区内道路安全隐患进行摸排，发现问题及时上报交通运输主管部门；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配合交通运输主管部门对道路安全隐患进行整改。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推进</w:t>
            </w:r>
            <w:r>
              <w:rPr>
                <w:rStyle w:val="28"/>
                <w:sz w:val="21"/>
                <w:szCs w:val="21"/>
                <w:lang w:val="en-US" w:eastAsia="zh-CN" w:bidi="ar"/>
              </w:rPr>
              <w:t>“</w:t>
            </w:r>
            <w:r>
              <w:rPr>
                <w:rStyle w:val="19"/>
                <w:rFonts w:hAnsi="宋体"/>
                <w:sz w:val="21"/>
                <w:szCs w:val="21"/>
                <w:lang w:val="en-US" w:eastAsia="zh-CN" w:bidi="ar"/>
              </w:rPr>
              <w:t>四好农村路</w:t>
            </w:r>
            <w:r>
              <w:rPr>
                <w:rStyle w:val="28"/>
                <w:sz w:val="21"/>
                <w:szCs w:val="21"/>
                <w:lang w:val="en-US" w:eastAsia="zh-CN" w:bidi="ar"/>
              </w:rPr>
              <w:t>”</w:t>
            </w:r>
            <w:r>
              <w:rPr>
                <w:rStyle w:val="19"/>
                <w:rFonts w:hAnsi="宋体"/>
                <w:sz w:val="21"/>
                <w:szCs w:val="21"/>
                <w:lang w:val="en-US" w:eastAsia="zh-CN" w:bidi="ar"/>
              </w:rPr>
              <w:t>高质量发展</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交通运输局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全面推进</w:t>
            </w:r>
            <w:r>
              <w:rPr>
                <w:rStyle w:val="28"/>
                <w:sz w:val="21"/>
                <w:szCs w:val="21"/>
                <w:lang w:val="en-US" w:eastAsia="zh-CN" w:bidi="ar"/>
              </w:rPr>
              <w:t>“</w:t>
            </w:r>
            <w:r>
              <w:rPr>
                <w:rStyle w:val="19"/>
                <w:rFonts w:hAnsi="Times-Roman"/>
                <w:sz w:val="21"/>
                <w:szCs w:val="21"/>
                <w:lang w:val="en-US" w:eastAsia="zh-CN" w:bidi="ar"/>
              </w:rPr>
              <w:t>四好农村路</w:t>
            </w:r>
            <w:r>
              <w:rPr>
                <w:rStyle w:val="28"/>
                <w:sz w:val="21"/>
                <w:szCs w:val="21"/>
                <w:lang w:val="en-US" w:eastAsia="zh-CN" w:bidi="ar"/>
              </w:rPr>
              <w:t>”</w:t>
            </w:r>
            <w:r>
              <w:rPr>
                <w:rStyle w:val="19"/>
                <w:rFonts w:hAnsi="Times-Roman"/>
                <w:sz w:val="21"/>
                <w:szCs w:val="21"/>
                <w:lang w:val="en-US" w:eastAsia="zh-CN" w:bidi="ar"/>
              </w:rPr>
              <w:t>高质量发展，负责县级农村公路建设和管理，拟定全县农村公路发展中长期规划、计划并组织实施；</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争取、协调、配合上级交通部门对国省干线提升改造，负责落实农村公路管理养护相关职责，指导、检查、监督和考核乡镇乡村公路管理养护工作，加大路政执法力度，依法保护公路路产、路权。</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落实乡村</w:t>
            </w:r>
            <w:r>
              <w:rPr>
                <w:rStyle w:val="28"/>
                <w:sz w:val="21"/>
                <w:szCs w:val="21"/>
                <w:lang w:val="en-US" w:eastAsia="zh-CN" w:bidi="ar"/>
              </w:rPr>
              <w:t>“</w:t>
            </w:r>
            <w:r>
              <w:rPr>
                <w:rStyle w:val="19"/>
                <w:rFonts w:hAnsi="宋体"/>
                <w:sz w:val="21"/>
                <w:szCs w:val="21"/>
                <w:lang w:val="en-US" w:eastAsia="zh-CN" w:bidi="ar"/>
              </w:rPr>
              <w:t>路长制</w:t>
            </w:r>
            <w:r>
              <w:rPr>
                <w:rStyle w:val="28"/>
                <w:sz w:val="21"/>
                <w:szCs w:val="21"/>
                <w:lang w:val="en-US" w:eastAsia="zh-CN" w:bidi="ar"/>
              </w:rPr>
              <w:t>”</w:t>
            </w:r>
            <w:r>
              <w:rPr>
                <w:rStyle w:val="19"/>
                <w:rFonts w:hAnsi="宋体"/>
                <w:sz w:val="21"/>
                <w:szCs w:val="21"/>
                <w:lang w:val="en-US" w:eastAsia="zh-CN" w:bidi="ar"/>
              </w:rPr>
              <w:t>职责，负责本辖区内乡村公路的管理、养护及路域环境治理。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闲置土地的调查处置工作</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牵头负责闲置土地的调查处置工作</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摸排辖区内的闲置空地的基础信息；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核实土地权属、面积、性质等基础信息；</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分类摸清存量闲置土地底数，建立台账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闲置宅基地盘活利用</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Style w:val="28"/>
                <w:sz w:val="21"/>
                <w:szCs w:val="21"/>
                <w:lang w:val="en-US" w:eastAsia="zh-CN" w:bidi="ar"/>
              </w:rPr>
              <w:br w:type="textWrapping"/>
            </w:r>
            <w:r>
              <w:rPr>
                <w:rStyle w:val="19"/>
                <w:rFonts w:hAnsi="宋体"/>
                <w:sz w:val="21"/>
                <w:szCs w:val="21"/>
                <w:lang w:val="en-US" w:eastAsia="zh-CN" w:bidi="ar"/>
              </w:rPr>
              <w:t>自然资源局：负责在国土空间规划中统筹安排宅基地用地规模和</w:t>
            </w:r>
            <w:r>
              <w:rPr>
                <w:rStyle w:val="19"/>
                <w:rFonts w:hint="eastAsia" w:hAnsi="宋体"/>
                <w:sz w:val="21"/>
                <w:szCs w:val="21"/>
                <w:lang w:val="en-US" w:eastAsia="zh-CN" w:bidi="ar"/>
              </w:rPr>
              <w:t>布局</w:t>
            </w:r>
            <w:r>
              <w:rPr>
                <w:rStyle w:val="19"/>
                <w:rFonts w:hAnsi="宋体"/>
                <w:sz w:val="21"/>
                <w:szCs w:val="21"/>
                <w:lang w:val="en-US" w:eastAsia="zh-CN" w:bidi="ar"/>
              </w:rPr>
              <w:t>，依法办理农用地转用审批和规划许可等相关手续。</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摸排闲置宅基地和闲置农房信息；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28"/>
                <w:sz w:val="21"/>
                <w:szCs w:val="21"/>
                <w:lang w:val="en-US" w:eastAsia="zh-CN" w:bidi="ar"/>
              </w:rPr>
            </w:pPr>
          </w:p>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责任制落实</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加强对商户的宣传，引导沿街商户自觉遵守</w:t>
            </w: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管理规定，强化商家主体责任意识；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对商户落实</w:t>
            </w: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责任制度进行不定期抽查，发现存在乱堆乱放、乱张贴、占道经营等市容问题及时通报给乡镇，督促商户立即整改；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对多次劝导仍不改正的违法行为，安排执法人员进行立案调查，现场取证，并责令商户立即改正，依法依规进行行政处罚。</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政策宣传；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日常巡查、督促整改；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对拒不整改的违法情形进行上报。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2"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对建筑施工领域安全生产监管</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市场监管局</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Style w:val="28"/>
                <w:sz w:val="21"/>
                <w:szCs w:val="21"/>
                <w:lang w:val="en-US" w:eastAsia="zh-CN" w:bidi="ar"/>
              </w:rPr>
              <w:br w:type="textWrapping"/>
            </w:r>
            <w:r>
              <w:rPr>
                <w:rStyle w:val="19"/>
                <w:rFonts w:hAnsi="宋体"/>
                <w:sz w:val="21"/>
                <w:szCs w:val="21"/>
                <w:lang w:val="en-US" w:eastAsia="zh-CN" w:bidi="ar"/>
              </w:rPr>
              <w:t>市场监管局：负责本辖区除房屋建筑工地和市政工程工地外的特种设备作业的监督管理，对安全隐患和违法行为进行查处。</w:t>
            </w:r>
            <w:r>
              <w:rPr>
                <w:rStyle w:val="28"/>
                <w:sz w:val="21"/>
                <w:szCs w:val="21"/>
                <w:lang w:val="en-US" w:eastAsia="zh-CN" w:bidi="ar"/>
              </w:rPr>
              <w:br w:type="textWrapping"/>
            </w:r>
            <w:r>
              <w:rPr>
                <w:rStyle w:val="19"/>
                <w:rFonts w:hAnsi="宋体"/>
                <w:sz w:val="21"/>
                <w:szCs w:val="21"/>
                <w:lang w:val="en-US" w:eastAsia="zh-CN" w:bidi="ar"/>
              </w:rPr>
              <w:t>消防救援大队：负责本辖区内建筑施工项目消防安全的监督管理，对消防安全隐患和违法行为进行查处。</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对本辖区建筑施工领域安全进行安全检查；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水利防汛、水利设施运行及安全管理</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水务局：</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监督并指导水工程或水利设施运行管理单位定期做好日常巡查维护工作；</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督促并指导运行管理单位定期编制《库坝防汛抢险应急预案》，并加强物资储备；</w:t>
            </w:r>
            <w:r>
              <w:rPr>
                <w:rStyle w:val="28"/>
                <w:sz w:val="21"/>
                <w:szCs w:val="21"/>
                <w:lang w:val="en-US" w:eastAsia="zh-CN" w:bidi="ar"/>
              </w:rPr>
              <w:br w:type="textWrapping"/>
            </w:r>
            <w:r>
              <w:rPr>
                <w:rStyle w:val="29"/>
                <w:sz w:val="21"/>
                <w:szCs w:val="21"/>
                <w:lang w:val="en-US" w:eastAsia="zh-CN" w:bidi="ar"/>
              </w:rPr>
              <w:t>综合执法局：</w:t>
            </w:r>
            <w:r>
              <w:rPr>
                <w:rStyle w:val="19"/>
                <w:rFonts w:hAnsi="宋体"/>
                <w:sz w:val="21"/>
                <w:szCs w:val="21"/>
                <w:lang w:val="en-US" w:eastAsia="zh-CN" w:bidi="ar"/>
              </w:rPr>
              <w:t>对侵占、毁坏水工程及水利设施、从事影响水利工程安全的行为进行核查，并按照执法程序责令停止违法行为，限期拆除违法建筑物，并恢复原状。</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负责水工程或水利设施运行管理，做好日常巡查，并协助做好维护工作；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定期编报《库坝防汛抢险应急预案》，并协助做好抢险物资准备；</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发现或收到侵占、毁坏水工程及水利设施、从事影响水利工程安全行为线索后及时准确地上报，配合主管部门责令停止违法行为，限期拆除违法建筑物，并恢复原状。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8"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地下水取水井的监督管理</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综合执法局</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中卫市生态环境局海原县分局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sz w:val="21"/>
                <w:szCs w:val="21"/>
                <w:u w:val="none"/>
              </w:rPr>
            </w:pPr>
            <w:r>
              <w:rPr>
                <w:rStyle w:val="29"/>
                <w:sz w:val="21"/>
                <w:szCs w:val="21"/>
                <w:lang w:val="en-US" w:eastAsia="zh-CN" w:bidi="ar"/>
              </w:rPr>
              <w:t>水务局：负责本行政区域内地下水统一监督管理工作。</w:t>
            </w:r>
            <w:r>
              <w:rPr>
                <w:rStyle w:val="28"/>
                <w:sz w:val="21"/>
                <w:szCs w:val="21"/>
                <w:lang w:val="en-US" w:eastAsia="zh-CN" w:bidi="ar"/>
              </w:rPr>
              <w:br w:type="textWrapping"/>
            </w:r>
            <w:r>
              <w:rPr>
                <w:rStyle w:val="29"/>
                <w:sz w:val="21"/>
                <w:szCs w:val="21"/>
                <w:lang w:val="en-US" w:eastAsia="zh-CN" w:bidi="ar"/>
              </w:rPr>
              <w:t>中卫市生态环境局海原县分局：负责本行政区域内地下水污染防治监督管理工作。</w:t>
            </w:r>
            <w:r>
              <w:rPr>
                <w:rStyle w:val="28"/>
                <w:sz w:val="21"/>
                <w:szCs w:val="21"/>
                <w:lang w:val="en-US" w:eastAsia="zh-CN" w:bidi="ar"/>
              </w:rPr>
              <w:br w:type="textWrapping"/>
            </w:r>
            <w:r>
              <w:rPr>
                <w:rStyle w:val="29"/>
                <w:sz w:val="21"/>
                <w:szCs w:val="21"/>
                <w:lang w:val="en-US" w:eastAsia="zh-CN" w:bidi="ar"/>
              </w:rPr>
              <w:t>自然资源局：做好本行政区域内地下水调查、监测等相关工作。</w:t>
            </w:r>
            <w:r>
              <w:rPr>
                <w:rStyle w:val="28"/>
                <w:sz w:val="21"/>
                <w:szCs w:val="21"/>
                <w:lang w:val="en-US" w:eastAsia="zh-CN" w:bidi="ar"/>
              </w:rPr>
              <w:br w:type="textWrapping"/>
            </w:r>
            <w:r>
              <w:rPr>
                <w:rStyle w:val="29"/>
                <w:sz w:val="21"/>
                <w:szCs w:val="21"/>
                <w:lang w:val="en-US" w:eastAsia="zh-CN" w:bidi="ar"/>
              </w:rPr>
              <w:t>综合执法局：负责未经批准擅自取水、未依照批准的取水许可规定条件取水、对地下水取水工程未安装计量设施、计量设施不合格或者运行不正常等违法行为进行行政处罚。</w:t>
            </w:r>
          </w:p>
        </w:tc>
        <w:tc>
          <w:tcPr>
            <w:tcW w:w="1621"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Roman" w:hAnsi="Times-Roman" w:eastAsia="Times-Roman" w:cs="Times-Roman"/>
                <w:i w:val="0"/>
                <w:iCs w:val="0"/>
                <w:color w:val="000000"/>
                <w:sz w:val="21"/>
                <w:szCs w:val="21"/>
                <w:u w:val="none"/>
              </w:rPr>
            </w:pPr>
            <w:r>
              <w:rPr>
                <w:rStyle w:val="26"/>
                <w:sz w:val="21"/>
                <w:szCs w:val="21"/>
                <w:lang w:val="en-US" w:eastAsia="zh-CN" w:bidi="ar"/>
              </w:rPr>
              <w:t>1.</w:t>
            </w:r>
            <w:r>
              <w:rPr>
                <w:rStyle w:val="30"/>
                <w:sz w:val="21"/>
                <w:szCs w:val="21"/>
                <w:lang w:val="en-US" w:eastAsia="zh-CN" w:bidi="ar"/>
              </w:rPr>
              <w:t>开展地下水取用水过程日常巡查</w:t>
            </w:r>
            <w:r>
              <w:rPr>
                <w:rStyle w:val="26"/>
                <w:sz w:val="21"/>
                <w:szCs w:val="21"/>
                <w:lang w:val="en-US" w:eastAsia="zh-CN" w:bidi="ar"/>
              </w:rPr>
              <w:t>,</w:t>
            </w:r>
            <w:r>
              <w:rPr>
                <w:rStyle w:val="30"/>
                <w:sz w:val="21"/>
                <w:szCs w:val="21"/>
                <w:lang w:val="en-US" w:eastAsia="zh-CN" w:bidi="ar"/>
              </w:rPr>
              <w:t>对发现未经批准擅自取水、未依照批准的取水许可规定条件取水等违法违规行为及时上报；</w:t>
            </w:r>
            <w:r>
              <w:rPr>
                <w:rStyle w:val="26"/>
                <w:sz w:val="21"/>
                <w:szCs w:val="21"/>
                <w:lang w:val="en-US" w:eastAsia="zh-CN" w:bidi="ar"/>
              </w:rPr>
              <w:t>2.</w:t>
            </w:r>
            <w:r>
              <w:rPr>
                <w:rStyle w:val="30"/>
                <w:sz w:val="21"/>
                <w:szCs w:val="21"/>
                <w:lang w:val="en-US" w:eastAsia="zh-CN" w:bidi="ar"/>
              </w:rPr>
              <w:t>协助县水务局、自然资源局、市生态环境局海原分局开展地下水监督管理、地下水污染防治、地下水调查、监测等相关工作；</w:t>
            </w:r>
            <w:r>
              <w:rPr>
                <w:rStyle w:val="26"/>
                <w:sz w:val="21"/>
                <w:szCs w:val="21"/>
                <w:lang w:val="en-US" w:eastAsia="zh-CN" w:bidi="ar"/>
              </w:rPr>
              <w:t>3.</w:t>
            </w:r>
            <w:r>
              <w:rPr>
                <w:rStyle w:val="30"/>
                <w:sz w:val="21"/>
                <w:szCs w:val="21"/>
                <w:lang w:val="en-US" w:eastAsia="zh-CN" w:bidi="ar"/>
              </w:rPr>
              <w:t>对地下水取水工程所有权人或者管理单位为本乡镇</w:t>
            </w:r>
            <w:r>
              <w:rPr>
                <w:rStyle w:val="26"/>
                <w:sz w:val="21"/>
                <w:szCs w:val="21"/>
                <w:lang w:val="en-US" w:eastAsia="zh-CN" w:bidi="ar"/>
              </w:rPr>
              <w:t>,</w:t>
            </w:r>
            <w:r>
              <w:rPr>
                <w:rStyle w:val="30"/>
                <w:sz w:val="21"/>
                <w:szCs w:val="21"/>
                <w:lang w:val="en-US" w:eastAsia="zh-CN" w:bidi="ar"/>
              </w:rPr>
              <w:t>报废的矿井、钻井、地下水取水工程</w:t>
            </w:r>
            <w:r>
              <w:rPr>
                <w:rStyle w:val="26"/>
                <w:sz w:val="21"/>
                <w:szCs w:val="21"/>
                <w:lang w:val="en-US" w:eastAsia="zh-CN" w:bidi="ar"/>
              </w:rPr>
              <w:t>,</w:t>
            </w:r>
            <w:r>
              <w:rPr>
                <w:rStyle w:val="30"/>
                <w:sz w:val="21"/>
                <w:szCs w:val="21"/>
                <w:lang w:val="en-US" w:eastAsia="zh-CN" w:bidi="ar"/>
              </w:rPr>
              <w:t>或者未建成、已完成勘探任务、依法应当停止取水的地下水取水工程</w:t>
            </w:r>
            <w:r>
              <w:rPr>
                <w:rStyle w:val="26"/>
                <w:sz w:val="21"/>
                <w:szCs w:val="21"/>
                <w:lang w:val="en-US" w:eastAsia="zh-CN" w:bidi="ar"/>
              </w:rPr>
              <w:t>,</w:t>
            </w:r>
            <w:r>
              <w:rPr>
                <w:rStyle w:val="30"/>
                <w:sz w:val="21"/>
                <w:szCs w:val="21"/>
                <w:lang w:val="en-US" w:eastAsia="zh-CN" w:bidi="ar"/>
              </w:rPr>
              <w:t>实施封井或者回填；</w:t>
            </w:r>
            <w:r>
              <w:rPr>
                <w:rStyle w:val="26"/>
                <w:sz w:val="21"/>
                <w:szCs w:val="21"/>
                <w:lang w:val="en-US" w:eastAsia="zh-CN" w:bidi="ar"/>
              </w:rPr>
              <w:t>4.</w:t>
            </w:r>
            <w:r>
              <w:rPr>
                <w:rStyle w:val="30"/>
                <w:sz w:val="21"/>
                <w:szCs w:val="21"/>
                <w:lang w:val="en-US" w:eastAsia="zh-CN" w:bidi="ar"/>
              </w:rPr>
              <w:t>对有取水许可的地下水取水井</w:t>
            </w:r>
            <w:r>
              <w:rPr>
                <w:rStyle w:val="26"/>
                <w:sz w:val="21"/>
                <w:szCs w:val="21"/>
                <w:lang w:val="en-US" w:eastAsia="zh-CN" w:bidi="ar"/>
              </w:rPr>
              <w:t>,</w:t>
            </w:r>
            <w:r>
              <w:rPr>
                <w:rStyle w:val="30"/>
                <w:sz w:val="21"/>
                <w:szCs w:val="21"/>
                <w:lang w:val="en-US" w:eastAsia="zh-CN" w:bidi="ar"/>
              </w:rPr>
              <w:t>督促地下水用水户安装计量设施</w:t>
            </w:r>
            <w:r>
              <w:rPr>
                <w:rStyle w:val="26"/>
                <w:sz w:val="21"/>
                <w:szCs w:val="21"/>
                <w:lang w:val="en-US" w:eastAsia="zh-CN" w:bidi="ar"/>
              </w:rPr>
              <w:t>,</w:t>
            </w:r>
            <w:r>
              <w:rPr>
                <w:rStyle w:val="30"/>
                <w:sz w:val="21"/>
                <w:szCs w:val="21"/>
                <w:lang w:val="en-US" w:eastAsia="zh-CN" w:bidi="ar"/>
              </w:rPr>
              <w:t>开展日常巡查</w:t>
            </w:r>
            <w:r>
              <w:rPr>
                <w:rStyle w:val="26"/>
                <w:sz w:val="21"/>
                <w:szCs w:val="21"/>
                <w:lang w:val="en-US" w:eastAsia="zh-CN" w:bidi="ar"/>
              </w:rPr>
              <w:t>,</w:t>
            </w:r>
            <w:r>
              <w:rPr>
                <w:rStyle w:val="30"/>
                <w:sz w:val="21"/>
                <w:szCs w:val="21"/>
                <w:lang w:val="en-US" w:eastAsia="zh-CN" w:bidi="ar"/>
              </w:rPr>
              <w:t>巡查发现计量设施不合格、运行不正常的及时上报；</w:t>
            </w:r>
            <w:r>
              <w:rPr>
                <w:rStyle w:val="26"/>
                <w:sz w:val="21"/>
                <w:szCs w:val="21"/>
                <w:lang w:val="en-US" w:eastAsia="zh-CN" w:bidi="ar"/>
              </w:rPr>
              <w:t>5.</w:t>
            </w:r>
            <w:r>
              <w:rPr>
                <w:rStyle w:val="30"/>
                <w:sz w:val="21"/>
                <w:szCs w:val="21"/>
                <w:lang w:val="en-US" w:eastAsia="zh-CN" w:bidi="ar"/>
              </w:rPr>
              <w:t>督促行政区域内地下水取水工程所有权人履行工程的安全管理责任；</w:t>
            </w:r>
            <w:r>
              <w:rPr>
                <w:rStyle w:val="26"/>
                <w:sz w:val="21"/>
                <w:szCs w:val="21"/>
                <w:lang w:val="en-US" w:eastAsia="zh-CN" w:bidi="ar"/>
              </w:rPr>
              <w:t>6.</w:t>
            </w:r>
            <w:r>
              <w:rPr>
                <w:rStyle w:val="30"/>
                <w:sz w:val="21"/>
                <w:szCs w:val="21"/>
                <w:lang w:val="en-US" w:eastAsia="zh-CN" w:bidi="ar"/>
              </w:rPr>
              <w:t>严格落实《宁夏回族自治区计划用水管理办法》</w:t>
            </w:r>
            <w:r>
              <w:rPr>
                <w:rStyle w:val="26"/>
                <w:sz w:val="21"/>
                <w:szCs w:val="21"/>
                <w:lang w:val="en-US" w:eastAsia="zh-CN" w:bidi="ar"/>
              </w:rPr>
              <w:t>,</w:t>
            </w:r>
            <w:r>
              <w:rPr>
                <w:rStyle w:val="30"/>
                <w:sz w:val="21"/>
                <w:szCs w:val="21"/>
                <w:lang w:val="en-US" w:eastAsia="zh-CN" w:bidi="ar"/>
              </w:rPr>
              <w:t>对办理的取水许可单位为辖区行政村或个人的</w:t>
            </w:r>
            <w:r>
              <w:rPr>
                <w:rStyle w:val="26"/>
                <w:sz w:val="21"/>
                <w:szCs w:val="21"/>
                <w:lang w:val="en-US" w:eastAsia="zh-CN" w:bidi="ar"/>
              </w:rPr>
              <w:t>,</w:t>
            </w:r>
            <w:r>
              <w:rPr>
                <w:rStyle w:val="30"/>
                <w:sz w:val="21"/>
                <w:szCs w:val="21"/>
                <w:lang w:val="en-US" w:eastAsia="zh-CN" w:bidi="ar"/>
              </w:rPr>
              <w:t>督促落实计划用水管理</w:t>
            </w:r>
            <w:r>
              <w:rPr>
                <w:rStyle w:val="26"/>
                <w:sz w:val="21"/>
                <w:szCs w:val="21"/>
                <w:lang w:val="en-US" w:eastAsia="zh-CN" w:bidi="ar"/>
              </w:rPr>
              <w:t>,</w:t>
            </w:r>
            <w:r>
              <w:rPr>
                <w:rStyle w:val="30"/>
                <w:sz w:val="21"/>
                <w:szCs w:val="21"/>
                <w:lang w:val="en-US" w:eastAsia="zh-CN" w:bidi="ar"/>
              </w:rPr>
              <w:t>根据县水务局每年下达的地下水取用计划指标，结合种植结构、地下水可利用量和用水权确权成果等，进一步将水指标细化分解到村、井或用水户，并将水量分配方案报县水务局备案。每年</w:t>
            </w:r>
            <w:r>
              <w:rPr>
                <w:rStyle w:val="26"/>
                <w:sz w:val="21"/>
                <w:szCs w:val="21"/>
                <w:lang w:val="en-US" w:eastAsia="zh-CN" w:bidi="ar"/>
              </w:rPr>
              <w:t>12</w:t>
            </w:r>
            <w:r>
              <w:rPr>
                <w:rStyle w:val="30"/>
                <w:sz w:val="21"/>
                <w:szCs w:val="21"/>
                <w:lang w:val="en-US" w:eastAsia="zh-CN" w:bidi="ar"/>
              </w:rPr>
              <w:t>月</w:t>
            </w:r>
            <w:r>
              <w:rPr>
                <w:rStyle w:val="26"/>
                <w:sz w:val="21"/>
                <w:szCs w:val="21"/>
                <w:lang w:val="en-US" w:eastAsia="zh-CN" w:bidi="ar"/>
              </w:rPr>
              <w:t>31</w:t>
            </w:r>
            <w:r>
              <w:rPr>
                <w:rStyle w:val="30"/>
                <w:sz w:val="21"/>
                <w:szCs w:val="21"/>
                <w:lang w:val="en-US" w:eastAsia="zh-CN" w:bidi="ar"/>
              </w:rPr>
              <w:t>日前向县水务局报送本年度的用水情况和下一年度用水计划建议。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高空作业隐患整治</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住房和城乡建设局、交通运输局、应急管理局、综合执法局、发展和改革局（数据局）、工信商务局、林业和草原局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住房和城乡建设局：负责建筑领域高空作业隐患整治。</w:t>
            </w:r>
            <w:r>
              <w:rPr>
                <w:rStyle w:val="28"/>
                <w:sz w:val="21"/>
                <w:szCs w:val="21"/>
                <w:lang w:val="en-US" w:eastAsia="zh-CN" w:bidi="ar"/>
              </w:rPr>
              <w:br w:type="textWrapping"/>
            </w:r>
            <w:r>
              <w:rPr>
                <w:rStyle w:val="19"/>
                <w:rFonts w:hAnsi="宋体"/>
                <w:sz w:val="21"/>
                <w:szCs w:val="21"/>
                <w:lang w:val="en-US" w:eastAsia="zh-CN" w:bidi="ar"/>
              </w:rPr>
              <w:t>交通运输局：负责交通运输领域高空作业隐患整治。</w:t>
            </w:r>
            <w:r>
              <w:rPr>
                <w:rStyle w:val="28"/>
                <w:sz w:val="21"/>
                <w:szCs w:val="21"/>
                <w:lang w:val="en-US" w:eastAsia="zh-CN" w:bidi="ar"/>
              </w:rPr>
              <w:br w:type="textWrapping"/>
            </w:r>
            <w:r>
              <w:rPr>
                <w:rStyle w:val="19"/>
                <w:rFonts w:hAnsi="宋体"/>
                <w:sz w:val="21"/>
                <w:szCs w:val="21"/>
                <w:lang w:val="en-US" w:eastAsia="zh-CN" w:bidi="ar"/>
              </w:rPr>
              <w:t>应急管理局：负责危险化学品领域及工贸领域高空作业隐患整治。</w:t>
            </w:r>
            <w:r>
              <w:rPr>
                <w:rStyle w:val="28"/>
                <w:sz w:val="21"/>
                <w:szCs w:val="21"/>
                <w:lang w:val="en-US" w:eastAsia="zh-CN" w:bidi="ar"/>
              </w:rPr>
              <w:br w:type="textWrapping"/>
            </w:r>
            <w:r>
              <w:rPr>
                <w:rStyle w:val="19"/>
                <w:rFonts w:hAnsi="宋体"/>
                <w:sz w:val="21"/>
                <w:szCs w:val="21"/>
                <w:lang w:val="en-US" w:eastAsia="zh-CN" w:bidi="ar"/>
              </w:rPr>
              <w:t>综合执法局：负责市政管理领域隐患整治。</w:t>
            </w:r>
            <w:r>
              <w:rPr>
                <w:rStyle w:val="28"/>
                <w:sz w:val="21"/>
                <w:szCs w:val="21"/>
                <w:lang w:val="en-US" w:eastAsia="zh-CN" w:bidi="ar"/>
              </w:rPr>
              <w:br w:type="textWrapping"/>
            </w:r>
            <w:r>
              <w:rPr>
                <w:rStyle w:val="19"/>
                <w:rFonts w:hAnsi="宋体"/>
                <w:sz w:val="21"/>
                <w:szCs w:val="21"/>
                <w:lang w:val="en-US" w:eastAsia="zh-CN" w:bidi="ar"/>
              </w:rPr>
              <w:t>发展和改革局：负责电力和通信行业隐患整治。</w:t>
            </w:r>
            <w:r>
              <w:rPr>
                <w:rStyle w:val="28"/>
                <w:sz w:val="21"/>
                <w:szCs w:val="21"/>
                <w:lang w:val="en-US" w:eastAsia="zh-CN" w:bidi="ar"/>
              </w:rPr>
              <w:br w:type="textWrapping"/>
            </w:r>
            <w:r>
              <w:rPr>
                <w:rStyle w:val="19"/>
                <w:rFonts w:hAnsi="宋体"/>
                <w:sz w:val="21"/>
                <w:szCs w:val="21"/>
                <w:lang w:val="en-US" w:eastAsia="zh-CN" w:bidi="ar"/>
              </w:rPr>
              <w:t>工信商务局：负责商贸服务行业隐患整治。</w:t>
            </w:r>
            <w:r>
              <w:rPr>
                <w:rStyle w:val="28"/>
                <w:sz w:val="21"/>
                <w:szCs w:val="21"/>
                <w:lang w:val="en-US" w:eastAsia="zh-CN" w:bidi="ar"/>
              </w:rPr>
              <w:br w:type="textWrapping"/>
            </w:r>
            <w:r>
              <w:rPr>
                <w:rStyle w:val="19"/>
                <w:rFonts w:hAnsi="宋体"/>
                <w:sz w:val="21"/>
                <w:szCs w:val="21"/>
                <w:lang w:val="en-US" w:eastAsia="zh-CN" w:bidi="ar"/>
              </w:rPr>
              <w:t>林业和草原局：负责造林绿化领域的隐患排查整治。</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二、民生服务（12项）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2"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精神障碍患者预防及卫生服务</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卫生健康局、民政局、医疗保障局、人力资源和社会保障局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卫生健康局：主管本辖区精神卫生工作，负责加强精神卫生服务体系建设和精神卫生监测系统建设，完善严重精神障碍患者医疗救治、家庭医生签约、免费规律性服药、定期巡诊、互联网</w:t>
            </w:r>
            <w:r>
              <w:rPr>
                <w:rStyle w:val="28"/>
                <w:sz w:val="21"/>
                <w:szCs w:val="21"/>
                <w:lang w:val="en-US" w:eastAsia="zh-CN" w:bidi="ar"/>
              </w:rPr>
              <w:t>+</w:t>
            </w:r>
            <w:r>
              <w:rPr>
                <w:rStyle w:val="19"/>
                <w:rFonts w:hAnsi="宋体"/>
                <w:sz w:val="21"/>
                <w:szCs w:val="21"/>
                <w:lang w:val="en-US" w:eastAsia="zh-CN" w:bidi="ar"/>
              </w:rPr>
              <w:t>医疗服务工作措施。</w:t>
            </w:r>
            <w:r>
              <w:rPr>
                <w:rStyle w:val="28"/>
                <w:sz w:val="21"/>
                <w:szCs w:val="21"/>
                <w:lang w:val="en-US" w:eastAsia="zh-CN" w:bidi="ar"/>
              </w:rPr>
              <w:br w:type="textWrapping"/>
            </w:r>
            <w:r>
              <w:rPr>
                <w:rStyle w:val="19"/>
                <w:rFonts w:hAnsi="宋体"/>
                <w:sz w:val="21"/>
                <w:szCs w:val="21"/>
                <w:lang w:val="en-US" w:eastAsia="zh-CN" w:bidi="ar"/>
              </w:rPr>
              <w:t>民政局：负责做好特困供养、生活无着的流浪乞讨人员中精神障碍患者的救助、救治工作，将因严重精神障碍疾病致残的低收入精神残疾人参照</w:t>
            </w:r>
            <w:r>
              <w:rPr>
                <w:rStyle w:val="28"/>
                <w:sz w:val="21"/>
                <w:szCs w:val="21"/>
                <w:lang w:val="en-US" w:eastAsia="zh-CN" w:bidi="ar"/>
              </w:rPr>
              <w:t>“</w:t>
            </w:r>
            <w:r>
              <w:rPr>
                <w:rStyle w:val="19"/>
                <w:rFonts w:hAnsi="宋体"/>
                <w:sz w:val="21"/>
                <w:szCs w:val="21"/>
                <w:lang w:val="en-US" w:eastAsia="zh-CN" w:bidi="ar"/>
              </w:rPr>
              <w:t>单人户</w:t>
            </w:r>
            <w:r>
              <w:rPr>
                <w:rStyle w:val="28"/>
                <w:sz w:val="21"/>
                <w:szCs w:val="21"/>
                <w:lang w:val="en-US" w:eastAsia="zh-CN" w:bidi="ar"/>
              </w:rPr>
              <w:t>”</w:t>
            </w:r>
            <w:r>
              <w:rPr>
                <w:rStyle w:val="19"/>
                <w:rFonts w:hAnsi="宋体"/>
                <w:sz w:val="21"/>
                <w:szCs w:val="21"/>
                <w:lang w:val="en-US" w:eastAsia="zh-CN" w:bidi="ar"/>
              </w:rPr>
              <w:t>纳入最低生活保障范围，支持各类具备照护条件的公办养老机构为处于稳定和康复期的严重精神障碍患者提供托养服务，加大精神障碍社区康复服务工作力度。</w:t>
            </w:r>
            <w:r>
              <w:rPr>
                <w:rStyle w:val="28"/>
                <w:sz w:val="21"/>
                <w:szCs w:val="21"/>
                <w:lang w:val="en-US" w:eastAsia="zh-CN" w:bidi="ar"/>
              </w:rPr>
              <w:br w:type="textWrapping"/>
            </w:r>
            <w:r>
              <w:rPr>
                <w:rStyle w:val="19"/>
                <w:rFonts w:hAnsi="宋体"/>
                <w:sz w:val="21"/>
                <w:szCs w:val="21"/>
                <w:lang w:val="en-US" w:eastAsia="zh-CN" w:bidi="ar"/>
              </w:rPr>
              <w:t>医疗保障局：负责制定加强严重精神障碍患者医疗保障工作的政策措施。</w:t>
            </w:r>
            <w:r>
              <w:rPr>
                <w:rStyle w:val="28"/>
                <w:sz w:val="21"/>
                <w:szCs w:val="21"/>
                <w:lang w:val="en-US" w:eastAsia="zh-CN" w:bidi="ar"/>
              </w:rPr>
              <w:br w:type="textWrapping"/>
            </w:r>
            <w:r>
              <w:rPr>
                <w:rStyle w:val="19"/>
                <w:rFonts w:hAnsi="宋体"/>
                <w:sz w:val="21"/>
                <w:szCs w:val="21"/>
                <w:lang w:val="en-US" w:eastAsia="zh-CN" w:bidi="ar"/>
              </w:rPr>
              <w:t>人力资源和社会保障局：负责抓好精神卫生专业人才队伍建设工作。</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协助开展心理疏导，预防精神障碍疾患发生；</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为生活困难的精神障碍患者家庭提供帮助，审核发放严重精神障碍患者看护管理补贴；</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协助其他乡镇做好在</w:t>
            </w:r>
            <w:r>
              <w:rPr>
                <w:rStyle w:val="19"/>
                <w:rFonts w:hint="eastAsia" w:hAnsi="Times-Roman"/>
                <w:sz w:val="21"/>
                <w:szCs w:val="21"/>
                <w:lang w:val="en-US" w:eastAsia="zh-CN" w:bidi="ar"/>
              </w:rPr>
              <w:t>本乡镇</w:t>
            </w:r>
            <w:r>
              <w:rPr>
                <w:rStyle w:val="19"/>
                <w:rFonts w:hAnsi="Times-Roman"/>
                <w:sz w:val="21"/>
                <w:szCs w:val="21"/>
                <w:lang w:val="en-US" w:eastAsia="zh-CN" w:bidi="ar"/>
              </w:rPr>
              <w:t>居住的精神障碍患者的卫生服务工作。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流浪乞讨人员的管理</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反馈各乡镇户籍流浪乞讨人员；</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指导跟进救助管理情况。</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做好相关政策的宣传；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根据反馈情况及时接收本乡镇户籍流浪乞讨人员；</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做好后续救助管理；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做好本辖区流浪乞讨人员的救助管理工作。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18</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儿童之家的建设、管理使用</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指导乡镇建设儿童之家；</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为儿童之家建设提供物资、资金保障。</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负责做好儿童之家的日常使用；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做好儿童之家物资的管理、使用等。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评估适改人员家庭情况、入户改造</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负责适改计划的制定和对接企业的确定；</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负责资金的争取和保障工作；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做好适改过程中的监管指导工作。</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加大改造政策宣传力度；</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做好摸底调查上报工作；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协调做好适改过程中出现的纠纷问题等。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20</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新增城市和农村最低生活保障人员备案和县级抽查</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对低保享受人员进行备案；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对低保享受人员进行复审或联审；</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对城市和农村新增低保进行抽查；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对乡镇新增低保工作进行督促指导。</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做好低保相关政策的宣传工作；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统计上报本乡镇新增城市、农村低保花名册；</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做好新增低保的初审工作；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配合部门做好抽查引导工作。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对分散供养失能与半失能人员进行入户评估</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组织专业人员开展入户评估工作；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协调各部门做好分散供养失能与半失能人员的社会救助管理工作。</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对分散供养失能与半失能人员相关扶持政策进行宣传；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统计上报本乡分散供养失能与半失能人员花名册；</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做好分散供养失能与半失能人员后续跟踪和服务。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追缴违规获得临时救助、残疾人两项补贴、最低生活保障资金</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负责统筹本行政区社会救助工作的核定、审批、管理等、对违规资金的追缴工作承担指导和监督职责及处罚措施。</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配合民政局及时追缴违规获得临时救助、最低生活保障、残疾人两项补贴资金。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残疾人居家托养服务、自助创业就业、无障碍改造、阳光助残小康计划等救助帮扶项目实施</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1"/>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组织开展残疾人居家托养服务、自助创业就业、无障碍改造、阳光助残小康计划等帮扶项目；</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对申请资料进行审核；</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及时发放各类补贴资金。</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做好各类帮扶项目宣传工作；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统计上报需帮扶残疾人信息；</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协助实施方做好项目实施。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全国残疾人基本状况调查</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1"/>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指导乡镇开展本辖区残疾人基本状况调查；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审核乡镇统计上报信息。</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负责本辖区内残疾人基本状况调查，统计上报各类信息；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对辖区内统计上报信息进行初核。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25</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创业担保贷款审批</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人力资源和社会</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保障局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会同经办银行对申请人员的项目规模、经营收入、社会保险缴纳、社会信用、负债等情况进行实地考察评估后发放贷款。</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离校未就业毕业生、</w:t>
            </w:r>
            <w:r>
              <w:rPr>
                <w:rStyle w:val="28"/>
                <w:sz w:val="21"/>
                <w:szCs w:val="21"/>
                <w:lang w:val="en-US" w:eastAsia="zh-CN" w:bidi="ar"/>
              </w:rPr>
              <w:t>“</w:t>
            </w:r>
            <w:r>
              <w:rPr>
                <w:rStyle w:val="19"/>
                <w:rFonts w:hAnsi="宋体"/>
                <w:sz w:val="21"/>
                <w:szCs w:val="21"/>
                <w:lang w:val="en-US" w:eastAsia="zh-CN" w:bidi="ar"/>
              </w:rPr>
              <w:t>两后生</w:t>
            </w:r>
            <w:r>
              <w:rPr>
                <w:rStyle w:val="28"/>
                <w:sz w:val="21"/>
                <w:szCs w:val="21"/>
                <w:lang w:val="en-US" w:eastAsia="zh-CN" w:bidi="ar"/>
              </w:rPr>
              <w:t>”</w:t>
            </w:r>
            <w:r>
              <w:rPr>
                <w:rStyle w:val="19"/>
                <w:rFonts w:hAnsi="宋体"/>
                <w:sz w:val="21"/>
                <w:szCs w:val="21"/>
                <w:lang w:val="en-US" w:eastAsia="zh-CN" w:bidi="ar"/>
              </w:rPr>
              <w:t>毕业去向核实</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人力资源和社会</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保障局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统筹提供就业信息。</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核实</w:t>
            </w:r>
            <w:r>
              <w:rPr>
                <w:rStyle w:val="28"/>
                <w:sz w:val="21"/>
                <w:szCs w:val="21"/>
                <w:lang w:val="en-US" w:eastAsia="zh-CN" w:bidi="ar"/>
              </w:rPr>
              <w:t>“</w:t>
            </w:r>
            <w:r>
              <w:rPr>
                <w:rStyle w:val="19"/>
                <w:rFonts w:hAnsi="Times-Roman"/>
                <w:sz w:val="21"/>
                <w:szCs w:val="21"/>
                <w:lang w:val="en-US" w:eastAsia="zh-CN" w:bidi="ar"/>
              </w:rPr>
              <w:t>两后生</w:t>
            </w:r>
            <w:r>
              <w:rPr>
                <w:rStyle w:val="28"/>
                <w:sz w:val="21"/>
                <w:szCs w:val="21"/>
                <w:lang w:val="en-US" w:eastAsia="zh-CN" w:bidi="ar"/>
              </w:rPr>
              <w:t>”</w:t>
            </w:r>
            <w:r>
              <w:rPr>
                <w:rStyle w:val="19"/>
                <w:rFonts w:hAnsi="Times-Roman"/>
                <w:sz w:val="21"/>
                <w:szCs w:val="21"/>
                <w:lang w:val="en-US" w:eastAsia="zh-CN" w:bidi="ar"/>
              </w:rPr>
              <w:t>就业情况；</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殡葬服务及散埋乱葬的监管</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民政局、住房和城乡建设局、自然资源局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民政局：</w:t>
            </w:r>
            <w:r>
              <w:rPr>
                <w:rStyle w:val="28"/>
                <w:sz w:val="21"/>
                <w:szCs w:val="21"/>
                <w:lang w:val="en-US" w:eastAsia="zh-CN" w:bidi="ar"/>
              </w:rPr>
              <w:t>1.</w:t>
            </w:r>
            <w:r>
              <w:rPr>
                <w:rStyle w:val="19"/>
                <w:rFonts w:hAnsi="宋体"/>
                <w:sz w:val="21"/>
                <w:szCs w:val="21"/>
                <w:lang w:val="en-US" w:eastAsia="zh-CN" w:bidi="ar"/>
              </w:rPr>
              <w:t>做好殡葬改革和移风易俗的宣传教育工作；</w:t>
            </w:r>
            <w:r>
              <w:rPr>
                <w:rStyle w:val="28"/>
                <w:sz w:val="21"/>
                <w:szCs w:val="21"/>
                <w:lang w:val="en-US" w:eastAsia="zh-CN" w:bidi="ar"/>
              </w:rPr>
              <w:t>2.</w:t>
            </w:r>
            <w:r>
              <w:rPr>
                <w:rStyle w:val="19"/>
                <w:rFonts w:hAnsi="宋体"/>
                <w:sz w:val="21"/>
                <w:szCs w:val="21"/>
                <w:lang w:val="en-US" w:eastAsia="zh-CN" w:bidi="ar"/>
              </w:rPr>
              <w:t>负责对农村公益性墓地进行规范管理，将农村公益性墓地纳入年度随机抽查、专项检查；</w:t>
            </w:r>
            <w:r>
              <w:rPr>
                <w:rStyle w:val="28"/>
                <w:rFonts w:hint="eastAsia"/>
                <w:sz w:val="21"/>
                <w:szCs w:val="21"/>
                <w:lang w:val="en-US" w:eastAsia="zh-CN" w:bidi="ar"/>
              </w:rPr>
              <w:t>3</w:t>
            </w:r>
            <w:r>
              <w:rPr>
                <w:rStyle w:val="28"/>
                <w:sz w:val="21"/>
                <w:szCs w:val="21"/>
                <w:lang w:val="en-US" w:eastAsia="zh-CN" w:bidi="ar"/>
              </w:rPr>
              <w:t>.</w:t>
            </w:r>
            <w:r>
              <w:rPr>
                <w:rStyle w:val="19"/>
                <w:rFonts w:hAnsi="宋体"/>
                <w:sz w:val="21"/>
                <w:szCs w:val="21"/>
                <w:lang w:val="en-US" w:eastAsia="zh-CN" w:bidi="ar"/>
              </w:rPr>
              <w:t>对散埋乱葬点进行迁移治理。</w:t>
            </w:r>
            <w:r>
              <w:rPr>
                <w:rStyle w:val="28"/>
                <w:sz w:val="21"/>
                <w:szCs w:val="21"/>
                <w:lang w:val="en-US" w:eastAsia="zh-CN" w:bidi="ar"/>
              </w:rPr>
              <w:br w:type="textWrapping"/>
            </w:r>
            <w:r>
              <w:rPr>
                <w:rStyle w:val="19"/>
                <w:rFonts w:hAnsi="宋体"/>
                <w:sz w:val="21"/>
                <w:szCs w:val="21"/>
                <w:lang w:val="en-US" w:eastAsia="zh-CN" w:bidi="ar"/>
              </w:rPr>
              <w:t>自然资源局：对不符合城乡建设规划兴建殡葬设施的行为，联合住房和城乡建设局、民政局进行处置。</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排查核实辖区内散埋乱葬等情况；</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统计上报迁坟资料。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三、平安法治（4项）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28</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校园周边安全治理</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教育体育局、公安局、市场监督管理局、综合执法局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教育体育局：指导监督学校依法健全各项安全管理制度。</w:t>
            </w:r>
            <w:r>
              <w:rPr>
                <w:rStyle w:val="28"/>
                <w:sz w:val="21"/>
                <w:szCs w:val="21"/>
                <w:lang w:val="en-US" w:eastAsia="zh-CN" w:bidi="ar"/>
              </w:rPr>
              <w:br w:type="textWrapping"/>
            </w:r>
            <w:r>
              <w:rPr>
                <w:rStyle w:val="19"/>
                <w:rFonts w:hAnsi="宋体"/>
                <w:sz w:val="21"/>
                <w:szCs w:val="21"/>
                <w:lang w:val="en-US" w:eastAsia="zh-CN" w:bidi="ar"/>
              </w:rPr>
              <w:t>公安局：对校园周边出租房屋、宾馆、酒店等重点场所清理整治，落实</w:t>
            </w:r>
            <w:r>
              <w:rPr>
                <w:rStyle w:val="28"/>
                <w:sz w:val="21"/>
                <w:szCs w:val="21"/>
                <w:lang w:val="en-US" w:eastAsia="zh-CN" w:bidi="ar"/>
              </w:rPr>
              <w:t>“</w:t>
            </w:r>
            <w:r>
              <w:rPr>
                <w:rStyle w:val="19"/>
                <w:rFonts w:hAnsi="宋体"/>
                <w:sz w:val="21"/>
                <w:szCs w:val="21"/>
                <w:lang w:val="en-US" w:eastAsia="zh-CN" w:bidi="ar"/>
              </w:rPr>
              <w:t>护学岗</w:t>
            </w:r>
            <w:r>
              <w:rPr>
                <w:rStyle w:val="28"/>
                <w:sz w:val="21"/>
                <w:szCs w:val="21"/>
                <w:lang w:val="en-US" w:eastAsia="zh-CN" w:bidi="ar"/>
              </w:rPr>
              <w:t>”</w:t>
            </w:r>
            <w:r>
              <w:rPr>
                <w:rStyle w:val="19"/>
                <w:rFonts w:hAnsi="宋体"/>
                <w:sz w:val="21"/>
                <w:szCs w:val="21"/>
                <w:lang w:val="en-US" w:eastAsia="zh-CN" w:bidi="ar"/>
              </w:rPr>
              <w:t>高峰勤务，配合清理校园周边各类违规培训班、托管班。</w:t>
            </w:r>
            <w:r>
              <w:rPr>
                <w:rStyle w:val="28"/>
                <w:sz w:val="21"/>
                <w:szCs w:val="21"/>
                <w:lang w:val="en-US" w:eastAsia="zh-CN" w:bidi="ar"/>
              </w:rPr>
              <w:br w:type="textWrapping"/>
            </w:r>
            <w:r>
              <w:rPr>
                <w:rStyle w:val="19"/>
                <w:rFonts w:hAnsi="宋体"/>
                <w:sz w:val="21"/>
                <w:szCs w:val="21"/>
                <w:lang w:val="en-US" w:eastAsia="zh-CN" w:bidi="ar"/>
              </w:rPr>
              <w:t>市场监督管理局：负责检查校园周边经营单位食品安全、产品质量安全。</w:t>
            </w:r>
            <w:r>
              <w:rPr>
                <w:rStyle w:val="28"/>
                <w:sz w:val="21"/>
                <w:szCs w:val="21"/>
                <w:lang w:val="en-US" w:eastAsia="zh-CN" w:bidi="ar"/>
              </w:rPr>
              <w:br w:type="textWrapping"/>
            </w:r>
            <w:r>
              <w:rPr>
                <w:rStyle w:val="19"/>
                <w:rFonts w:hAnsi="宋体"/>
                <w:sz w:val="21"/>
                <w:szCs w:val="21"/>
                <w:lang w:val="en-US" w:eastAsia="zh-CN" w:bidi="ar"/>
              </w:rPr>
              <w:t>综合执法局：负责校园周边占道经营违法行为的查处。</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开展校园周边防火、用水、用电、饮食卫生、交通安全等方面的宣传教育活动；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开展未成年人防溺水安全知识宣传，危险水域巡查、管控；</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29</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涉法涉诉类信访件化解</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政法委、政法各单位</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政法委：重点抓好政策指导、执法监督、宏观协调等工作；</w:t>
            </w:r>
            <w:r>
              <w:rPr>
                <w:rStyle w:val="28"/>
                <w:sz w:val="21"/>
                <w:szCs w:val="21"/>
                <w:lang w:val="en-US" w:eastAsia="zh-CN" w:bidi="ar"/>
              </w:rPr>
              <w:br w:type="textWrapping"/>
            </w:r>
            <w:r>
              <w:rPr>
                <w:rStyle w:val="19"/>
                <w:rFonts w:hAnsi="宋体"/>
                <w:sz w:val="21"/>
                <w:szCs w:val="21"/>
                <w:lang w:val="en-US" w:eastAsia="zh-CN" w:bidi="ar"/>
              </w:rPr>
              <w:t>政法各单位：按照事项性质、管辖分工依法审查受理，依法按程序处理。</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做好信访人的情绪稳控工作；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落实好教育疏导和帮扶救助工作。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对信访事项不发生在本地区或信访人员在外居住、仅信访人员户籍地在本地等情况的处理</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社会工作部</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（县信访局）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协调居住地对信访事项不发生在本地区或信访人员在外居住、仅信访人员户籍地在本地等情况的处理。</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配合居住地做好相关信访人员思想疏导和稳控工作；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配合做好信访人生活困难救助帮扶资金的审核发放工作。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31</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信访事项及人员在本地，但户籍在外地的信访人员稳控</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社会工作部</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（县信访局）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协调居住地对开展信访事项及人员在本地，但户籍在外地的信访人员的处理。</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做好信访人信访事项的受（办）理工作，实现案结事了；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配合户籍所在地做好信访人生活困难救助、帮扶申报等工作。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四、文化旅游（3项）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32</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开展社火、广场舞等系列比赛活动</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制定下发各类比赛方案；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组织开展社火、广场舞等系列比赛活动。</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组织辖区内参赛人员训练；</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上报参赛人员、队伍名单。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应急广播管理工作</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负责本行政区域内应急广播建设、运行和管理；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制定和调整本地应急广播调度控制平台和效果检测评估体系，建设应急广播传输覆盖网和应急广播终端，监督管理本地应急广播播出。</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负责本乡镇区域内应急广播平台等管理和运行；</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负责本乡镇应急信息的播发、审核等</w:t>
            </w:r>
            <w:r>
              <w:rPr>
                <w:rStyle w:val="28"/>
                <w:sz w:val="21"/>
                <w:szCs w:val="21"/>
                <w:lang w:val="en-US" w:eastAsia="zh-CN" w:bidi="ar"/>
              </w:rPr>
              <w:t xml:space="preserve"> </w:t>
            </w:r>
            <w:r>
              <w:rPr>
                <w:rStyle w:val="31"/>
                <w:sz w:val="21"/>
                <w:szCs w:val="21"/>
                <w:lang w:val="en-US" w:eastAsia="zh-CN" w:bidi="ar"/>
              </w:rPr>
              <w:t>；</w:t>
            </w:r>
            <w:r>
              <w:rPr>
                <w:rStyle w:val="28"/>
                <w:sz w:val="21"/>
                <w:szCs w:val="21"/>
                <w:lang w:val="en-US" w:eastAsia="zh-CN" w:bidi="ar"/>
              </w:rPr>
              <w:t xml:space="preserve">                                                                                                                                                                                                                                                                                      3.</w:t>
            </w:r>
            <w:r>
              <w:rPr>
                <w:rStyle w:val="19"/>
                <w:rFonts w:hAnsi="Times-Roman"/>
                <w:sz w:val="21"/>
                <w:szCs w:val="21"/>
                <w:lang w:val="en-US" w:eastAsia="zh-CN" w:bidi="ar"/>
              </w:rPr>
              <w:t>负责监测、汇总上报应急广播终端的安全运行。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定期菜单式</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文化服务</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摸排基层文化需求，制定菜单式培训服务计划；</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协调各部门、各类资源定期开展文化服务。</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对照县级培训计划，提供服务场所；</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组织人员参加文化服务活动。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五、市场监管（1项）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对商铺和流动摊点占道经营行为的监管执法</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9"/>
                <w:rFonts w:hAnsi="宋体"/>
                <w:sz w:val="21"/>
                <w:szCs w:val="21"/>
                <w:lang w:val="en-US" w:eastAsia="zh-CN" w:bidi="ar"/>
              </w:rPr>
            </w:pPr>
            <w:r>
              <w:rPr>
                <w:rStyle w:val="19"/>
                <w:rFonts w:hAnsi="宋体"/>
                <w:sz w:val="21"/>
                <w:szCs w:val="21"/>
                <w:lang w:val="en-US" w:eastAsia="zh-CN" w:bidi="ar"/>
              </w:rPr>
              <w:t>市场监督管理局</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综合执法局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市场监督管理局：依法对商铺和从事无照经营等违法违规经营行为进行处罚。</w:t>
            </w:r>
            <w:r>
              <w:rPr>
                <w:rStyle w:val="28"/>
                <w:sz w:val="21"/>
                <w:szCs w:val="21"/>
                <w:lang w:val="en-US" w:eastAsia="zh-CN" w:bidi="ar"/>
              </w:rPr>
              <w:br w:type="textWrapping"/>
            </w:r>
            <w:r>
              <w:rPr>
                <w:rStyle w:val="19"/>
                <w:rFonts w:hAnsi="宋体"/>
                <w:sz w:val="21"/>
                <w:szCs w:val="21"/>
                <w:lang w:val="en-US" w:eastAsia="zh-CN" w:bidi="ar"/>
              </w:rPr>
              <w:t>综合执法局：依法对城市建成区域内不在划定区域内摆摊设点行为进行处罚。</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对商铺和流动摊点占道经营情况进行日常巡查检查，发现违法违规行为及时上报。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六、乡村振兴（13项）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畜牧业生产监管</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负责畜牧业生产发展技术的引进，饲草种植和利用技术及动物防疫新技术示范、推广服务工作；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负责对畜禽饲养环境、种畜禽质量、畜禽交易与运输、畜禽屠宰以及饲料、饲料添加剂、兽药等投入品的生产、经营、使用的监督管理。</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开展畜牧业日常巡查，发现问题及时上报；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对农业生产领域安全生产检查监管</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应急管理局</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市场监管局</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农业农村局：牵头负责农业生产领域安全生产的监督管理，统筹各部门对各类安全生产隐患和违法行为进行查处。</w:t>
            </w:r>
            <w:r>
              <w:rPr>
                <w:rStyle w:val="28"/>
                <w:sz w:val="21"/>
                <w:szCs w:val="21"/>
                <w:lang w:val="en-US" w:eastAsia="zh-CN" w:bidi="ar"/>
              </w:rPr>
              <w:br w:type="textWrapping"/>
            </w:r>
            <w:r>
              <w:rPr>
                <w:rStyle w:val="19"/>
                <w:rFonts w:hAnsi="宋体"/>
                <w:sz w:val="21"/>
                <w:szCs w:val="21"/>
                <w:lang w:val="en-US" w:eastAsia="zh-CN" w:bidi="ar"/>
              </w:rPr>
              <w:t>应急管理局：按照职责对辖区内农业生产领域安全生产工作实施综合监督管理。</w:t>
            </w:r>
            <w:r>
              <w:rPr>
                <w:rStyle w:val="28"/>
                <w:sz w:val="21"/>
                <w:szCs w:val="21"/>
                <w:lang w:val="en-US" w:eastAsia="zh-CN" w:bidi="ar"/>
              </w:rPr>
              <w:br w:type="textWrapping"/>
            </w:r>
            <w:r>
              <w:rPr>
                <w:rStyle w:val="19"/>
                <w:rFonts w:hAnsi="宋体"/>
                <w:sz w:val="21"/>
                <w:szCs w:val="21"/>
                <w:lang w:val="en-US" w:eastAsia="zh-CN" w:bidi="ar"/>
              </w:rPr>
              <w:t>市场监管局：负责农业生产领域证照手续、特种设备的监督管理，对安全隐患和违法行为进行查处。</w:t>
            </w:r>
            <w:r>
              <w:rPr>
                <w:rStyle w:val="28"/>
                <w:sz w:val="21"/>
                <w:szCs w:val="21"/>
                <w:lang w:val="en-US" w:eastAsia="zh-CN" w:bidi="ar"/>
              </w:rPr>
              <w:br w:type="textWrapping"/>
            </w:r>
            <w:r>
              <w:rPr>
                <w:rStyle w:val="19"/>
                <w:rFonts w:hAnsi="宋体"/>
                <w:sz w:val="21"/>
                <w:szCs w:val="21"/>
                <w:lang w:val="en-US" w:eastAsia="zh-CN" w:bidi="ar"/>
              </w:rPr>
              <w:t>住房和城乡建设局：对农业生产领域建筑安全进行监督管理，对安全隐患和违法行为进行查处。</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对本辖区大棚房等农业生产领域进行安全检查；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畜禽私屠乱宰的监督管理</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加强畜禽屠宰质量安全管理，抽查畜禽屠宰经营者是否违法经营，对私屠乱宰依法进行处理。</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配合区农业农村局开展巡查、线索摸排、违法现场保护工作。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农村饮水安全</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针对人饮工程情况制定可行性供水方案；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实施农村饮水安全巩固提升工程，更换改造铺设管道、新建阀井、管道穿渠等；</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进行人饮工程施工及运行管理；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监督水站规范运行。</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开展农村饮用水情况调查；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配合第三方统计自来水存在问题并按照要求完成整改；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宣传冬季自来水防冻工作；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金融帮扶工作</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农业农村局、财政局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积极推进金融帮扶工作，调查核实乡镇上报农户资格并审批备案；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对接保险公司及银行，落实金融帮扶政策。</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大力宣传金融帮扶政策，提高农户政策知晓率；</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对需要金融帮扶的农户进行资格审核；</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配合做好入户核查、公开公示、资金发放、贷款贴息、逾期贷款收缴等。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扶贫小额信贷逾期催收工作</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财政局、农业农村局、人民法院、各金融机构</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19"/>
                <w:rFonts w:hAnsi="宋体"/>
                <w:sz w:val="21"/>
                <w:szCs w:val="21"/>
                <w:lang w:val="en-US" w:eastAsia="zh-CN" w:bidi="ar"/>
              </w:rPr>
              <w:t>财政局：为本次清收工作安排一定的经费，为清收工作提供经费保障。</w:t>
            </w:r>
            <w:r>
              <w:rPr>
                <w:rStyle w:val="28"/>
                <w:sz w:val="21"/>
                <w:szCs w:val="21"/>
                <w:lang w:val="en-US" w:eastAsia="zh-CN" w:bidi="ar"/>
              </w:rPr>
              <w:br w:type="textWrapping"/>
            </w:r>
            <w:r>
              <w:rPr>
                <w:rStyle w:val="19"/>
                <w:rFonts w:hAnsi="宋体"/>
                <w:sz w:val="21"/>
                <w:szCs w:val="21"/>
                <w:lang w:val="en-US" w:eastAsia="zh-CN" w:bidi="ar"/>
              </w:rPr>
              <w:t>农业农村局：发挥好牵头作用，组织相关部门、乡镇、金融机构有序开展清收工作，</w:t>
            </w:r>
            <w:r>
              <w:rPr>
                <w:rStyle w:val="28"/>
                <w:sz w:val="21"/>
                <w:szCs w:val="21"/>
                <w:lang w:val="en-US" w:eastAsia="zh-CN" w:bidi="ar"/>
              </w:rPr>
              <w:br w:type="textWrapping"/>
            </w:r>
            <w:r>
              <w:rPr>
                <w:rStyle w:val="19"/>
                <w:rFonts w:hAnsi="宋体"/>
                <w:sz w:val="21"/>
                <w:szCs w:val="21"/>
                <w:lang w:val="en-US" w:eastAsia="zh-CN" w:bidi="ar"/>
              </w:rPr>
              <w:t>法院：执行扶贫小额信贷债权债务绿色通道，做到即审即判。</w:t>
            </w:r>
            <w:r>
              <w:rPr>
                <w:rStyle w:val="28"/>
                <w:sz w:val="21"/>
                <w:szCs w:val="21"/>
                <w:lang w:val="en-US" w:eastAsia="zh-CN" w:bidi="ar"/>
              </w:rPr>
              <w:br w:type="textWrapping"/>
            </w:r>
            <w:r>
              <w:rPr>
                <w:rStyle w:val="19"/>
                <w:rFonts w:hAnsi="宋体"/>
                <w:sz w:val="21"/>
                <w:szCs w:val="21"/>
                <w:lang w:val="en-US" w:eastAsia="zh-CN" w:bidi="ar"/>
              </w:rPr>
              <w:t>金融机构：要如实提供逾期农户的相关情况，落实逾期信贷资金清收的主体责任。</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做好政策宣传；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充分发挥村两委、第一书记、驻村工作队和帮扶责任人的作用，督促借款人归还贷款，帮助其制定还款计划，及时掌握逾期农户信息，全程参与清收。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农作物病虫害防治</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组织开展农作物病虫害监测并及时向上级部门报告监测信息，发布农作物病虫害预报；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组织制定本行政区域农作物病虫害预防控制方案，健全农作物病虫害防治体系；</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为农业生产经营者提供技术培训、指导、服务，指导农业生产经营者选用抗病、抗虫品种等健康栽培管理措施预防病虫害；</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病虫害严重发生时，及时组织、指导有关单位和个人采取统防统治等控制措施。</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深入田间地头做好技术宣传培训，指导安全用药，加强</w:t>
            </w:r>
            <w:r>
              <w:rPr>
                <w:rStyle w:val="28"/>
                <w:sz w:val="21"/>
                <w:szCs w:val="21"/>
                <w:lang w:val="en-US" w:eastAsia="zh-CN" w:bidi="ar"/>
              </w:rPr>
              <w:t>“</w:t>
            </w:r>
            <w:r>
              <w:rPr>
                <w:rStyle w:val="19"/>
                <w:rFonts w:hAnsi="Times-Roman"/>
                <w:sz w:val="21"/>
                <w:szCs w:val="21"/>
                <w:lang w:val="en-US" w:eastAsia="zh-CN" w:bidi="ar"/>
              </w:rPr>
              <w:t>飞防</w:t>
            </w:r>
            <w:r>
              <w:rPr>
                <w:rStyle w:val="28"/>
                <w:sz w:val="21"/>
                <w:szCs w:val="21"/>
                <w:lang w:val="en-US" w:eastAsia="zh-CN" w:bidi="ar"/>
              </w:rPr>
              <w:t>”</w:t>
            </w:r>
            <w:r>
              <w:rPr>
                <w:rStyle w:val="19"/>
                <w:rFonts w:hAnsi="Times-Roman"/>
                <w:sz w:val="21"/>
                <w:szCs w:val="21"/>
                <w:lang w:val="en-US" w:eastAsia="zh-CN" w:bidi="ar"/>
              </w:rPr>
              <w:t>作业监管等；</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协助做好农作物病虫害监测预报工作，发现问题及时上报农业农村部门；</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配合农业农村部门落实</w:t>
            </w:r>
            <w:r>
              <w:rPr>
                <w:rStyle w:val="28"/>
                <w:sz w:val="21"/>
                <w:szCs w:val="21"/>
                <w:lang w:val="en-US" w:eastAsia="zh-CN" w:bidi="ar"/>
              </w:rPr>
              <w:t>“</w:t>
            </w:r>
            <w:r>
              <w:rPr>
                <w:rStyle w:val="19"/>
                <w:rFonts w:hAnsi="Times-Roman"/>
                <w:sz w:val="21"/>
                <w:szCs w:val="21"/>
                <w:lang w:val="en-US" w:eastAsia="zh-CN" w:bidi="ar"/>
              </w:rPr>
              <w:t>农作物重大病虫害防控</w:t>
            </w:r>
            <w:r>
              <w:rPr>
                <w:rStyle w:val="28"/>
                <w:sz w:val="21"/>
                <w:szCs w:val="21"/>
                <w:lang w:val="en-US" w:eastAsia="zh-CN" w:bidi="ar"/>
              </w:rPr>
              <w:t>”</w:t>
            </w:r>
            <w:r>
              <w:rPr>
                <w:rStyle w:val="19"/>
                <w:rFonts w:hAnsi="Times-Roman"/>
                <w:sz w:val="21"/>
                <w:szCs w:val="21"/>
                <w:lang w:val="en-US" w:eastAsia="zh-CN" w:bidi="ar"/>
              </w:rPr>
              <w:t>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8"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引导购买农业保险</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财政局、农业农村局、林业和草原局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财政局：制定政策性农业保险实施方案；统筹落实农户购买农业保险，按照相关规定予以补贴。</w:t>
            </w:r>
            <w:r>
              <w:rPr>
                <w:rStyle w:val="28"/>
                <w:sz w:val="21"/>
                <w:szCs w:val="21"/>
                <w:lang w:val="en-US" w:eastAsia="zh-CN" w:bidi="ar"/>
              </w:rPr>
              <w:br w:type="textWrapping"/>
            </w:r>
            <w:r>
              <w:rPr>
                <w:rStyle w:val="19"/>
                <w:rFonts w:hAnsi="宋体"/>
                <w:sz w:val="21"/>
                <w:szCs w:val="21"/>
                <w:lang w:val="en-US" w:eastAsia="zh-CN" w:bidi="ar"/>
              </w:rPr>
              <w:t>农业农村局：指导乡镇开展农业保险购买情况摸底；统计农业保险购买情况，核实成灾面积和农作物受灾程度，对接保险公司予以赔付。</w:t>
            </w:r>
            <w:r>
              <w:rPr>
                <w:rStyle w:val="28"/>
                <w:sz w:val="21"/>
                <w:szCs w:val="21"/>
                <w:lang w:val="en-US" w:eastAsia="zh-CN" w:bidi="ar"/>
              </w:rPr>
              <w:br w:type="textWrapping"/>
            </w:r>
            <w:r>
              <w:rPr>
                <w:rStyle w:val="19"/>
                <w:rFonts w:hAnsi="宋体"/>
                <w:sz w:val="21"/>
                <w:szCs w:val="21"/>
                <w:lang w:val="en-US" w:eastAsia="zh-CN" w:bidi="ar"/>
              </w:rPr>
              <w:t>林业和草原局：指导乡镇开展经果林农业保险购买情况摸底；统计经果林农业保险购买情况，核实成灾面积和经果林受灾程度，对接保险公司予以赔付。</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多渠道宣传农业保险的重要性，动员群众积极购买；</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发生灾情后，调查受灾面积和受灾程度并上报；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农产品质量安全监管</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农业农村局、市场监管局、统战部（民族宗教事务局）、卫生健康局、工信商务局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市场监督管理局负责对农业流通领域食用农产品经营食品生产经营活动实施监督管理。</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统战部（民族宗教事务局）、市场监督管理局、综合执法局等负责全县食用农产品清真标识的监督管理工作。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卫生健康局、农业农村局、工信商务局等部门，依照各自的工作职责，做好食用农产品食品监督管理工作。</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加强食品安全宣传教育，普及食品安全知识，倡导健康的饮食方式，登记备案农户集体聚餐并上报，增强消费者食品安全意识和自我保护能力。</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配合开展辖区食品、农产品安全监督检查。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审批一次性流转土地经营权面积1000亩（含）—5000亩；审核5000亩—10000亩申报资料</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审批一次性流转土地经营权面积</w:t>
            </w:r>
            <w:r>
              <w:rPr>
                <w:rStyle w:val="28"/>
                <w:sz w:val="21"/>
                <w:szCs w:val="21"/>
                <w:lang w:val="en-US" w:eastAsia="zh-CN" w:bidi="ar"/>
              </w:rPr>
              <w:t>1000</w:t>
            </w:r>
            <w:r>
              <w:rPr>
                <w:rStyle w:val="19"/>
                <w:rFonts w:hAnsi="Times-Roman"/>
                <w:sz w:val="21"/>
                <w:szCs w:val="21"/>
                <w:lang w:val="en-US" w:eastAsia="zh-CN" w:bidi="ar"/>
              </w:rPr>
              <w:t>亩（含）</w:t>
            </w:r>
            <w:r>
              <w:rPr>
                <w:rStyle w:val="28"/>
                <w:sz w:val="21"/>
                <w:szCs w:val="21"/>
                <w:lang w:val="en-US" w:eastAsia="zh-CN" w:bidi="ar"/>
              </w:rPr>
              <w:t>—5000</w:t>
            </w:r>
            <w:r>
              <w:rPr>
                <w:rStyle w:val="32"/>
                <w:sz w:val="21"/>
                <w:szCs w:val="21"/>
                <w:lang w:val="en-US" w:eastAsia="zh-CN" w:bidi="ar"/>
              </w:rPr>
              <w:t>亩</w:t>
            </w:r>
            <w:r>
              <w:rPr>
                <w:rStyle w:val="19"/>
                <w:rFonts w:hAnsi="Times-Roman"/>
                <w:sz w:val="21"/>
                <w:szCs w:val="21"/>
                <w:lang w:val="en-US" w:eastAsia="zh-CN" w:bidi="ar"/>
              </w:rPr>
              <w:t>、</w:t>
            </w:r>
            <w:r>
              <w:rPr>
                <w:rStyle w:val="28"/>
                <w:sz w:val="21"/>
                <w:szCs w:val="21"/>
                <w:lang w:val="en-US" w:eastAsia="zh-CN" w:bidi="ar"/>
              </w:rPr>
              <w:t>5000</w:t>
            </w:r>
            <w:r>
              <w:rPr>
                <w:rStyle w:val="19"/>
                <w:rFonts w:hAnsi="Times-Roman"/>
                <w:sz w:val="21"/>
                <w:szCs w:val="21"/>
                <w:lang w:val="en-US" w:eastAsia="zh-CN" w:bidi="ar"/>
              </w:rPr>
              <w:t>亩</w:t>
            </w:r>
            <w:r>
              <w:rPr>
                <w:rStyle w:val="28"/>
                <w:sz w:val="21"/>
                <w:szCs w:val="21"/>
                <w:lang w:val="en-US" w:eastAsia="zh-CN" w:bidi="ar"/>
              </w:rPr>
              <w:t>—10000</w:t>
            </w:r>
            <w:r>
              <w:rPr>
                <w:rStyle w:val="19"/>
                <w:rFonts w:hAnsi="Times-Roman"/>
                <w:sz w:val="21"/>
                <w:szCs w:val="21"/>
                <w:lang w:val="en-US" w:eastAsia="zh-CN" w:bidi="ar"/>
              </w:rPr>
              <w:t>亩申报资料；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监督指导乡镇在流转过程中的专业性和合法合规性。</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初审、上报一次性流转土地经营权面积</w:t>
            </w:r>
            <w:r>
              <w:rPr>
                <w:rStyle w:val="28"/>
                <w:sz w:val="21"/>
                <w:szCs w:val="21"/>
                <w:lang w:val="en-US" w:eastAsia="zh-CN" w:bidi="ar"/>
              </w:rPr>
              <w:t>1000</w:t>
            </w:r>
            <w:r>
              <w:rPr>
                <w:rStyle w:val="19"/>
                <w:rFonts w:hAnsi="Times-Roman"/>
                <w:sz w:val="21"/>
                <w:szCs w:val="21"/>
                <w:lang w:val="en-US" w:eastAsia="zh-CN" w:bidi="ar"/>
              </w:rPr>
              <w:t>亩（含）</w:t>
            </w:r>
            <w:r>
              <w:rPr>
                <w:rStyle w:val="28"/>
                <w:sz w:val="21"/>
                <w:szCs w:val="21"/>
                <w:lang w:val="en-US" w:eastAsia="zh-CN" w:bidi="ar"/>
              </w:rPr>
              <w:t>—5000</w:t>
            </w:r>
            <w:r>
              <w:rPr>
                <w:rStyle w:val="19"/>
                <w:rFonts w:hAnsi="Times-Roman"/>
                <w:sz w:val="21"/>
                <w:szCs w:val="21"/>
                <w:lang w:val="en-US" w:eastAsia="zh-CN" w:bidi="ar"/>
              </w:rPr>
              <w:t>亩申请资料；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负责本行政区域内土地经营权流转及流转合同管理。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粮食生产功能区管护</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加强粮食生产功能区日常监管、指导乡镇开展</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对发现或接到的举报线索，依法依规进行立案查处；</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督促整改发现的隐患问题；</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协调处理</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管理过程中的问题困难。</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开展对粮食生产功能区管护知识的宣传工作；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对功能区开展巡查，及时上报情况；</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安排专业人员开展</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农民专业合作社、家庭农场等新型经营主体监管及评定</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1"/>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审核评定新型经营主体；</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开展行政检查，对检查过程中发现问题或接到线索举报进行核查；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对农民专业合作社的建设和发展给予指导、扶持和服务；</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依法加强对财政补助资金使用情况的监督。</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5"/>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做好合作社、家庭农场等新型经营主体财政补助资金政策的宣传；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做好合作社、家庭农场等新型经营主体的监管、使用情况的监督等，移交监管过程中发现的问题线索；</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配合做好线索问题处理工作。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农业社会化服务项目工作</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成立项目领导小组；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负责项目实施、组织协调、开展培训、绩效考核、总结验收、资金拨付等工作。</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宣传农业社会化服务政策；</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配合县农业农村局对申报农业社会化服务项目的相关主体材料审核并上报；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配合做好绩效考评、总结验收工作。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七、应急管理与消防（10项）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对辖区商贸流通领域安全生产监管</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5"/>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工信商务局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按照职责指导、督促商场、餐饮、住宿等商贸服务业</w:t>
            </w:r>
            <w:r>
              <w:rPr>
                <w:rStyle w:val="28"/>
                <w:sz w:val="21"/>
                <w:szCs w:val="21"/>
                <w:lang w:val="en-US" w:eastAsia="zh-CN" w:bidi="ar"/>
              </w:rPr>
              <w:t>(</w:t>
            </w:r>
            <w:r>
              <w:rPr>
                <w:rStyle w:val="19"/>
                <w:rFonts w:hAnsi="Times-Roman"/>
                <w:sz w:val="21"/>
                <w:szCs w:val="21"/>
                <w:lang w:val="en-US" w:eastAsia="zh-CN" w:bidi="ar"/>
              </w:rPr>
              <w:t>不含</w:t>
            </w: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w:t>
            </w:r>
            <w:r>
              <w:rPr>
                <w:rStyle w:val="28"/>
                <w:sz w:val="21"/>
                <w:szCs w:val="21"/>
                <w:lang w:val="en-US" w:eastAsia="zh-CN" w:bidi="ar"/>
              </w:rPr>
              <w:t>)</w:t>
            </w:r>
            <w:r>
              <w:rPr>
                <w:rStyle w:val="19"/>
                <w:rFonts w:hAnsi="Times-Roman"/>
                <w:sz w:val="21"/>
                <w:szCs w:val="21"/>
                <w:lang w:val="en-US" w:eastAsia="zh-CN" w:bidi="ar"/>
              </w:rPr>
              <w:t>的安全生产管理工作；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协调、配合相关部门开展商贸流通领域安全隐患排查整治等工作。</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对本辖区小型商场、超市、小型餐饮住宿场所，以及村组织建设或产权所有的各类商贸流通领域生产经营单位进行日常安全隐患排查；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对排查发现的安全生产隐患和违法行为及时制止、督促整改；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对发现的重大事故隐患，及时上报相关行业部门处理。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场所安全监管</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消防救援大队、应急管理局、公安局、市场监管局等负有安全生产监管职责相关部门</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消防救援大队、应急管理、公安部门、综合执法、市场监管等相关部门按照职责分工负责：</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应急管理部门牵头建立县乡联动执法工作机制，制定年度综合检查工作计划并组织实施；</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对检查中发现的安全生产违法行为，当场予以纠正或者要求限期改正；</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对依法应当给予行政处罚的行为，依照有关法律法规的规定作出行政处罚决定。</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落实乡镇吹哨、部门报到工作机制，组织协调辖区执法力量及网格员队伍对辖区</w:t>
            </w: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场所开展安全隐患排查，实施</w:t>
            </w:r>
            <w:r>
              <w:rPr>
                <w:rStyle w:val="28"/>
                <w:sz w:val="21"/>
                <w:szCs w:val="21"/>
                <w:lang w:val="en-US" w:eastAsia="zh-CN" w:bidi="ar"/>
              </w:rPr>
              <w:t>“</w:t>
            </w:r>
            <w:r>
              <w:rPr>
                <w:rStyle w:val="19"/>
                <w:rFonts w:hAnsi="Times-Roman"/>
                <w:sz w:val="21"/>
                <w:szCs w:val="21"/>
                <w:lang w:val="en-US" w:eastAsia="zh-CN" w:bidi="ar"/>
              </w:rPr>
              <w:t>综合查一次</w:t>
            </w:r>
            <w:r>
              <w:rPr>
                <w:rStyle w:val="28"/>
                <w:sz w:val="21"/>
                <w:szCs w:val="21"/>
                <w:lang w:val="en-US" w:eastAsia="zh-CN" w:bidi="ar"/>
              </w:rPr>
              <w:t>”</w:t>
            </w:r>
            <w:r>
              <w:rPr>
                <w:rStyle w:val="19"/>
                <w:rFonts w:hAnsi="Times-Roman"/>
                <w:sz w:val="21"/>
                <w:szCs w:val="21"/>
                <w:lang w:val="en-US" w:eastAsia="zh-CN" w:bidi="ar"/>
              </w:rPr>
              <w:t>；</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对排查出的问题建立台账并将有关情况上报，督促相关单位及时整改；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开展冬季取暖安全防范工作</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组织协调指导做好冬季取暖安全防范工作，对发现的安全隐患进行整改，协调居民进行清洁能源改造。</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开展冬季安全取暖宣传工作，摸排辖区内使用煤烟取暖的住户，配合有关部门对相关户主进行安全隐患排查整改。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对辖区大型群众性活动的安全监管</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公安局：</w:t>
            </w:r>
            <w:r>
              <w:rPr>
                <w:rStyle w:val="28"/>
                <w:sz w:val="21"/>
                <w:szCs w:val="21"/>
                <w:lang w:val="en-US" w:eastAsia="zh-CN" w:bidi="ar"/>
              </w:rPr>
              <w:t>1.</w:t>
            </w:r>
            <w:r>
              <w:rPr>
                <w:rStyle w:val="19"/>
                <w:rFonts w:hAnsi="宋体"/>
                <w:sz w:val="21"/>
                <w:szCs w:val="21"/>
                <w:lang w:val="en-US" w:eastAsia="zh-CN" w:bidi="ar"/>
              </w:rPr>
              <w:t>审批承办者递交的大型群众性活动申请；</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做好大型群众性活动的安全管理。</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做好本辖区举办的大型群众性活动的安全隐患排查；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打通生命通道专项行动</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消防救援大队、公安局、住房和城乡建设局、自然资源局、综合执法局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w:t>
            </w:r>
            <w:r>
              <w:rPr>
                <w:rStyle w:val="28"/>
                <w:sz w:val="21"/>
                <w:szCs w:val="21"/>
                <w:lang w:val="en-US" w:eastAsia="zh-CN" w:bidi="ar"/>
              </w:rPr>
              <w:t xml:space="preserve"> </w:t>
            </w:r>
            <w:r>
              <w:rPr>
                <w:rStyle w:val="19"/>
                <w:rFonts w:hAnsi="Times-Roman"/>
                <w:sz w:val="21"/>
                <w:szCs w:val="21"/>
                <w:lang w:val="en-US" w:eastAsia="zh-CN" w:bidi="ar"/>
              </w:rPr>
              <w:t>要依法纳入消防安全失信行为，实施联合惩戒；构成犯罪的，依法移送有关部门追究刑事责任。</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住房和城乡建设局：将消防车通道纳入规划审查、消防验收内容；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住房和城乡建设局、综合执法局：督促指导住宅区物业服务企业及城市公共区域依法履行消防车通道管理职责。</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制定工作实施方案，开展专项排查行动，落实网格宣传工作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烟花爆竹的安全监管</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应急管理局、公安局、市场监管局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应急局：负责本辖区内烟花爆竹经营、储存的安全监督管理工作。</w:t>
            </w:r>
            <w:r>
              <w:rPr>
                <w:rStyle w:val="28"/>
                <w:sz w:val="21"/>
                <w:szCs w:val="21"/>
                <w:lang w:val="en-US" w:eastAsia="zh-CN" w:bidi="ar"/>
              </w:rPr>
              <w:br w:type="textWrapping"/>
            </w:r>
            <w:r>
              <w:rPr>
                <w:rStyle w:val="19"/>
                <w:rFonts w:hAnsi="宋体"/>
                <w:sz w:val="21"/>
                <w:szCs w:val="21"/>
                <w:lang w:val="en-US" w:eastAsia="zh-CN" w:bidi="ar"/>
              </w:rPr>
              <w:t>公安部门：负责烟花爆竹的公共安全管理，组织查处非法生产、经营、储存、运输、邮寄烟花爆竹以及非法燃放烟花爆竹的行为。</w:t>
            </w:r>
            <w:r>
              <w:rPr>
                <w:rStyle w:val="28"/>
                <w:sz w:val="21"/>
                <w:szCs w:val="21"/>
                <w:lang w:val="en-US" w:eastAsia="zh-CN" w:bidi="ar"/>
              </w:rPr>
              <w:br w:type="textWrapping"/>
            </w:r>
            <w:r>
              <w:rPr>
                <w:rStyle w:val="19"/>
                <w:rFonts w:hAnsi="宋体"/>
                <w:sz w:val="21"/>
                <w:szCs w:val="21"/>
                <w:lang w:val="en-US" w:eastAsia="zh-CN" w:bidi="ar"/>
              </w:rPr>
              <w:t>市场监管局：负责烟花爆竹的质量监督。</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开展日常巡查，发现烟花爆竹非法违法及违规生产经营行为及时制止并上报。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地震应急响应期间疑似危房的管控及转移群众的临时安置</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应急管理局、住房和城乡建设局、市场监管局、民政局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w:t>
            </w:r>
            <w:r>
              <w:rPr>
                <w:rStyle w:val="28"/>
                <w:sz w:val="21"/>
                <w:szCs w:val="21"/>
                <w:lang w:val="en-US" w:eastAsia="zh-CN" w:bidi="ar"/>
              </w:rPr>
              <w:t>1.</w:t>
            </w:r>
            <w:r>
              <w:rPr>
                <w:rStyle w:val="19"/>
                <w:rFonts w:hAnsi="宋体"/>
                <w:sz w:val="21"/>
                <w:szCs w:val="21"/>
                <w:lang w:val="en-US" w:eastAsia="zh-CN" w:bidi="ar"/>
              </w:rPr>
              <w:t>组织协调开放行业部门管理的应急避难场所；</w:t>
            </w:r>
            <w:r>
              <w:rPr>
                <w:rStyle w:val="28"/>
                <w:sz w:val="21"/>
                <w:szCs w:val="21"/>
                <w:lang w:val="en-US" w:eastAsia="zh-CN" w:bidi="ar"/>
              </w:rPr>
              <w:t>2.</w:t>
            </w:r>
            <w:r>
              <w:rPr>
                <w:rStyle w:val="19"/>
                <w:rFonts w:hAnsi="宋体"/>
                <w:sz w:val="21"/>
                <w:szCs w:val="21"/>
                <w:lang w:val="en-US" w:eastAsia="zh-CN" w:bidi="ar"/>
              </w:rPr>
              <w:t>及时协调调度应急物资保障临时安置群众生活所需；</w:t>
            </w:r>
            <w:r>
              <w:rPr>
                <w:rStyle w:val="28"/>
                <w:sz w:val="21"/>
                <w:szCs w:val="21"/>
                <w:lang w:val="en-US" w:eastAsia="zh-CN" w:bidi="ar"/>
              </w:rPr>
              <w:t>3.</w:t>
            </w:r>
            <w:r>
              <w:rPr>
                <w:rStyle w:val="19"/>
                <w:rFonts w:hAnsi="宋体"/>
                <w:sz w:val="21"/>
                <w:szCs w:val="21"/>
                <w:lang w:val="en-US" w:eastAsia="zh-CN" w:bidi="ar"/>
              </w:rPr>
              <w:t>按规定做好符合条件的特殊困难群众救济救助工作。</w:t>
            </w:r>
            <w:r>
              <w:rPr>
                <w:rStyle w:val="28"/>
                <w:sz w:val="21"/>
                <w:szCs w:val="21"/>
                <w:lang w:val="en-US" w:eastAsia="zh-CN" w:bidi="ar"/>
              </w:rPr>
              <w:br w:type="textWrapping"/>
            </w:r>
            <w:r>
              <w:rPr>
                <w:rStyle w:val="19"/>
                <w:rFonts w:hAnsi="宋体"/>
                <w:sz w:val="21"/>
                <w:szCs w:val="21"/>
                <w:lang w:val="en-US" w:eastAsia="zh-CN" w:bidi="ar"/>
              </w:rPr>
              <w:t>住房和城乡建设局：</w:t>
            </w:r>
            <w:r>
              <w:rPr>
                <w:rStyle w:val="28"/>
                <w:sz w:val="21"/>
                <w:szCs w:val="21"/>
                <w:lang w:val="en-US" w:eastAsia="zh-CN" w:bidi="ar"/>
              </w:rPr>
              <w:t>1.</w:t>
            </w:r>
            <w:r>
              <w:rPr>
                <w:rStyle w:val="19"/>
                <w:rFonts w:hAnsi="宋体"/>
                <w:sz w:val="21"/>
                <w:szCs w:val="21"/>
                <w:lang w:val="en-US" w:eastAsia="zh-CN" w:bidi="ar"/>
              </w:rPr>
              <w:t>根据乡镇（街道）上报的房屋安全排查情况，组织第三方检测机构开展鉴定，并将鉴定结果及时反馈相关部门和乡镇（街道）；</w:t>
            </w:r>
            <w:r>
              <w:rPr>
                <w:rStyle w:val="28"/>
                <w:sz w:val="21"/>
                <w:szCs w:val="21"/>
                <w:lang w:val="en-US" w:eastAsia="zh-CN" w:bidi="ar"/>
              </w:rPr>
              <w:t>2.</w:t>
            </w:r>
            <w:r>
              <w:rPr>
                <w:rStyle w:val="19"/>
                <w:rFonts w:hAnsi="宋体"/>
                <w:sz w:val="21"/>
                <w:szCs w:val="21"/>
                <w:lang w:val="en-US" w:eastAsia="zh-CN" w:bidi="ar"/>
              </w:rPr>
              <w:t>对鉴定为</w:t>
            </w:r>
            <w:r>
              <w:rPr>
                <w:rStyle w:val="28"/>
                <w:sz w:val="21"/>
                <w:szCs w:val="21"/>
                <w:lang w:val="en-US" w:eastAsia="zh-CN" w:bidi="ar"/>
              </w:rPr>
              <w:t>C</w:t>
            </w:r>
            <w:r>
              <w:rPr>
                <w:rStyle w:val="19"/>
                <w:rFonts w:hAnsi="宋体"/>
                <w:sz w:val="21"/>
                <w:szCs w:val="21"/>
                <w:lang w:val="en-US" w:eastAsia="zh-CN" w:bidi="ar"/>
              </w:rPr>
              <w:t>、</w:t>
            </w:r>
            <w:r>
              <w:rPr>
                <w:rStyle w:val="28"/>
                <w:sz w:val="21"/>
                <w:szCs w:val="21"/>
                <w:lang w:val="en-US" w:eastAsia="zh-CN" w:bidi="ar"/>
              </w:rPr>
              <w:t>D</w:t>
            </w:r>
            <w:r>
              <w:rPr>
                <w:rStyle w:val="19"/>
                <w:rFonts w:hAnsi="宋体"/>
                <w:sz w:val="21"/>
                <w:szCs w:val="21"/>
                <w:lang w:val="en-US" w:eastAsia="zh-CN" w:bidi="ar"/>
              </w:rPr>
              <w:t>级房屋、暂不具备改造条件的，第一时间采取封闭停用、警示标示等管理措施加以管控，待条件成熟时采取工程措施彻底改造整治，并对符合条件的群众及时提供临时保障性住房进行安置。</w:t>
            </w:r>
            <w:r>
              <w:rPr>
                <w:rStyle w:val="28"/>
                <w:sz w:val="21"/>
                <w:szCs w:val="21"/>
                <w:lang w:val="en-US" w:eastAsia="zh-CN" w:bidi="ar"/>
              </w:rPr>
              <w:br w:type="textWrapping"/>
            </w:r>
            <w:r>
              <w:rPr>
                <w:rStyle w:val="19"/>
                <w:rFonts w:hAnsi="宋体"/>
                <w:sz w:val="21"/>
                <w:szCs w:val="21"/>
                <w:lang w:val="en-US" w:eastAsia="zh-CN" w:bidi="ar"/>
              </w:rPr>
              <w:t>市场监管局：根据房屋鉴定结果，对鉴定为</w:t>
            </w:r>
            <w:r>
              <w:rPr>
                <w:rStyle w:val="28"/>
                <w:sz w:val="21"/>
                <w:szCs w:val="21"/>
                <w:lang w:val="en-US" w:eastAsia="zh-CN" w:bidi="ar"/>
              </w:rPr>
              <w:t>C</w:t>
            </w:r>
            <w:r>
              <w:rPr>
                <w:rStyle w:val="19"/>
                <w:rFonts w:hAnsi="宋体"/>
                <w:sz w:val="21"/>
                <w:szCs w:val="21"/>
                <w:lang w:val="en-US" w:eastAsia="zh-CN" w:bidi="ar"/>
              </w:rPr>
              <w:t>、</w:t>
            </w:r>
            <w:r>
              <w:rPr>
                <w:rStyle w:val="28"/>
                <w:sz w:val="21"/>
                <w:szCs w:val="21"/>
                <w:lang w:val="en-US" w:eastAsia="zh-CN" w:bidi="ar"/>
              </w:rPr>
              <w:t>D</w:t>
            </w:r>
            <w:r>
              <w:rPr>
                <w:rStyle w:val="19"/>
                <w:rFonts w:hAnsi="宋体"/>
                <w:sz w:val="21"/>
                <w:szCs w:val="21"/>
                <w:lang w:val="en-US" w:eastAsia="zh-CN" w:bidi="ar"/>
              </w:rPr>
              <w:t>级房屋的营业场所协助住建部门进行临时关停。</w:t>
            </w:r>
            <w:r>
              <w:rPr>
                <w:rStyle w:val="28"/>
                <w:sz w:val="21"/>
                <w:szCs w:val="21"/>
                <w:lang w:val="en-US" w:eastAsia="zh-CN" w:bidi="ar"/>
              </w:rPr>
              <w:br w:type="textWrapping"/>
            </w:r>
            <w:r>
              <w:rPr>
                <w:rStyle w:val="19"/>
                <w:rFonts w:hAnsi="宋体"/>
                <w:sz w:val="21"/>
                <w:szCs w:val="21"/>
                <w:lang w:val="en-US" w:eastAsia="zh-CN" w:bidi="ar"/>
              </w:rPr>
              <w:t>民政局：对经灾害救助期满三个月后，基本生活仍困难的群众给予救助。</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开放本级行政村（社区）级应急避难场所，启用应急设施设备，安置和管理受灾群众，管理救灾物资；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根据上级部门反馈的房屋鉴定结果，对鉴定为</w:t>
            </w:r>
            <w:r>
              <w:rPr>
                <w:rStyle w:val="28"/>
                <w:sz w:val="21"/>
                <w:szCs w:val="21"/>
                <w:lang w:val="en-US" w:eastAsia="zh-CN" w:bidi="ar"/>
              </w:rPr>
              <w:t>C</w:t>
            </w:r>
            <w:r>
              <w:rPr>
                <w:rStyle w:val="19"/>
                <w:rFonts w:hAnsi="Times-Roman"/>
                <w:sz w:val="21"/>
                <w:szCs w:val="21"/>
                <w:lang w:val="en-US" w:eastAsia="zh-CN" w:bidi="ar"/>
              </w:rPr>
              <w:t>、</w:t>
            </w:r>
            <w:r>
              <w:rPr>
                <w:rStyle w:val="28"/>
                <w:sz w:val="21"/>
                <w:szCs w:val="21"/>
                <w:lang w:val="en-US" w:eastAsia="zh-CN" w:bidi="ar"/>
              </w:rPr>
              <w:t>D</w:t>
            </w:r>
            <w:r>
              <w:rPr>
                <w:rStyle w:val="19"/>
                <w:rFonts w:hAnsi="Times-Roman"/>
                <w:sz w:val="21"/>
                <w:szCs w:val="21"/>
                <w:lang w:val="en-US" w:eastAsia="zh-CN" w:bidi="ar"/>
              </w:rPr>
              <w:t>级房屋且具备条件的，动员群众进行加固，对鉴定为</w:t>
            </w:r>
            <w:r>
              <w:rPr>
                <w:rStyle w:val="28"/>
                <w:sz w:val="21"/>
                <w:szCs w:val="21"/>
                <w:lang w:val="en-US" w:eastAsia="zh-CN" w:bidi="ar"/>
              </w:rPr>
              <w:t>D</w:t>
            </w:r>
            <w:r>
              <w:rPr>
                <w:rStyle w:val="19"/>
                <w:rFonts w:hAnsi="Times-Roman"/>
                <w:sz w:val="21"/>
                <w:szCs w:val="21"/>
                <w:lang w:val="en-US" w:eastAsia="zh-CN" w:bidi="ar"/>
              </w:rPr>
              <w:t>级房屋的劝导群众搬离；</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配合上级住建、市场监管部门做好政策宣传和群众思想工作；</w:t>
            </w:r>
            <w:r>
              <w:rPr>
                <w:rStyle w:val="28"/>
                <w:sz w:val="21"/>
                <w:szCs w:val="21"/>
                <w:lang w:val="en-US" w:eastAsia="zh-CN" w:bidi="ar"/>
              </w:rPr>
              <w:t>4.</w:t>
            </w:r>
            <w:r>
              <w:rPr>
                <w:rStyle w:val="19"/>
                <w:rFonts w:hAnsi="Times-Roman"/>
                <w:sz w:val="21"/>
                <w:szCs w:val="21"/>
                <w:lang w:val="en-US" w:eastAsia="zh-CN" w:bidi="ar"/>
              </w:rPr>
              <w:t>配合做好危房加固、临时保障性住房政策落实以及困难群众的救济救助工作。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电动自行车安全排查整治</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对辖区内电动自行车进行登记上牌；</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对辖区内电动自行车行驶路段开展路检路查。</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做好上牌的宣传动员工作。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组织开展森林、草原火情应急处置。</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加强森林、草原日常监管；</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组织乡镇人民政府根据森林火灾应急预案制定森林火灾应急处置办法；</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及时督促整改发现的安全隐患线索问题。</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加强对森林、草原防灭火知识、政策的宣传；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制定森林草原火灾应急预案；摸排巡护辖区内森林、草原，发现火情，及时上报，指导行政村做好森林草原火灾的协助；</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协助部门处理好发现的安全隐患问题。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防汛抗旱工作</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应急管理局、住房和城乡建设局、水务局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应急管理局：负责建立防汛抗旱组织指挥体系、督促检查辖区单位防汛组织工作、防汛信息和灾情报送。</w:t>
            </w:r>
            <w:r>
              <w:rPr>
                <w:rStyle w:val="28"/>
                <w:sz w:val="21"/>
                <w:szCs w:val="21"/>
                <w:lang w:val="en-US" w:eastAsia="zh-CN" w:bidi="ar"/>
              </w:rPr>
              <w:br w:type="textWrapping"/>
            </w:r>
            <w:r>
              <w:rPr>
                <w:rStyle w:val="19"/>
                <w:rFonts w:hAnsi="宋体"/>
                <w:sz w:val="21"/>
                <w:szCs w:val="21"/>
                <w:lang w:val="en-US" w:eastAsia="zh-CN" w:bidi="ar"/>
              </w:rPr>
              <w:t>水务局：隐患排查和整治、洪涝灾害应急处置。</w:t>
            </w:r>
            <w:r>
              <w:rPr>
                <w:rStyle w:val="28"/>
                <w:sz w:val="21"/>
                <w:szCs w:val="21"/>
                <w:lang w:val="en-US" w:eastAsia="zh-CN" w:bidi="ar"/>
              </w:rPr>
              <w:br w:type="textWrapping"/>
            </w:r>
            <w:r>
              <w:rPr>
                <w:rStyle w:val="19"/>
                <w:rFonts w:hAnsi="宋体"/>
                <w:sz w:val="21"/>
                <w:szCs w:val="21"/>
                <w:lang w:val="en-US" w:eastAsia="zh-CN" w:bidi="ar"/>
              </w:rPr>
              <w:t>住房和城乡建设局：负责建筑工地防御预警发布、自建房屋隐患整治监测。</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开展防汛宣传教育；</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制定防汛抗旱各类应急预案和调度方案，建立辖区防汛风险隐患点清单；</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组建乡村抢险救援队伍，开展防汛演练，清点现有及上级下发各项物资并登记造册；</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开展低洼区域、建筑工地、易涝点、井盖等隐患排查整治，督促检查辖区单位做好防汛、开展自救准备；</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做好汛期值班值守、信息报送、转发气象预警，上报洪涝、积水情况；</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转移安置受灾群众，做好受灾群众生活安排，及时发放上级下拨救助经费和物资；</w:t>
            </w:r>
            <w:r>
              <w:rPr>
                <w:rStyle w:val="28"/>
                <w:sz w:val="21"/>
                <w:szCs w:val="21"/>
                <w:lang w:val="en-US" w:eastAsia="zh-CN" w:bidi="ar"/>
              </w:rPr>
              <w:br w:type="textWrapping"/>
            </w:r>
            <w:r>
              <w:rPr>
                <w:rStyle w:val="28"/>
                <w:sz w:val="21"/>
                <w:szCs w:val="21"/>
                <w:lang w:val="en-US" w:eastAsia="zh-CN" w:bidi="ar"/>
              </w:rPr>
              <w:t>7.</w:t>
            </w:r>
            <w:r>
              <w:rPr>
                <w:rStyle w:val="19"/>
                <w:rFonts w:hAnsi="Times-Roman"/>
                <w:sz w:val="21"/>
                <w:szCs w:val="21"/>
                <w:lang w:val="en-US" w:eastAsia="zh-CN" w:bidi="ar"/>
              </w:rPr>
              <w:t>组织开展灾后受灾群众生产、生活恢复工作。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八、生态环保（7项）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河流流域水污染治理</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6"/>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6"/>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7"/>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1" name="textbox16_SpCnt_39"/>
                  <wp:cNvGraphicFramePr/>
                  <a:graphic xmlns:a="http://schemas.openxmlformats.org/drawingml/2006/main">
                    <a:graphicData uri="http://schemas.openxmlformats.org/drawingml/2006/picture">
                      <pic:pic xmlns:pic="http://schemas.openxmlformats.org/drawingml/2006/picture">
                        <pic:nvPicPr>
                          <pic:cNvPr id="1461" name="textbox16_SpCnt_39"/>
                          <pic:cNvPicPr/>
                        </pic:nvPicPr>
                        <pic:blipFill>
                          <a:blip r:embed="rId17"/>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中卫市生态环境局海原县分局</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水务局等相关部门</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中卫市生态环境局海原县分局、水务局等相关部门按照职责分工负责：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1.对涉水企业实施环境执法，配合上级主管部门开展辖区内河流流域的水样监测。</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2.做好黄河及排水沟管理和保护工作，对检查发现的问题违法行为依法进行查处，并督促整改落实。</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对水环境保护相关政策进行宣传；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对辖区内河流流域开展日常巡查；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发现问题及时上报有关部门；</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河湖</w:t>
            </w:r>
            <w:r>
              <w:rPr>
                <w:rStyle w:val="28"/>
                <w:sz w:val="21"/>
                <w:szCs w:val="21"/>
                <w:lang w:val="en-US" w:eastAsia="zh-CN" w:bidi="ar"/>
              </w:rPr>
              <w:t>“</w:t>
            </w:r>
            <w:r>
              <w:rPr>
                <w:rStyle w:val="19"/>
                <w:rFonts w:hAnsi="宋体"/>
                <w:sz w:val="21"/>
                <w:szCs w:val="21"/>
                <w:lang w:val="en-US" w:eastAsia="zh-CN" w:bidi="ar"/>
              </w:rPr>
              <w:t>四乱</w:t>
            </w:r>
            <w:r>
              <w:rPr>
                <w:rStyle w:val="28"/>
                <w:sz w:val="21"/>
                <w:szCs w:val="21"/>
                <w:lang w:val="en-US" w:eastAsia="zh-CN" w:bidi="ar"/>
              </w:rPr>
              <w:t>”</w:t>
            </w:r>
            <w:r>
              <w:rPr>
                <w:rStyle w:val="19"/>
                <w:rFonts w:hAnsi="宋体"/>
                <w:sz w:val="21"/>
                <w:szCs w:val="21"/>
                <w:lang w:val="en-US" w:eastAsia="zh-CN" w:bidi="ar"/>
              </w:rPr>
              <w:t>整治</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按照规定的权限，负责本行政区域内水资源的统一管理；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监督本行政区域内水资源管理、使用等工作；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抓好河湖</w:t>
            </w:r>
            <w:r>
              <w:rPr>
                <w:rStyle w:val="28"/>
                <w:sz w:val="21"/>
                <w:szCs w:val="21"/>
                <w:lang w:val="en-US" w:eastAsia="zh-CN" w:bidi="ar"/>
              </w:rPr>
              <w:t>“</w:t>
            </w:r>
            <w:r>
              <w:rPr>
                <w:rStyle w:val="19"/>
                <w:rFonts w:hAnsi="Times-Roman"/>
                <w:sz w:val="21"/>
                <w:szCs w:val="21"/>
                <w:lang w:val="en-US" w:eastAsia="zh-CN" w:bidi="ar"/>
              </w:rPr>
              <w:t>四乱</w:t>
            </w:r>
            <w:r>
              <w:rPr>
                <w:rStyle w:val="28"/>
                <w:sz w:val="21"/>
                <w:szCs w:val="21"/>
                <w:lang w:val="en-US" w:eastAsia="zh-CN" w:bidi="ar"/>
              </w:rPr>
              <w:t>”</w:t>
            </w:r>
            <w:r>
              <w:rPr>
                <w:rStyle w:val="19"/>
                <w:rFonts w:hAnsi="Times-Roman"/>
                <w:sz w:val="21"/>
                <w:szCs w:val="21"/>
                <w:lang w:val="en-US" w:eastAsia="zh-CN" w:bidi="ar"/>
              </w:rPr>
              <w:t>及反馈问题整治工作。</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对辖区内河湖进行日常巡查，做好记录，并将巡查情况上报有关部门；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对河湖沟道内偷倒的生活垃圾开展清理工作；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协助做好水质监测及污染防治相关工作。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农村生活垃圾处理和农村生活污水治理</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中卫市生态环境局海原县分局</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中卫市生态环境局海原县分局：组织指导和协调生态环境宣传教育工作，推动社会组织和公众参与生态环境保护。负责指导农业面源污染治理和农村生活污水治理工作。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农业农村局：因地制宜推进农村人居环境综合整治、村容村貌提升。</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开展日常巡查，发现问题通知第三方保洁服务公司做好生活垃圾处置，对第三方保洁公司进行考评；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开展政策宣传，发现农村生活污水治理等环境保护问题及时上报。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农药包装废弃物排查</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安排专业人员开展监测排查；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指导乡镇做好农药包装废弃物预防和初步处理工作。</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做好农药包装废弃物预防和处理知识宣传工作；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对辖区内农药包装废弃物开展排查；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及时上报隐患问题并配合开展监测排查。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农用残膜处置</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8"/>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8"/>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9"/>
                          <a:stretch>
                            <a:fillRect/>
                          </a:stretch>
                        </pic:blipFill>
                        <pic:spPr>
                          <a:xfrm>
                            <a:off x="0" y="0"/>
                            <a:ext cx="690245" cy="37211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5" name="textbox16_SpCnt_43"/>
                  <wp:cNvGraphicFramePr/>
                  <a:graphic xmlns:a="http://schemas.openxmlformats.org/drawingml/2006/main">
                    <a:graphicData uri="http://schemas.openxmlformats.org/drawingml/2006/picture">
                      <pic:pic xmlns:pic="http://schemas.openxmlformats.org/drawingml/2006/picture">
                        <pic:nvPicPr>
                          <pic:cNvPr id="1465" name="textbox16_SpCnt_43"/>
                          <pic:cNvPicPr/>
                        </pic:nvPicPr>
                        <pic:blipFill>
                          <a:blip r:embed="rId19"/>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对回收残膜进行验收和统一处理；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指导乡级做好残膜回收工作。</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对农用残膜回收政策和原因进行宣传；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配合做好农用残膜的回收工作。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病死动物无害化处理的监督管理</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5"/>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因疫病死亡或疫情扑杀的畜禽，委托第三方无害化处理公司，按相应疫病的无害化处理规范进行无害化处理；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督导从事畜禽饲养、屠宰、经营、隔离等活动的单位和个人，对病死畜禽和病害畜禽产品进行无害化处理，或者委托病死畜禽无害化处理场处理；</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对运输过程中发生畜禽死亡或者因检疫不合格需要进行无害化处理的，督促相关责任人配合做好无害化处理；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自然环境中（包括沟渠河道水库等）畜禽野外弃尸，联合第三方公司打捞、收集、无害化处理。</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对辖区发现的死亡畜禽，组织收集、处理并溯源。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畜禽养殖污染防治</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农业农村局、市生态环境局海原分局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80" w:afterAutospacing="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负责指导养殖户农业固体废弃物的综合利用与治理；</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负责监督指导养殖户配套建设粪污处理设施并保持正常运行；</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负责畜禽规模养殖污染防治的统一监督管理。</w:t>
            </w:r>
            <w:r>
              <w:rPr>
                <w:rStyle w:val="28"/>
                <w:sz w:val="21"/>
                <w:szCs w:val="21"/>
                <w:lang w:val="en-US" w:eastAsia="zh-CN" w:bidi="ar"/>
              </w:rPr>
              <w:br w:type="textWrapping"/>
            </w:r>
            <w:r>
              <w:rPr>
                <w:rStyle w:val="19"/>
                <w:rFonts w:hAnsi="宋体"/>
                <w:sz w:val="21"/>
                <w:szCs w:val="21"/>
                <w:lang w:val="en-US" w:eastAsia="zh-CN" w:bidi="ar"/>
              </w:rPr>
              <w:t>市生态环境局海原县分局：</w:t>
            </w:r>
            <w:r>
              <w:rPr>
                <w:rStyle w:val="28"/>
                <w:sz w:val="21"/>
                <w:szCs w:val="21"/>
                <w:lang w:val="en-US" w:eastAsia="zh-CN" w:bidi="ar"/>
              </w:rPr>
              <w:br w:type="textWrapping"/>
            </w:r>
            <w:r>
              <w:rPr>
                <w:rStyle w:val="19"/>
                <w:rFonts w:hAnsi="宋体"/>
                <w:sz w:val="21"/>
                <w:szCs w:val="21"/>
                <w:lang w:val="en-US" w:eastAsia="zh-CN" w:bidi="ar"/>
              </w:rPr>
              <w:t>负责对在从事畜禽规模养殖活动或畜禽养殖废弃物处理活动中造成环境污染的行为依法予以处罚。</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对辖区内畜禽养殖户污染排放情况进行排查；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发现养殖企业乱排乱放等违法违规行为及时制止上报；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做好环境违法行为调查工作。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九、卫生健康（3项）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做好传染病预防、群防群治和其他公共卫生工作</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制定并组织实施传染病防治规划；</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建立健全传染病防治的疾病预防控制、医疗救治和监督管理体系。</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参与防治传染病的宣传教育、疫情报告、志愿服务和捐赠活动；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组织村民参与传染病预防与控制活动。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开展流动宴席食品安全检查、做好农村群体性聚餐备案工作。</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市场监管局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对群体性聚餐的监督管理工作负责，统一领导、组织；</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对辖区群体性聚餐进行排查、监督和报备；</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做好群体性聚餐备案管理工作；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建立健全食品安全全程监督管理工作机制和信息共享机制；</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负责对出租农村婚宴等群体性聚餐设备经营者进行监管。</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对群体性聚餐安全知识进行宣传；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对辖区内群体性聚餐进行排查、监督；</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对发现食品安全隐患或食品生产经营违法违规行为，及时上报；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协助做好执法相关秩序维护等工作。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67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排查重点区域食品安全和营养健康隐患</w:t>
            </w:r>
          </w:p>
        </w:tc>
        <w:tc>
          <w:tcPr>
            <w:tcW w:w="75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市场监管局</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w:t>
            </w:r>
          </w:p>
        </w:tc>
        <w:tc>
          <w:tcPr>
            <w:tcW w:w="1645"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sz w:val="21"/>
                <w:szCs w:val="21"/>
                <w:u w:val="none"/>
              </w:rPr>
            </w:pPr>
            <w:r>
              <w:rPr>
                <w:rStyle w:val="29"/>
                <w:sz w:val="21"/>
                <w:szCs w:val="21"/>
                <w:lang w:val="en-US" w:eastAsia="zh-CN" w:bidi="ar"/>
              </w:rPr>
              <w:t>市场监督管理局：</w:t>
            </w:r>
            <w:r>
              <w:rPr>
                <w:rStyle w:val="28"/>
                <w:sz w:val="21"/>
                <w:szCs w:val="21"/>
                <w:lang w:val="en-US" w:eastAsia="zh-CN" w:bidi="ar"/>
              </w:rPr>
              <w:t>1.</w:t>
            </w:r>
            <w:r>
              <w:rPr>
                <w:rStyle w:val="29"/>
                <w:sz w:val="21"/>
                <w:szCs w:val="21"/>
                <w:lang w:val="en-US" w:eastAsia="zh-CN" w:bidi="ar"/>
              </w:rPr>
              <w:t>负责学校、幼儿园、集体用餐配送单位食品安全监督管理；</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编制日常监督检查计划指导；</w:t>
            </w:r>
            <w:r>
              <w:rPr>
                <w:rStyle w:val="28"/>
                <w:sz w:val="21"/>
                <w:szCs w:val="21"/>
                <w:lang w:val="en-US" w:eastAsia="zh-CN" w:bidi="ar"/>
              </w:rPr>
              <w:br w:type="textWrapping"/>
            </w:r>
            <w:r>
              <w:rPr>
                <w:rStyle w:val="28"/>
                <w:sz w:val="21"/>
                <w:szCs w:val="21"/>
                <w:lang w:val="en-US" w:eastAsia="zh-CN" w:bidi="ar"/>
              </w:rPr>
              <w:t>3.</w:t>
            </w:r>
            <w:r>
              <w:rPr>
                <w:rStyle w:val="29"/>
                <w:sz w:val="21"/>
                <w:szCs w:val="21"/>
                <w:lang w:val="en-US" w:eastAsia="zh-CN" w:bidi="ar"/>
              </w:rPr>
              <w:t>督促学校、幼儿园等相关单位落实食品安全主体责任；</w:t>
            </w:r>
            <w:r>
              <w:rPr>
                <w:rStyle w:val="28"/>
                <w:sz w:val="21"/>
                <w:szCs w:val="21"/>
                <w:lang w:val="en-US" w:eastAsia="zh-CN" w:bidi="ar"/>
              </w:rPr>
              <w:br w:type="textWrapping"/>
            </w:r>
            <w:r>
              <w:rPr>
                <w:rStyle w:val="28"/>
                <w:sz w:val="21"/>
                <w:szCs w:val="21"/>
                <w:lang w:val="en-US" w:eastAsia="zh-CN" w:bidi="ar"/>
              </w:rPr>
              <w:t>4.</w:t>
            </w:r>
            <w:r>
              <w:rPr>
                <w:rStyle w:val="29"/>
                <w:sz w:val="21"/>
                <w:szCs w:val="21"/>
                <w:lang w:val="en-US" w:eastAsia="zh-CN" w:bidi="ar"/>
              </w:rPr>
              <w:t>发现食品安全隐患，督促整改，依法查处。</w:t>
            </w:r>
            <w:r>
              <w:rPr>
                <w:rStyle w:val="28"/>
                <w:sz w:val="21"/>
                <w:szCs w:val="21"/>
                <w:lang w:val="en-US" w:eastAsia="zh-CN" w:bidi="ar"/>
              </w:rPr>
              <w:br w:type="textWrapping"/>
            </w:r>
            <w:r>
              <w:rPr>
                <w:rStyle w:val="29"/>
                <w:sz w:val="21"/>
                <w:szCs w:val="21"/>
                <w:lang w:val="en-US" w:eastAsia="zh-CN" w:bidi="ar"/>
              </w:rPr>
              <w:t>卫生健康局：负责开展重点区域营养健康知识培训。</w:t>
            </w:r>
          </w:p>
        </w:tc>
        <w:tc>
          <w:tcPr>
            <w:tcW w:w="1621"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对重点区域食品安全和营养健康知识进行宣传；</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对重点区域食品安全工作开展常态化检查，落实食品安全</w:t>
            </w:r>
            <w:r>
              <w:rPr>
                <w:rStyle w:val="28"/>
                <w:sz w:val="21"/>
                <w:szCs w:val="21"/>
                <w:lang w:val="en-US" w:eastAsia="zh-CN" w:bidi="ar"/>
              </w:rPr>
              <w:t>“</w:t>
            </w:r>
            <w:r>
              <w:rPr>
                <w:rStyle w:val="29"/>
                <w:sz w:val="21"/>
                <w:szCs w:val="21"/>
                <w:lang w:val="en-US" w:eastAsia="zh-CN" w:bidi="ar"/>
              </w:rPr>
              <w:t>两个责任</w:t>
            </w:r>
            <w:r>
              <w:rPr>
                <w:rStyle w:val="28"/>
                <w:sz w:val="21"/>
                <w:szCs w:val="21"/>
                <w:lang w:val="en-US" w:eastAsia="zh-CN" w:bidi="ar"/>
              </w:rPr>
              <w:t>”</w:t>
            </w:r>
            <w:r>
              <w:rPr>
                <w:rStyle w:val="29"/>
                <w:sz w:val="21"/>
                <w:szCs w:val="21"/>
                <w:lang w:val="en-US" w:eastAsia="zh-CN" w:bidi="ar"/>
              </w:rPr>
              <w:t>；</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对巡查中发现学校、幼儿园以及集体用餐配送单位食品安全疑似问题和隐患线索及时上报。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十、自然资源（13项）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670"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对盗伐、滥伐林木行为的监督管理</w:t>
            </w:r>
          </w:p>
        </w:tc>
        <w:tc>
          <w:tcPr>
            <w:tcW w:w="75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林业和草原局</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w:t>
            </w:r>
          </w:p>
        </w:tc>
        <w:tc>
          <w:tcPr>
            <w:tcW w:w="164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林业和草原局：负责对乡镇（街道）上报的违法线索开展调查。</w:t>
            </w:r>
            <w:r>
              <w:rPr>
                <w:rStyle w:val="28"/>
                <w:sz w:val="21"/>
                <w:szCs w:val="21"/>
                <w:lang w:val="en-US" w:eastAsia="zh-CN" w:bidi="ar"/>
              </w:rPr>
              <w:br w:type="textWrapping"/>
            </w:r>
            <w:r>
              <w:rPr>
                <w:rStyle w:val="19"/>
                <w:rFonts w:hAnsi="宋体"/>
                <w:sz w:val="21"/>
                <w:szCs w:val="21"/>
                <w:lang w:val="en-US" w:eastAsia="zh-CN" w:bidi="ar"/>
              </w:rPr>
              <w:t>综合执法局：对违法线索进行审查核实，对违法行为进行查处。</w:t>
            </w:r>
          </w:p>
        </w:tc>
        <w:tc>
          <w:tcPr>
            <w:tcW w:w="1621"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开展盗伐、滥伐林木日常巡查。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发现违规行为及时报告林业草原部门进行处理。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1"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70</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落实耕地占补平衡</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认真落实耕地占补平衡，科学储备补充耕地指标；</w:t>
            </w:r>
            <w:r>
              <w:rPr>
                <w:rStyle w:val="28"/>
                <w:sz w:val="21"/>
                <w:szCs w:val="21"/>
                <w:lang w:val="en-US" w:eastAsia="zh-CN" w:bidi="ar"/>
              </w:rPr>
              <w:br w:type="textWrapping"/>
            </w:r>
            <w:r>
              <w:rPr>
                <w:rStyle w:val="19"/>
                <w:rFonts w:hAnsi="Times-Roman"/>
                <w:sz w:val="21"/>
                <w:szCs w:val="21"/>
                <w:lang w:val="en-US" w:eastAsia="zh-CN" w:bidi="ar"/>
              </w:rPr>
              <w:t>依据项目用地需求，审核是否符合耕地占补平衡要求，对需要落实耕地占补平衡的，对接自然资源部门落实指标，并督促落实项目占用耕地先补后占原则；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指导乡镇实施全域土地综合整治、补充耕地等新增耕地项目，将项目实施后新增耕地及时报自治区、验收后纳入占补平衡库管理。</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林地（草原）、湿地征占用审核审批及监管工作</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负责林地、湿地征占用、现场查勘、资料审核、审批，对项目实施占用情况进行监督管理；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加强日常监管，对发现或接到上报的未按照审核审批面积使用林地、湿地等问题及时进行核查处理。</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对林地、湿地征占用现场查勘、补偿协商等，对项目实施占用情况进行巡查；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森林、草原资源监管</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宣传林草资源保护相关法律法规；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通过林地草原巡查、各级林长报告、群众反映、护林护草员上报等方式，发现林草资源破坏、林地退化、草原荒漠化等情况，及时规划生态修复项目；</w:t>
            </w:r>
            <w:r>
              <w:rPr>
                <w:rStyle w:val="28"/>
                <w:sz w:val="21"/>
                <w:szCs w:val="21"/>
                <w:lang w:val="en-US" w:eastAsia="zh-CN" w:bidi="ar"/>
              </w:rPr>
              <w:t xml:space="preserve">           </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配合上级林业和草原部门做好林草湿资源检查检测；</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主管本行政区域内草原监督管理工作；</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根据上一级草原保护、建设、利用规划编制本行政区域的草原保护、建设、利用规划，报本级人民政府批准后实施。</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宣传林草资源保护相关法律法规；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发现林草资源破坏、林地退化、草原荒漠化等情况，上报县林业和草原局，及时规划生态修复项目；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做好护林员、护草员的管理；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73</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对占用林地、草地卫片图斑核查处置</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依法对违法占用林地、草地的行为进行查处。</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做好水土保持相关工作</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负责辖区内水土保持工作的监督检查、水土保持方案审批等行政执法工作；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开展水土流失综合治理工作；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配合税务部门催缴水土保持补偿费。</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督促编报生产建设项目水土保持方案；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督促水土保持补偿费缴纳；</w:t>
            </w:r>
            <w:r>
              <w:rPr>
                <w:rStyle w:val="28"/>
                <w:sz w:val="21"/>
                <w:szCs w:val="21"/>
                <w:lang w:val="en-US" w:eastAsia="zh-CN" w:bidi="ar"/>
              </w:rPr>
              <w:br w:type="textWrapping"/>
            </w:r>
            <w:r>
              <w:rPr>
                <w:rStyle w:val="28"/>
                <w:sz w:val="21"/>
                <w:szCs w:val="21"/>
                <w:lang w:val="en-US" w:eastAsia="zh-CN" w:bidi="ar"/>
              </w:rPr>
              <w:t>3.</w:t>
            </w:r>
            <w:r>
              <w:rPr>
                <w:rStyle w:val="29"/>
                <w:sz w:val="21"/>
                <w:szCs w:val="21"/>
                <w:lang w:val="en-US" w:eastAsia="zh-CN" w:bidi="ar"/>
              </w:rPr>
              <w:t>参与</w:t>
            </w:r>
            <w:r>
              <w:rPr>
                <w:rStyle w:val="19"/>
                <w:rFonts w:hAnsi="Times-Roman"/>
                <w:sz w:val="21"/>
                <w:szCs w:val="21"/>
                <w:lang w:val="en-US" w:eastAsia="zh-CN" w:bidi="ar"/>
              </w:rPr>
              <w:t>开展水土保持监理监测及验收等工作。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河道违法图斑核查及整改</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对辖区内的河道进行定期不定期检查；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对存在河道四乱问题进行督查通报；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对违法行为进行查处。</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接受上级传达的违法图斑信息；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根据经纬度坐标实地考察；</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与当事人联系对违法图斑进行整改，对拒不整改或违法的行为报上级水务部门。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3"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地质灾害防治</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1"/>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7" name="textbox16_SpCnt_55"/>
                  <wp:cNvGraphicFramePr/>
                  <a:graphic xmlns:a="http://schemas.openxmlformats.org/drawingml/2006/main">
                    <a:graphicData uri="http://schemas.openxmlformats.org/drawingml/2006/picture">
                      <pic:pic xmlns:pic="http://schemas.openxmlformats.org/drawingml/2006/picture">
                        <pic:nvPicPr>
                          <pic:cNvPr id="1477" name="textbox16_SpCnt_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20"/>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负责组织、协调、指导和监督地质灾害防治工作；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会同住建和交通、水务等部门依据地质灾害防治规划，拟定年度地质灾害防治方案；</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结合地质环境状况组织开展地质灾害调查；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会同气象部门发布地质灾害预报；</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及时划定地质灾害危险区并公告，设置明显警示标志；</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会同住建和交通、水务部门拟定地质灾害应急预案。</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组织开展地质灾害防治工作，对划定的地质灾害区开展日常实地巡回检查，发现疑似新增地质灾害隐患点及时上报；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组织做好紧急情况下的临灾避险工作，发现地质灾害灾（险）情前兆时，及时采取防范措施，并向上级人民政府和自然资源部门报告；</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开展防灾减灾知识的宣传工作，对地质灾害隐患点组织开展应急避险演练；</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3"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77</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地质灾害点避险搬迁</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编制避险搬迁方案；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督促乡镇加强地质灾害群测群防工作；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督促乡镇落实避险搬迁工作；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对搬迁工作进行业务指导。</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上报避险搬迁对象名单；</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负责与搬迁户签订搬迁协议；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负责落实搬迁对象名单的公示公告；</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负责落实拆旧复垦；</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负责落实搬迁对象的安置去向。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2"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78</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农户私自开垦、占用村集体土地等行为的监管执法</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w:t>
            </w:r>
            <w:r>
              <w:rPr>
                <w:rStyle w:val="28"/>
                <w:sz w:val="21"/>
                <w:szCs w:val="21"/>
                <w:lang w:val="en-US" w:eastAsia="zh-CN" w:bidi="ar"/>
              </w:rPr>
              <w:br w:type="textWrapping"/>
            </w:r>
            <w:r>
              <w:rPr>
                <w:rStyle w:val="19"/>
                <w:rFonts w:hAnsi="宋体"/>
                <w:sz w:val="21"/>
                <w:szCs w:val="21"/>
                <w:lang w:val="en-US" w:eastAsia="zh-CN" w:bidi="ar"/>
              </w:rPr>
              <w:t>林业和草原局</w:t>
            </w:r>
            <w:r>
              <w:rPr>
                <w:rStyle w:val="28"/>
                <w:sz w:val="21"/>
                <w:szCs w:val="21"/>
                <w:lang w:val="en-US" w:eastAsia="zh-CN" w:bidi="ar"/>
              </w:rPr>
              <w:br w:type="textWrapping"/>
            </w:r>
            <w:r>
              <w:rPr>
                <w:rStyle w:val="19"/>
                <w:rFonts w:hAnsi="宋体"/>
                <w:sz w:val="21"/>
                <w:szCs w:val="21"/>
                <w:lang w:val="en-US" w:eastAsia="zh-CN" w:bidi="ar"/>
              </w:rPr>
              <w:t>农业农村局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自然资源局：负责对辖区内耕地利用情况开展摸底排查，对发现或接到举报的非法占用、破坏耕地的行为依法查处。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林业和草原局：负责对非法破坏林地的行为依法查处。</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农业农村局：对非法占用村集体土地建住宅的行为依法进行查处。</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做好土地政策宣传，开展巡查，发现土地违法问题及时上报。协助做好现场认定、处置工作。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79</w:t>
            </w:r>
          </w:p>
        </w:tc>
        <w:tc>
          <w:tcPr>
            <w:tcW w:w="67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违法违规占用耕地和基本农田问题发现、核实、整改</w:t>
            </w:r>
          </w:p>
        </w:tc>
        <w:tc>
          <w:tcPr>
            <w:tcW w:w="75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45"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自然资源局负责非农化问题整改。</w:t>
            </w:r>
            <w:r>
              <w:rPr>
                <w:rStyle w:val="28"/>
                <w:sz w:val="21"/>
                <w:szCs w:val="21"/>
                <w:lang w:val="en-US" w:eastAsia="zh-CN" w:bidi="ar"/>
              </w:rPr>
              <w:br w:type="textWrapping"/>
            </w:r>
            <w:r>
              <w:rPr>
                <w:rStyle w:val="19"/>
                <w:rFonts w:hAnsi="宋体"/>
                <w:sz w:val="21"/>
                <w:szCs w:val="21"/>
                <w:lang w:val="en-US" w:eastAsia="zh-CN" w:bidi="ar"/>
              </w:rPr>
              <w:t>农业农村局负责非粮化问题整改。</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对耕地和基本农田图斑进行核实，确认违法行为。</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按时将耕地和基本农田图斑反馈各乡镇，指导督促各乡镇对反馈图斑问题进行现场核实整改，核查上传图斑举证情况。</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现场核查各乡镇耕地和基本农田图斑整改情况。</w:t>
            </w:r>
          </w:p>
        </w:tc>
        <w:tc>
          <w:tcPr>
            <w:tcW w:w="1621"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配合核实年度新增设施农用地图斑。</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配合处置耕地违法占地、用地图斑。</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配合排查违法违规破坏耕地问题。</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配合核实年度变更调查耕地流出问题。</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配合落实耕地保护督查反馈问题整改。</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80</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退耕还林的补植补造</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1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编制本行政区域内的退耕还林年度实施方案，组织指导完成补植补造任务，并进行检查验收、监督、管理。</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验收信息汇总公示上报，配合做好资金发放。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81</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荒山造林</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制定荒山造林标准，进行造林规划及施工；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划定抚育范围，组织人员进行修枝作业。</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w:t>
            </w:r>
            <w:r>
              <w:rPr>
                <w:rStyle w:val="19"/>
                <w:rFonts w:hint="eastAsia" w:hAnsi="Times-Roman"/>
                <w:sz w:val="21"/>
                <w:szCs w:val="21"/>
                <w:lang w:val="en-US" w:eastAsia="zh-CN" w:bidi="ar"/>
              </w:rPr>
              <w:t>本乡镇</w:t>
            </w:r>
            <w:r>
              <w:rPr>
                <w:rStyle w:val="19"/>
                <w:rFonts w:hAnsi="Times-Roman"/>
                <w:sz w:val="21"/>
                <w:szCs w:val="21"/>
                <w:lang w:val="en-US" w:eastAsia="zh-CN" w:bidi="ar"/>
              </w:rPr>
              <w:t>荒山进行调查统计，将调查数据进行上报；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在荒山造林实施过程中做好协调配合。</w:t>
            </w:r>
          </w:p>
        </w:tc>
      </w:tr>
    </w:tbl>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8113"/>
        <w:gridCol w:w="5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000" w:type="pct"/>
            <w:gridSpan w:val="3"/>
            <w:tcBorders>
              <w:top w:val="nil"/>
              <w:left w:val="nil"/>
              <w:bottom w:val="nil"/>
              <w:right w:val="nil"/>
            </w:tcBorders>
            <w:noWrap/>
            <w:vAlign w:val="center"/>
          </w:tcPr>
          <w:p>
            <w:pPr>
              <w:keepNext w:val="0"/>
              <w:keepLines w:val="0"/>
              <w:widowControl/>
              <w:suppressLineNumbers w:val="0"/>
              <w:jc w:val="center"/>
              <w:rPr>
                <w:rFonts w:hint="default" w:ascii="Times-Roman" w:hAnsi="Times-Roman" w:eastAsia="方正小标宋简体" w:cs="Times-Roman"/>
                <w:i w:val="0"/>
                <w:iCs w:val="0"/>
                <w:color w:val="000000"/>
                <w:sz w:val="72"/>
                <w:szCs w:val="72"/>
                <w:u w:val="none"/>
              </w:rPr>
            </w:pPr>
            <w:r>
              <w:rPr>
                <w:rFonts w:hint="default" w:ascii="Times-Roman" w:hAnsi="Times-Roman" w:eastAsia="宋体" w:cs="Times-Roman"/>
                <w:kern w:val="0"/>
                <w:sz w:val="24"/>
                <w:szCs w:val="24"/>
                <w:lang w:val="en-US" w:eastAsia="zh-CN" w:bidi="ar"/>
              </w:rPr>
              <w:t></w:t>
            </w:r>
            <w:r>
              <w:rPr>
                <w:rFonts w:hint="default" w:ascii="Times-Roman" w:hAnsi="Times-Roman" w:eastAsia="方正小标宋简体" w:cs="Times-Roman"/>
                <w:i w:val="0"/>
                <w:iCs w:val="0"/>
                <w:color w:val="000000"/>
                <w:kern w:val="0"/>
                <w:sz w:val="44"/>
                <w:szCs w:val="44"/>
                <w:u w:val="none"/>
                <w:lang w:val="en-US" w:eastAsia="zh-CN" w:bidi="ar"/>
              </w:rPr>
              <w:t>上级部门收回事项清单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lang w:val="en-US" w:eastAsia="zh-CN" w:bidi="ar"/>
              </w:rPr>
              <w:t>序号</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lang w:val="en-US" w:eastAsia="zh-CN" w:bidi="ar"/>
              </w:rPr>
              <w:t>事项名称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7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drawing>
                <wp:anchor distT="0" distB="0" distL="114300" distR="114300" simplePos="0" relativeHeight="25181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黑体" w:cs="Times-Roman"/>
                <w:i w:val="0"/>
                <w:iCs w:val="0"/>
                <w:color w:val="000000"/>
                <w:kern w:val="0"/>
                <w:sz w:val="21"/>
                <w:szCs w:val="21"/>
                <w:u w:val="none"/>
                <w:lang w:val="en-US" w:eastAsia="zh-CN" w:bidi="ar"/>
              </w:rPr>
              <w:t>一、城乡建设（18项）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159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对建设单位和个人未经批准进行临时建设、未按照批准内容进行临时建设、临时建筑物、构筑物超过批准权限不拆除的处罚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241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对未取得建设工程规划许可证或者未按照建设工程规划许可证的规定进行建设的处罚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自然资源局：落实行业监督管理责任。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1"/>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4460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对建筑垃圾储运消纳受纳工业垃圾、生活垃圾和有毒有害垃圾的处罚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2"/>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77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对施工单位未及时清运工程施工过程中产生的建筑垃圾的处罚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对单位和个人随意倾倒、抛撒生活垃圾或者堆放建筑垃圾的处罚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对在运输建筑垃圾过程中沿途丢弃、遗撒建筑垃圾的处罚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对物业服务企业将一个物业管理区域内的全部物业管理一并委托给他人的处罚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住房和城乡建设局：依法对违法行为进行处罚。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10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对在高层民用建筑的公共门厅、疏散走道、楼梯间、安全出口停放电动自行车或者为电动自行车充电、拒不改正的处罚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消防救援大队：依法对违法行为进行处罚。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11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对临时建筑物、构筑物和其他设施限期拆除期满仍不拆除的强制拆除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自然资源局：对批准的临时用地上的临时建筑物、构筑物和其他设施限期拆除、进行复垦。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12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0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特种设备领域安全排查和监管执法</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1"/>
                          <a:stretch>
                            <a:fillRect/>
                          </a:stretch>
                        </pic:blipFill>
                        <pic:spPr>
                          <a:xfrm>
                            <a:off x="0" y="0"/>
                            <a:ext cx="782955" cy="19558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市场监督管理局：</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负责牵头制定年度特种设备安全常规监督检查与证后监督检查计划，明确检查的对象、时间、程序、标准等内容，开展对特种设备生产、经营、使用单位和检验检测机构的监督检查。</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对检查中发现的隐患及时督促企业落实整改措施，对危害特种设备安全的违法违规行为依法依规予以查处。</w:t>
            </w:r>
            <w:r>
              <w:rPr>
                <w:rStyle w:val="34"/>
                <w:rFonts w:hint="default" w:ascii="Times-Roman" w:hAnsi="Times-Roman" w:cs="Times-Roman"/>
                <w:sz w:val="21"/>
                <w:szCs w:val="21"/>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13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交通运输局：负责对普通国省干线用地范围内违法行为进行查处。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14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对随意倾倒、抛洒、堆放城市生活垃圾的处罚。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国标仿宋" w:cs="Times-Roman"/>
                <w:i w:val="0"/>
                <w:iCs w:val="0"/>
                <w:color w:val="000000"/>
                <w:sz w:val="21"/>
                <w:szCs w:val="21"/>
                <w:u w:val="none"/>
              </w:rPr>
            </w:pPr>
            <w:r>
              <w:rPr>
                <w:rFonts w:hint="default" w:ascii="Times-Roman" w:hAnsi="Times-Roman" w:eastAsia="国标仿宋"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15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对擅自拆除、迁移环境卫生设施的处罚。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国标仿宋" w:cs="Times-Roman"/>
                <w:i w:val="0"/>
                <w:iCs w:val="0"/>
                <w:color w:val="000000"/>
                <w:sz w:val="21"/>
                <w:szCs w:val="21"/>
                <w:u w:val="none"/>
              </w:rPr>
            </w:pPr>
            <w:r>
              <w:rPr>
                <w:rFonts w:hint="default" w:ascii="Times-Roman" w:hAnsi="Times-Roman" w:eastAsia="国标仿宋"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16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对在公共场所随地吐痰、擤鼻涕、便溺的；单位或者个人违反本条例规定，在市区内饲养家畜家禽的处罚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国标仿宋" w:cs="Times-Roman"/>
                <w:i w:val="0"/>
                <w:iCs w:val="0"/>
                <w:color w:val="000000"/>
                <w:sz w:val="21"/>
                <w:szCs w:val="21"/>
                <w:u w:val="none"/>
              </w:rPr>
            </w:pP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4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4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4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4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4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17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对禁牧期和禁牧区域放牧或者休牧期、轮牧区抢牧、滥牧的处罚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国标仿宋" w:cs="Times-Roman"/>
                <w:i w:val="0"/>
                <w:iCs w:val="0"/>
                <w:color w:val="000000"/>
                <w:sz w:val="21"/>
                <w:szCs w:val="21"/>
                <w:u w:val="none"/>
              </w:rPr>
            </w:pPr>
            <w:r>
              <w:rPr>
                <w:rFonts w:hint="default" w:ascii="Times-Roman" w:hAnsi="Times-Roman" w:eastAsia="国标仿宋"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95520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t>18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国标仿宋" w:cs="Times-Roman"/>
                <w:i w:val="0"/>
                <w:iCs w:val="0"/>
                <w:color w:val="000000"/>
                <w:sz w:val="21"/>
                <w:szCs w:val="21"/>
                <w:u w:val="none"/>
              </w:rPr>
            </w:pP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3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5"/>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lang w:val="en-US" w:eastAsia="zh-CN" w:bidi="ar"/>
              </w:rPr>
              <w:t>对临时建设和临时用地的监督检查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国标仿宋" w:cs="Times-Roman"/>
                <w:i w:val="0"/>
                <w:iCs w:val="0"/>
                <w:color w:val="000000"/>
                <w:sz w:val="21"/>
                <w:szCs w:val="21"/>
                <w:u w:val="none"/>
              </w:rPr>
            </w:pP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lang w:val="en-US" w:eastAsia="zh-CN" w:bidi="ar"/>
              </w:rPr>
              <w:t>自然资源局：依法对临时建设和临时用地的监督检查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Roman" w:hAnsi="Times-Roman" w:eastAsia="国标黑体" w:cs="Times-Roman"/>
                <w:i w:val="0"/>
                <w:iCs w:val="0"/>
                <w:color w:val="000000"/>
                <w:sz w:val="21"/>
                <w:szCs w:val="21"/>
                <w:u w:val="none"/>
              </w:rPr>
            </w:pPr>
            <w:r>
              <w:rPr>
                <w:rFonts w:hint="default" w:ascii="Times-Roman" w:hAnsi="Times-Roman" w:eastAsia="国标黑体" w:cs="Times-Roman"/>
                <w:i w:val="0"/>
                <w:iCs w:val="0"/>
                <w:color w:val="000000"/>
                <w:kern w:val="0"/>
                <w:sz w:val="21"/>
                <w:szCs w:val="21"/>
                <w:u w:val="none"/>
                <w:lang w:val="en-US" w:eastAsia="zh-CN" w:bidi="ar"/>
              </w:rPr>
              <w:t>二、社会保障（20项）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5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农村幼儿园举办、停办的登记注册</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教育体育局：按照程序进行登记注册。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适龄儿童、少年因身体状况需要延缓入学或者休学审批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教育体育局：按照程序进行审批。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对采取虚报、隐瞒、伪造等手段，骗取享受城乡居民最低生活保障待遇等情形的处罚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民政局：依法对采取虚报、隐瞒、伪造等手段，骗取享受城乡居民最低生活保障待遇等情形进行处罚。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基本医疗保险跨省异地就医直接结算工作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对违规领取</w:t>
            </w:r>
            <w:r>
              <w:rPr>
                <w:rStyle w:val="34"/>
                <w:rFonts w:hint="default" w:ascii="Times-Roman" w:hAnsi="Times-Roman" w:cs="Times-Roman"/>
                <w:sz w:val="21"/>
                <w:szCs w:val="21"/>
                <w:lang w:val="en-US" w:eastAsia="zh-CN" w:bidi="ar"/>
              </w:rPr>
              <w:t>80</w:t>
            </w:r>
            <w:r>
              <w:rPr>
                <w:rStyle w:val="33"/>
                <w:rFonts w:hint="default" w:ascii="Times-Roman" w:hAnsi="Times-Roman" w:cs="Times-Roman"/>
                <w:sz w:val="21"/>
                <w:szCs w:val="21"/>
                <w:lang w:val="en-US" w:eastAsia="zh-CN" w:bidi="ar"/>
              </w:rPr>
              <w:t>岁以上高龄津贴的追缴</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民政局：依法追回违规领取资金。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开展妇幼健康服务项目</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卫生健康局：负责妇幼健康服务项目的实施与跟踪落实。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宋体" w:cs="Times-Roman"/>
                <w:i w:val="0"/>
                <w:iCs w:val="0"/>
                <w:color w:val="000000"/>
                <w:sz w:val="21"/>
                <w:szCs w:val="21"/>
                <w:u w:val="none"/>
                <w:lang w:val="en-US" w:eastAsia="zh-CN"/>
              </w:rPr>
              <w:t>25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农村妇女创业担保贷款审核</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妇女联合会、经办银行：完成农村妇女创业担保贷款审核。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乡村振兴</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健康保</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保费收取</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农业农村局：</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做好健康保政策的宣传。</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对符合健康保条件的农户进行核实。</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3.</w:t>
            </w:r>
            <w:r>
              <w:rPr>
                <w:rStyle w:val="33"/>
                <w:rFonts w:hint="default" w:ascii="Times-Roman" w:hAnsi="Times-Roman" w:cs="Times-Roman"/>
                <w:sz w:val="21"/>
                <w:szCs w:val="21"/>
                <w:lang w:val="en-US" w:eastAsia="zh-CN" w:bidi="ar"/>
              </w:rPr>
              <w:t>对接保险公司及时做好参保工作。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sz w:val="21"/>
                <w:szCs w:val="21"/>
                <w:u w:val="none"/>
              </w:rPr>
            </w:pP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爱妮保</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收缴工作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妇女联合委员会：</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宣传动员辖区内妇女群众购买</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女性健康保险</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，各村（社区）妇联主席每月收缴爱妮保保险，乡妇联进行汇总。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保障农民工工资支付</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创业实体信息及就业务工信息统计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人力资源和社会保障局：会同相关部门统计并上报数据。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就业帮扶培训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人力资源和社会保障局：根据相关要求开展就业培训。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3"/>
                <w:rFonts w:hint="default" w:ascii="Times-Roman" w:hAnsi="Times-Roman" w:cs="Times-Roman"/>
                <w:sz w:val="21"/>
                <w:szCs w:val="21"/>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6"/>
                          <a:stretch>
                            <a:fillRect/>
                          </a:stretch>
                        </pic:blipFill>
                        <pic:spPr>
                          <a:xfrm>
                            <a:off x="0" y="0"/>
                            <a:ext cx="20320" cy="1016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铁杆庄稼保</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参保工作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人力资源和社会保障局：</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制定保险补贴方案，申请财政资金支持，统筹落实</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铁杆庄稼保</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32</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Style w:val="33"/>
                <w:rFonts w:hint="default" w:ascii="Times-Roman" w:hAnsi="Times-Roman" w:cs="Times-Roman"/>
                <w:sz w:val="21"/>
                <w:szCs w:val="21"/>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6"/>
                          <a:stretch>
                            <a:fillRect/>
                          </a:stretch>
                        </pic:blipFill>
                        <pic:spPr>
                          <a:xfrm>
                            <a:off x="0" y="0"/>
                            <a:ext cx="20320" cy="1016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富民贷</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推广工作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农业农村局：</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负责审核；</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银行根据法定程序，进行综合评估，审核发放贷款。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单位招用人员就业登记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人力资源和社会保障局、就业创业和人才服务局：按照要求和流程开展登记工作。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对在禁止吸烟场所吸烟的处罚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卫生健康局、教育体育局、交通运输局、文化旅游广电局：按照各自领域、职责进行处罚。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对未经批准擅自兴建殡葬设施的处罚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民政局：会同住建、自然资源局依法对未经批准擅自兴建殡葬设施进行处罚。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开展摩托车、人力三轮车、残疾人机动轮椅及装配动力装置的无牌无证车辆管理整治工作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公安局：负责开展摩托车、人力三轮车、残疾人机动轮椅及装配动力装置的无牌无证车辆管理整治工作。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地名命名、更名审批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民政局：按规定进行命名、更名审批。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不规范地名清理整治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Roman" w:hAnsi="Times-Roman" w:eastAsia="国标黑体" w:cs="Times-Roman"/>
                <w:i w:val="0"/>
                <w:iCs w:val="0"/>
                <w:color w:val="000000"/>
                <w:sz w:val="21"/>
                <w:szCs w:val="21"/>
                <w:u w:val="none"/>
              </w:rPr>
            </w:pPr>
            <w:r>
              <w:rPr>
                <w:rFonts w:hint="default" w:ascii="Times-Roman" w:hAnsi="Times-Roman" w:eastAsia="国标黑体" w:cs="Times-Roman"/>
                <w:i w:val="0"/>
                <w:iCs w:val="0"/>
                <w:color w:val="000000"/>
                <w:kern w:val="0"/>
                <w:sz w:val="21"/>
                <w:szCs w:val="21"/>
                <w:u w:val="none"/>
                <w:lang w:val="en-US" w:eastAsia="zh-CN" w:bidi="ar"/>
              </w:rPr>
              <w:t>三、市场监管（2项）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食品药品安全监督管理</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对食品生产经营企业的安全监管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lang w:val="en-US" w:eastAsia="zh-CN" w:bidi="ar"/>
              </w:rPr>
              <w:t>四、应急管理与消防（8项）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3" name="textbox16_SpCnt_345"/>
                  <wp:cNvGraphicFramePr/>
                  <a:graphic xmlns:a="http://schemas.openxmlformats.org/drawingml/2006/main">
                    <a:graphicData uri="http://schemas.openxmlformats.org/drawingml/2006/picture">
                      <pic:pic xmlns:pic="http://schemas.openxmlformats.org/drawingml/2006/picture">
                        <pic:nvPicPr>
                          <pic:cNvPr id="3153" name="textbox16_SpCnt_34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对占用、堵塞、封闭疏散通道、安全出口或者有其他妨碍安全疏散行为的处罚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2"/>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对埋压、圈占、遮挡消火栓或者占用防火间距的处罚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对占用、堵塞、封闭消防车通道、妨碍消防车通行的处罚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对人员密集场所在门窗上设置影响疏散逃生和灭火救援的障碍物的处罚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对生产经营单位消除重大事故隐患的监督检查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应急管理局、各相关行业主管部门：</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牵头做好生产经营单位安全生产监督检查。</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发现重大事故隐患，依法作出停产停业等决定，及时消除事故隐患。</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3.</w:t>
            </w:r>
            <w:r>
              <w:rPr>
                <w:rStyle w:val="33"/>
                <w:rFonts w:hint="default" w:ascii="Times-Roman" w:hAnsi="Times-Roman" w:cs="Times-Roman"/>
                <w:sz w:val="21"/>
                <w:szCs w:val="21"/>
                <w:lang w:val="en-US" w:eastAsia="zh-CN" w:bidi="ar"/>
              </w:rPr>
              <w:t>生产经营单位拒不执行，对存在安全生产事故隐患的，采取措施，强制生产经营单位履行决定。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开展地质灾害隐患判定治理工作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自然资源局：负责本行政区域内地质灾害防治的组织、协调、指导、监督工作。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建立微型消防站</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消防救援大队：负责区域内微型消防站的建设和跟踪维护。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开展加油站危险化学品、设备设施安全检查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应急管理局：</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建立危险化学品安全监督管理工作协调机制；</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协调、解决危险化学品安全监督管理工作中的重大问题；</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3.</w:t>
            </w:r>
            <w:r>
              <w:rPr>
                <w:rStyle w:val="33"/>
                <w:rFonts w:hint="default" w:ascii="Times-Roman" w:hAnsi="Times-Roman" w:cs="Times-Roman"/>
                <w:sz w:val="21"/>
                <w:szCs w:val="21"/>
                <w:lang w:val="en-US" w:eastAsia="zh-CN" w:bidi="ar"/>
              </w:rPr>
              <w:t>指导并督促相关部门在职责范围内对危险化学品领域安全生产违法行为进行监管处罚。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lang w:val="en-US" w:eastAsia="zh-CN" w:bidi="ar"/>
              </w:rPr>
              <w:t>五、乡村振兴（4项）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房屋安全评估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住房和城乡建设局：</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县住房和城乡建设局是危房改造项目管理部门、负责委托有资质的第三方机构逐户开展房屋安全评估。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农村住房安全鉴定评定和自建房安全等级鉴定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住房和城乡建设局：</w:t>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督促指导开展农村危房、自建房排查整治和抗震宜居农房改造以及验收，贯彻落实相关政策等工作；</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聘请第三方公司对疑似存在安全隐患的农村危旧房屋进行安全性鉴定。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农业机械安全监督检查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农业农村局：负责对本行政区域内农业机械安全监督检查实施监督管理。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收割机、拖拉机等农机技能操作培训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农业农村局：负责组织开展收割机、拖拉机等农机技能操作培训。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lang w:val="en-US" w:eastAsia="zh-CN" w:bidi="ar"/>
              </w:rPr>
              <w:t>六、生态环保（24项）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对在森林防火期、森林防火区内擅自野外用火行为的处罚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5"/>
                <w:rFonts w:hint="default" w:ascii="Times-Roman" w:hAnsi="Times-Roman" w:cs="Times-Roman"/>
                <w:sz w:val="21"/>
                <w:szCs w:val="21"/>
                <w:lang w:val="en-US" w:eastAsia="zh-CN" w:bidi="ar"/>
              </w:rPr>
              <w:br w:type="textWrapping"/>
            </w:r>
            <w:r>
              <w:rPr>
                <w:rStyle w:val="36"/>
                <w:rFonts w:hint="default" w:ascii="Times-Roman" w:hAnsi="Times-Roman" w:cs="Times-Roman"/>
                <w:sz w:val="21"/>
                <w:szCs w:val="21"/>
                <w:lang w:val="en-US" w:eastAsia="zh-CN" w:bidi="ar"/>
              </w:rPr>
              <w:t>综合执法局：负责对在森林防火期、森林防火区内擅自野外用火行为的依法处罚。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对临时占用林地逾期不归还行为的处罚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综合执法局：按照职权依法对临时占用林地逾期不归还行为的进行处罚。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对收购没有林木采伐许可证或者其他合法来源证明的木材行为的处罚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综合执法局：按照职权依法对收购没有林木采伐许可证或者其他合法来源证明的木材行为进行处罚。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对未采取防沙治沙措施造成土地严重沙化行为的处罚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综合执法局：依法做好对未采取防沙治沙措施造成土地严重沙化行为进行处罚处罚。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对在幼林地砍柴、毁苗、放牧造成林木毁坏行为的处罚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综合执法局：依法对在幼林地砍柴、毁苗、放牧造成林木毁坏行为进行处罚。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对破坏或者擅自改变基本农田保护区标志的处罚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农业农村局：依法对破坏或者擅自改变基本农田保护区标志进行处罚。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对在禁止开垦坡度以上陡坡地开垦种植农作物或者在禁止开垦、开发的植物保护带内开垦、开发行为的处罚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对围湖造地或者未经批准围垦河道阻碍行洪等行为的处罚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对单位和个人占用行水、蓄水区域或因生产、集市贸易或者其它活动使行洪沟道成为通行道行为的处罚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对未经批准擅自取水或未依照批准的取水许可规定条件取水的处罚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对侵占、毁坏水工程及水利设施、从事影响水利工程安全行为的处罚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对侵占、破坏水源和抗旱设施行为的处罚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对未经批准，擅自在水工程管理范围内开采地下资源或者进行考古发掘等行为的处罚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对在崩塌、滑坡危险区或者泥石流易发区从事取土、挖砂、采石等可能造成水土流失的行为的处罚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对采集发菜或者在水土流失重点预防区和重点治理区铲草皮、挖树兜、滥挖虫草、甘草、麻黄等行为的处罚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对在河流、湖泊、水库、渠道以及专门存放地以外的沟道倾倒固体废弃物的处罚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2"/>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20"/>
                          <a:stretch>
                            <a:fillRect/>
                          </a:stretch>
                        </pic:blipFill>
                        <pic:spPr>
                          <a:xfrm>
                            <a:off x="0" y="0"/>
                            <a:ext cx="690245" cy="19558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非法占用土地的处罚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对在县级以上人民政府划定区域内露天焚烧秸秆、落叶、枯草等产生烟尘污染的物质的处罚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农业农村局：依法对违法行为进行处罚。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对非法采砂、河道非法采砂行为的监督监管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水务局：对河道采砂行为依法许可、审批和监管，对非法河道采砂行为依法移交综合执法局查处。</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自然资源局：负责本行政区域内矿产资源勘查、开采和矿区生态修复等活动的监督管理工作。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对森林资源的保护、修复、利用、更新等的监督检查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林业和草原局：负责对森林资源的保护、修复、利用、更新等进行监督检查。</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综合执法局：负责依法查处破坏森林资源等违法行为。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土地的征收、征用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5"/>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自然资源局：依法开展土地征收、征用工作。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公益林管护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林业和草原局：</w:t>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设置管护标识，限制人员和牲畜随意进入，减少人为干扰和破坏</w:t>
            </w:r>
            <w:r>
              <w:rPr>
                <w:rStyle w:val="34"/>
                <w:rFonts w:hint="default" w:ascii="Times-Roman" w:hAnsi="Times-Roman" w:cs="Times-Roman"/>
                <w:sz w:val="21"/>
                <w:szCs w:val="21"/>
                <w:lang w:val="en-US" w:eastAsia="zh-CN" w:bidi="ar"/>
              </w:rPr>
              <w:t xml:space="preserve"> </w:t>
            </w:r>
            <w:r>
              <w:rPr>
                <w:rFonts w:hint="default" w:ascii="Times-Roman" w:hAnsi="Times-Roman" w:eastAsia="宋体" w:cs="Times-Roman"/>
                <w:i w:val="0"/>
                <w:iCs w:val="0"/>
                <w:color w:val="000000"/>
                <w:kern w:val="0"/>
                <w:sz w:val="21"/>
                <w:szCs w:val="21"/>
                <w:u w:val="none"/>
                <w:lang w:val="en-US" w:eastAsia="zh-CN" w:bidi="ar"/>
              </w:rPr>
              <w:t>；</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安排专人定期巡护，及时发现并处理火灾隐患、盗伐、病虫害等问题，同时对森林资源状况进行监测；</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3.</w:t>
            </w:r>
            <w:r>
              <w:rPr>
                <w:rStyle w:val="33"/>
                <w:rFonts w:hint="default" w:ascii="Times-Roman" w:hAnsi="Times-Roman" w:cs="Times-Roman"/>
                <w:sz w:val="21"/>
                <w:szCs w:val="21"/>
                <w:lang w:val="en-US" w:eastAsia="zh-CN" w:bidi="ar"/>
              </w:rPr>
              <w:t>对林分稀疏或受损区域进行合理的补植，增加森林覆盖率和生态功能；</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4.</w:t>
            </w:r>
            <w:r>
              <w:rPr>
                <w:rStyle w:val="33"/>
                <w:rFonts w:hint="default" w:ascii="Times-Roman" w:hAnsi="Times-Roman" w:cs="Times-Roman"/>
                <w:sz w:val="21"/>
                <w:szCs w:val="21"/>
                <w:lang w:val="en-US" w:eastAsia="zh-CN" w:bidi="ar"/>
              </w:rPr>
              <w:t>适时进行抚育间伐、修枝整形等，促进林木生长，提高林分质；</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5.</w:t>
            </w:r>
            <w:r>
              <w:rPr>
                <w:rStyle w:val="33"/>
                <w:rFonts w:hint="default" w:ascii="Times-Roman" w:hAnsi="Times-Roman" w:cs="Times-Roman"/>
                <w:sz w:val="21"/>
                <w:szCs w:val="21"/>
                <w:lang w:val="en-US" w:eastAsia="zh-CN" w:bidi="ar"/>
              </w:rPr>
              <w:t>开展相关科研项目，探索更好的管护方法和技术，同时加强公众的生态教育，增强保护意识</w:t>
            </w:r>
            <w:r>
              <w:rPr>
                <w:rStyle w:val="34"/>
                <w:rFonts w:hint="default" w:ascii="Times-Roman" w:hAnsi="Times-Roman" w:cs="Times-Roman"/>
                <w:sz w:val="21"/>
                <w:szCs w:val="21"/>
                <w:lang w:val="en-US" w:eastAsia="zh-CN" w:bidi="ar"/>
              </w:rPr>
              <w:t xml:space="preserve"> </w:t>
            </w:r>
            <w:r>
              <w:rPr>
                <w:rFonts w:hint="default" w:ascii="Times-Roman" w:hAnsi="Times-Roman" w:eastAsia="宋体" w:cs="Times-Roman"/>
                <w:i w:val="0"/>
                <w:iCs w:val="0"/>
                <w:color w:val="000000"/>
                <w:kern w:val="0"/>
                <w:sz w:val="21"/>
                <w:szCs w:val="21"/>
                <w:u w:val="none"/>
                <w:lang w:val="en-US" w:eastAsia="zh-CN" w:bidi="ar"/>
              </w:rPr>
              <w:t>；</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6.</w:t>
            </w:r>
            <w:r>
              <w:rPr>
                <w:rStyle w:val="33"/>
                <w:rFonts w:hint="default" w:ascii="Times-Roman" w:hAnsi="Times-Roman" w:cs="Times-Roman"/>
                <w:sz w:val="21"/>
                <w:szCs w:val="21"/>
                <w:lang w:val="en-US" w:eastAsia="zh-CN" w:bidi="ar"/>
              </w:rPr>
              <w:t>定期对生态公益林资源进行调查统计，建立完善的档案资料，为科学管理提供依据</w:t>
            </w:r>
            <w:r>
              <w:rPr>
                <w:rStyle w:val="34"/>
                <w:rFonts w:hint="default" w:ascii="Times-Roman" w:hAnsi="Times-Roman" w:cs="Times-Roman"/>
                <w:sz w:val="21"/>
                <w:szCs w:val="21"/>
                <w:lang w:val="en-US" w:eastAsia="zh-CN" w:bidi="ar"/>
              </w:rPr>
              <w:t xml:space="preserve"> </w:t>
            </w:r>
            <w:r>
              <w:rPr>
                <w:rFonts w:hint="default" w:ascii="Times-Roman" w:hAnsi="Times-Roman" w:eastAsia="宋体" w:cs="Times-Roman"/>
                <w:i w:val="0"/>
                <w:iCs w:val="0"/>
                <w:color w:val="000000"/>
                <w:kern w:val="0"/>
                <w:sz w:val="21"/>
                <w:szCs w:val="21"/>
                <w:u w:val="none"/>
                <w:lang w:val="en-US" w:eastAsia="zh-CN" w:bidi="ar"/>
              </w:rPr>
              <w:t>；</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7.</w:t>
            </w:r>
            <w:r>
              <w:rPr>
                <w:rStyle w:val="33"/>
                <w:rFonts w:hint="default" w:ascii="Times-Roman" w:hAnsi="Times-Roman" w:cs="Times-Roman"/>
                <w:sz w:val="21"/>
                <w:szCs w:val="21"/>
                <w:lang w:val="en-US" w:eastAsia="zh-CN" w:bidi="ar"/>
              </w:rPr>
              <w:t>加强与相关执法部门合作，严厉打击破坏生态公益林的违法行为</w:t>
            </w:r>
            <w:r>
              <w:rPr>
                <w:rStyle w:val="34"/>
                <w:rFonts w:hint="default" w:ascii="Times-Roman" w:hAnsi="Times-Roman" w:cs="Times-Roman"/>
                <w:sz w:val="21"/>
                <w:szCs w:val="21"/>
                <w:lang w:val="en-US" w:eastAsia="zh-CN" w:bidi="ar"/>
              </w:rPr>
              <w:t xml:space="preserve"> </w:t>
            </w:r>
            <w:r>
              <w:rPr>
                <w:rFonts w:hint="default" w:ascii="Times-Roman" w:hAnsi="Times-Roman" w:eastAsia="宋体" w:cs="Times-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对禁牧区违规搭建圈舍的拆除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林业和草原局：安排专人定期巡护，及时发现禁牧区偷牧及违规行为移交执法部门执法。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小散乱污企业整治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5"/>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5"/>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3" name="textbox16_SpCnt_1240"/>
                  <wp:cNvGraphicFramePr/>
                  <a:graphic xmlns:a="http://schemas.openxmlformats.org/drawingml/2006/main">
                    <a:graphicData uri="http://schemas.openxmlformats.org/drawingml/2006/picture">
                      <pic:pic xmlns:pic="http://schemas.openxmlformats.org/drawingml/2006/picture">
                        <pic:nvPicPr>
                          <pic:cNvPr id="843" name="textbox16_SpCnt_12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中卫市生态环境局海原分局：摸底排查</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散乱污</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企业，检查已整治的</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散乱污</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企业是否存在异地转移、死灰复燃等情况，对摸排出的</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散乱污</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企业进行查处。</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工业商务局：一是审核</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散乱污</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工业企业是否持有实施项目备案证书；二是核实工业企业生产工艺及设备是否符合《产业结构调整指导目录（</w:t>
            </w:r>
            <w:r>
              <w:rPr>
                <w:rStyle w:val="34"/>
                <w:rFonts w:hint="default" w:ascii="Times-Roman" w:hAnsi="Times-Roman" w:cs="Times-Roman"/>
                <w:sz w:val="21"/>
                <w:szCs w:val="21"/>
                <w:lang w:val="en-US" w:eastAsia="zh-CN" w:bidi="ar"/>
              </w:rPr>
              <w:t>2024</w:t>
            </w:r>
            <w:r>
              <w:rPr>
                <w:rStyle w:val="33"/>
                <w:rFonts w:hint="default" w:ascii="Times-Roman" w:hAnsi="Times-Roman" w:cs="Times-Roman"/>
                <w:sz w:val="21"/>
                <w:szCs w:val="21"/>
                <w:lang w:val="en-US" w:eastAsia="zh-CN" w:bidi="ar"/>
              </w:rPr>
              <w:t>年本）范围，是否属于淘汰类。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七、卫生健康（3项）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开具购买毒性中药证明</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2"/>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2"/>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8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卫生健康局：</w:t>
            </w:r>
            <w:r>
              <w:rPr>
                <w:rStyle w:val="34"/>
                <w:sz w:val="21"/>
                <w:szCs w:val="21"/>
                <w:lang w:val="en-US" w:eastAsia="zh-CN" w:bidi="ar"/>
              </w:rPr>
              <w:t>1.</w:t>
            </w:r>
            <w:r>
              <w:rPr>
                <w:rStyle w:val="33"/>
                <w:rFonts w:hAnsi="宋体"/>
                <w:sz w:val="21"/>
                <w:szCs w:val="21"/>
                <w:lang w:val="en-US" w:eastAsia="zh-CN" w:bidi="ar"/>
              </w:rPr>
              <w:t>对购买毒性中药的用途进行核实；</w:t>
            </w:r>
            <w:r>
              <w:rPr>
                <w:rStyle w:val="34"/>
                <w:sz w:val="21"/>
                <w:szCs w:val="21"/>
                <w:lang w:val="en-US" w:eastAsia="zh-CN" w:bidi="ar"/>
              </w:rPr>
              <w:t>2.</w:t>
            </w:r>
            <w:r>
              <w:rPr>
                <w:rStyle w:val="33"/>
                <w:rFonts w:hAnsi="宋体"/>
                <w:sz w:val="21"/>
                <w:szCs w:val="21"/>
                <w:lang w:val="en-US" w:eastAsia="zh-CN" w:bidi="ar"/>
              </w:rPr>
              <w:t>指导下属医疗机构对群众购买毒性中药进行实名登记。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动植物检疫、屠宰检疫</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农业农村局、林业和草原局：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加强官方兽医队伍建设，向乡镇派驻官方兽医；</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配强检疫人员力量；</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提供技术支撑；</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负责动物疫病强制免疫、监测、检疫等兽医工作的计划制定和技术指导；</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对防疫工作中出现的新情况、新问题，要及时发现、及时整改，及时消除隐患；</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加强乡镇主体责任落实情况考核，春秋两季动物防疫结束后，进行专项考核。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农药科学安全使用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农业农村局：加强农药使用指导、服务工作、组织推广农药科学使用技术，规范农药使用行为。</w:t>
            </w:r>
            <w:r>
              <w:rPr>
                <w:rStyle w:val="34"/>
                <w:sz w:val="21"/>
                <w:szCs w:val="21"/>
                <w:lang w:val="en-US" w:eastAsia="zh-CN" w:bidi="ar"/>
              </w:rPr>
              <w:br w:type="textWrapping"/>
            </w:r>
            <w:r>
              <w:rPr>
                <w:rStyle w:val="33"/>
                <w:rFonts w:hAnsi="宋体"/>
                <w:sz w:val="21"/>
                <w:szCs w:val="21"/>
                <w:lang w:val="en-US" w:eastAsia="zh-CN" w:bidi="ar"/>
              </w:rPr>
              <w:t>县生态环境分局：做好对农药使用过程中环境保护和污染防治的技术指导。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6"/>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8"/>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6"/>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6"/>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7"/>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7"/>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7"/>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7"/>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5"/>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5"/>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1"/>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3"/>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6"/>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1"/>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3"/>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8"/>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八、文化旅游（1项）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jc w:val="center"/>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基层文体基础设施维护监管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教育体育局、文化旅游广电局：按照职责负责本行政区域内的公共文化体育设施的监督管理。</w:t>
            </w:r>
          </w:p>
        </w:tc>
      </w:tr>
    </w:tbl>
    <w:p>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00000"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
    <w:altName w:val="方正小标宋简体"/>
    <w:panose1 w:val="02000500000000000000"/>
    <w:charset w:val="86"/>
    <w:family w:val="auto"/>
    <w:pitch w:val="default"/>
    <w:sig w:usb0="00000000" w:usb1="00000000" w:usb2="00000000" w:usb3="00000000" w:csb0="00060007" w:csb1="00000000"/>
  </w:font>
  <w:font w:name="CESI仿宋-GB2312">
    <w:panose1 w:val="02000500000000000000"/>
    <w:charset w:val="86"/>
    <w:family w:val="auto"/>
    <w:pitch w:val="default"/>
    <w:sig w:usb0="800002AF" w:usb1="084F6CF8" w:usb2="00000010" w:usb3="00000000" w:csb0="0004000F" w:csb1="00000000"/>
  </w:font>
  <w:font w:name="国标黑体">
    <w:altName w:val="黑体"/>
    <w:panose1 w:val="02000500000000000000"/>
    <w:charset w:val="86"/>
    <w:family w:val="auto"/>
    <w:pitch w:val="default"/>
    <w:sig w:usb0="00000000" w:usb1="00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三极古圆简体"/>
    <w:panose1 w:val="00000000000000000000"/>
    <w:charset w:val="00"/>
    <w:family w:val="auto"/>
    <w:pitch w:val="default"/>
    <w:sig w:usb0="00000000" w:usb1="00000000" w:usb2="00000000" w:usb3="00000000" w:csb0="00000000" w:csb1="00000000"/>
  </w:font>
  <w:font w:name="三极古圆简体">
    <w:panose1 w:val="00000500000000000000"/>
    <w:charset w:val="86"/>
    <w:family w:val="auto"/>
    <w:pitch w:val="default"/>
    <w:sig w:usb0="00000003" w:usb1="080F181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hint="default" w:ascii="Times-Roman" w:hAnsi="Times-Roman" w:eastAsia="方正仿宋简体" w:cs="Times-Roman"/>
        <w:sz w:val="24"/>
      </w:rPr>
      <w:fldChar w:fldCharType="begin"/>
    </w:r>
    <w:r>
      <w:rPr>
        <w:rFonts w:hint="default" w:ascii="Times-Roman" w:hAnsi="Times-Roman" w:eastAsia="方正仿宋简体" w:cs="Times-Roman"/>
        <w:sz w:val="24"/>
        <w:szCs w:val="24"/>
      </w:rPr>
      <w:instrText xml:space="preserve"> PAGE  \* MERGEFORMAT </w:instrText>
    </w:r>
    <w:r>
      <w:rPr>
        <w:rFonts w:hint="default" w:ascii="Times-Roman" w:hAnsi="Times-Roman" w:eastAsia="方正仿宋简体" w:cs="Times-Roman"/>
        <w:sz w:val="24"/>
      </w:rPr>
      <w:fldChar w:fldCharType="separate"/>
    </w:r>
    <w:r>
      <w:rPr>
        <w:rFonts w:hint="default" w:ascii="Times-Roman" w:hAnsi="Times-Roman" w:eastAsia="方正仿宋简体" w:cs="Times-Roman"/>
        <w:sz w:val="24"/>
      </w:rPr>
      <w:t>3</w:t>
    </w:r>
    <w:r>
      <w:rPr>
        <w:rFonts w:hint="default" w:ascii="Times-Roman" w:hAnsi="Times-Roman" w:eastAsia="方正仿宋简体" w:cs="Times-Roman"/>
        <w:sz w:val="24"/>
      </w:rPr>
      <w:fldChar w:fldCharType="end"/>
    </w:r>
    <w:r>
      <w:rPr>
        <w:rFonts w:hint="eastAsia" w:ascii="方正仿宋简体" w:hAnsi="方正仿宋简体" w:eastAsia="方正仿宋简体" w:cs="方正仿宋简体"/>
        <w:sz w:val="24"/>
        <w:szCs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CBBEEB9"/>
    <w:rsid w:val="543F0F6B"/>
    <w:rsid w:val="5A7C0C83"/>
    <w:rsid w:val="5FD34CC4"/>
    <w:rsid w:val="76F3815E"/>
    <w:rsid w:val="777FA377"/>
    <w:rsid w:val="7ABFA6A9"/>
    <w:rsid w:val="7BFF2392"/>
    <w:rsid w:val="7EFF4E89"/>
    <w:rsid w:val="BA8B1DC5"/>
    <w:rsid w:val="BADF57B1"/>
    <w:rsid w:val="C13FF57E"/>
    <w:rsid w:val="DF5D3FC6"/>
    <w:rsid w:val="EEFF9381"/>
    <w:rsid w:val="EFF7FA98"/>
    <w:rsid w:val="F3F7D955"/>
    <w:rsid w:val="F7775060"/>
    <w:rsid w:val="FDFDB5A3"/>
    <w:rsid w:val="FF282E12"/>
    <w:rsid w:val="FF3BEEBB"/>
    <w:rsid w:val="FF7DE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 w:type="character" w:customStyle="1" w:styleId="37">
    <w:name w:val="font51"/>
    <w:basedOn w:val="11"/>
    <w:qFormat/>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1.xml"/><Relationship Id="rId98" Type="http://schemas.openxmlformats.org/officeDocument/2006/relationships/image" Target="media/image92.png"/><Relationship Id="rId97" Type="http://schemas.openxmlformats.org/officeDocument/2006/relationships/image" Target="media/image91.png"/><Relationship Id="rId96" Type="http://schemas.openxmlformats.org/officeDocument/2006/relationships/image" Target="media/image90.png"/><Relationship Id="rId95" Type="http://schemas.openxmlformats.org/officeDocument/2006/relationships/image" Target="media/image89.png"/><Relationship Id="rId94" Type="http://schemas.openxmlformats.org/officeDocument/2006/relationships/image" Target="media/image88.png"/><Relationship Id="rId93" Type="http://schemas.openxmlformats.org/officeDocument/2006/relationships/image" Target="media/image87.png"/><Relationship Id="rId92" Type="http://schemas.openxmlformats.org/officeDocument/2006/relationships/image" Target="media/image86.png"/><Relationship Id="rId91" Type="http://schemas.openxmlformats.org/officeDocument/2006/relationships/image" Target="media/image85.png"/><Relationship Id="rId90" Type="http://schemas.openxmlformats.org/officeDocument/2006/relationships/image" Target="media/image84.png"/><Relationship Id="rId9" Type="http://schemas.openxmlformats.org/officeDocument/2006/relationships/image" Target="media/image3.png"/><Relationship Id="rId89" Type="http://schemas.openxmlformats.org/officeDocument/2006/relationships/image" Target="media/image83.png"/><Relationship Id="rId88" Type="http://schemas.openxmlformats.org/officeDocument/2006/relationships/image" Target="media/image82.png"/><Relationship Id="rId87" Type="http://schemas.openxmlformats.org/officeDocument/2006/relationships/image" Target="media/image81.png"/><Relationship Id="rId86" Type="http://schemas.openxmlformats.org/officeDocument/2006/relationships/image" Target="media/image80.png"/><Relationship Id="rId85" Type="http://schemas.openxmlformats.org/officeDocument/2006/relationships/image" Target="media/image79.png"/><Relationship Id="rId84" Type="http://schemas.openxmlformats.org/officeDocument/2006/relationships/image" Target="media/image78.png"/><Relationship Id="rId83" Type="http://schemas.openxmlformats.org/officeDocument/2006/relationships/image" Target="media/image77.png"/><Relationship Id="rId82" Type="http://schemas.openxmlformats.org/officeDocument/2006/relationships/image" Target="media/image76.png"/><Relationship Id="rId81" Type="http://schemas.openxmlformats.org/officeDocument/2006/relationships/image" Target="media/image75.png"/><Relationship Id="rId80" Type="http://schemas.openxmlformats.org/officeDocument/2006/relationships/image" Target="media/image74.png"/><Relationship Id="rId8" Type="http://schemas.openxmlformats.org/officeDocument/2006/relationships/image" Target="media/image2.png"/><Relationship Id="rId79" Type="http://schemas.openxmlformats.org/officeDocument/2006/relationships/image" Target="media/image73.png"/><Relationship Id="rId78" Type="http://schemas.openxmlformats.org/officeDocument/2006/relationships/image" Target="media/image72.png"/><Relationship Id="rId77" Type="http://schemas.openxmlformats.org/officeDocument/2006/relationships/image" Target="media/image71.png"/><Relationship Id="rId76" Type="http://schemas.openxmlformats.org/officeDocument/2006/relationships/image" Target="media/image70.png"/><Relationship Id="rId75" Type="http://schemas.openxmlformats.org/officeDocument/2006/relationships/image" Target="media/image69.png"/><Relationship Id="rId74" Type="http://schemas.openxmlformats.org/officeDocument/2006/relationships/image" Target="media/image68.png"/><Relationship Id="rId73" Type="http://schemas.openxmlformats.org/officeDocument/2006/relationships/image" Target="media/image67.png"/><Relationship Id="rId72" Type="http://schemas.openxmlformats.org/officeDocument/2006/relationships/image" Target="media/image66.png"/><Relationship Id="rId71" Type="http://schemas.openxmlformats.org/officeDocument/2006/relationships/image" Target="media/image65.png"/><Relationship Id="rId70" Type="http://schemas.openxmlformats.org/officeDocument/2006/relationships/image" Target="media/image64.png"/><Relationship Id="rId7" Type="http://schemas.openxmlformats.org/officeDocument/2006/relationships/image" Target="media/image1.png"/><Relationship Id="rId69" Type="http://schemas.openxmlformats.org/officeDocument/2006/relationships/image" Target="media/image63.png"/><Relationship Id="rId68" Type="http://schemas.openxmlformats.org/officeDocument/2006/relationships/image" Target="media/image62.png"/><Relationship Id="rId67" Type="http://schemas.openxmlformats.org/officeDocument/2006/relationships/image" Target="media/image61.png"/><Relationship Id="rId66" Type="http://schemas.openxmlformats.org/officeDocument/2006/relationships/image" Target="media/image60.png"/><Relationship Id="rId65" Type="http://schemas.openxmlformats.org/officeDocument/2006/relationships/image" Target="media/image59.png"/><Relationship Id="rId64" Type="http://schemas.openxmlformats.org/officeDocument/2006/relationships/image" Target="media/image58.png"/><Relationship Id="rId63" Type="http://schemas.openxmlformats.org/officeDocument/2006/relationships/image" Target="media/image57.png"/><Relationship Id="rId62" Type="http://schemas.openxmlformats.org/officeDocument/2006/relationships/image" Target="media/image56.png"/><Relationship Id="rId61" Type="http://schemas.openxmlformats.org/officeDocument/2006/relationships/image" Target="media/image55.png"/><Relationship Id="rId60" Type="http://schemas.openxmlformats.org/officeDocument/2006/relationships/image" Target="media/image54.png"/><Relationship Id="rId6" Type="http://schemas.openxmlformats.org/officeDocument/2006/relationships/theme" Target="theme/theme1.xml"/><Relationship Id="rId59" Type="http://schemas.openxmlformats.org/officeDocument/2006/relationships/image" Target="media/image53.png"/><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png"/><Relationship Id="rId55" Type="http://schemas.openxmlformats.org/officeDocument/2006/relationships/image" Target="media/image49.png"/><Relationship Id="rId54" Type="http://schemas.openxmlformats.org/officeDocument/2006/relationships/image" Target="media/image48.png"/><Relationship Id="rId53" Type="http://schemas.openxmlformats.org/officeDocument/2006/relationships/image" Target="media/image47.png"/><Relationship Id="rId52" Type="http://schemas.openxmlformats.org/officeDocument/2006/relationships/image" Target="media/image46.png"/><Relationship Id="rId51" Type="http://schemas.openxmlformats.org/officeDocument/2006/relationships/image" Target="media/image45.png"/><Relationship Id="rId50" Type="http://schemas.openxmlformats.org/officeDocument/2006/relationships/image" Target="media/image44.png"/><Relationship Id="rId5" Type="http://schemas.openxmlformats.org/officeDocument/2006/relationships/footer" Target="footer2.xml"/><Relationship Id="rId49" Type="http://schemas.openxmlformats.org/officeDocument/2006/relationships/image" Target="media/image43.png"/><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footer" Target="footer1.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1" Type="http://schemas.openxmlformats.org/officeDocument/2006/relationships/fontTable" Target="fontTable.xml"/><Relationship Id="rId100"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69</Words>
  <Characters>71</Characters>
  <Lines>3</Lines>
  <Paragraphs>1</Paragraphs>
  <TotalTime>34</TotalTime>
  <ScaleCrop>false</ScaleCrop>
  <LinksUpToDate>false</LinksUpToDate>
  <CharactersWithSpaces>82</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2024-07-18T12:59:00Z</dcterms:created>
  <dc:creator>liuhl</dc:creator>
  <cp:lastModifiedBy>kylin</cp:lastModifiedBy>
  <dcterms:modified xsi:type="dcterms:W3CDTF">2025-09-04T11:41:35Z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DDD0E60414885C0E6F0AB968CA2983FE</vt:lpwstr>
  </property>
  <property fmtid="{D5CDD505-2E9C-101B-9397-08002B2CF9AE}" pid="4" name="KSOTemplateDocerSaveRecord">
    <vt:lpwstr>eyJoZGlkIjoiZGFlMzkyYmNiNDE0MWYzNDk2NTQ4YTkwZDNkNmY4ZGIiLCJ1c2VySWQiOiI0MDA2NjM0MjMifQ==</vt:lpwstr>
  </property>
</Properties>
</file>