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_GBK" w:eastAsia="方正小标宋简体" w:cs="方正小标宋_GBK"/>
          <w:bCs/>
          <w:color w:val="000000"/>
          <w:sz w:val="44"/>
          <w:szCs w:val="44"/>
        </w:rPr>
      </w:pPr>
      <w:r>
        <w:rPr>
          <w:rFonts w:hint="eastAsia" w:ascii="方正小标宋简体" w:hAnsi="方正小标宋_GBK" w:eastAsia="方正小标宋简体" w:cs="方正小标宋_GBK"/>
          <w:bCs/>
          <w:color w:val="000000"/>
          <w:sz w:val="44"/>
          <w:szCs w:val="44"/>
        </w:rPr>
        <w:t>农机购置补贴办理程序</w:t>
      </w:r>
    </w:p>
    <w:p>
      <w:pPr>
        <w:spacing w:line="560" w:lineRule="exact"/>
        <w:jc w:val="center"/>
        <w:rPr>
          <w:rFonts w:ascii="Times New Roman" w:hAnsi="Times New Roman" w:eastAsia="黑体"/>
          <w:sz w:val="32"/>
          <w:szCs w:val="32"/>
        </w:rPr>
      </w:pPr>
    </w:p>
    <w:p>
      <w:pPr>
        <w:spacing w:line="520" w:lineRule="exact"/>
        <w:ind w:firstLine="640" w:firstLineChars="200"/>
        <w:rPr>
          <w:rFonts w:ascii="黑体" w:hAnsi="黑体" w:eastAsia="黑体"/>
          <w:sz w:val="32"/>
          <w:szCs w:val="32"/>
        </w:rPr>
      </w:pPr>
      <w:r>
        <w:rPr>
          <w:rFonts w:ascii="黑体" w:hAnsi="黑体" w:eastAsia="黑体"/>
          <w:sz w:val="32"/>
          <w:szCs w:val="32"/>
        </w:rPr>
        <w:t>一、自主购机</w:t>
      </w:r>
    </w:p>
    <w:p>
      <w:pPr>
        <w:spacing w:line="520" w:lineRule="exact"/>
        <w:ind w:firstLine="640" w:firstLineChars="200"/>
        <w:rPr>
          <w:rFonts w:ascii="仿宋" w:hAnsi="仿宋" w:eastAsia="仿宋"/>
          <w:sz w:val="32"/>
          <w:szCs w:val="32"/>
        </w:rPr>
      </w:pPr>
      <w:r>
        <w:rPr>
          <w:rFonts w:ascii="仿宋" w:hAnsi="仿宋" w:eastAsia="仿宋"/>
          <w:sz w:val="32"/>
          <w:szCs w:val="32"/>
        </w:rPr>
        <w:t>购机者在全区范围内自由选择具有农机补贴产品销售资质的经销商购机，购机者向经销商支付全额购机款。经销商向购机者出具发票、售后服务凭证和</w:t>
      </w:r>
      <w:r>
        <w:rPr>
          <w:rFonts w:hint="eastAsia" w:ascii="仿宋" w:hAnsi="仿宋" w:eastAsia="仿宋"/>
          <w:sz w:val="32"/>
          <w:szCs w:val="32"/>
        </w:rPr>
        <w:t>宁夏</w:t>
      </w:r>
      <w:r>
        <w:rPr>
          <w:rFonts w:ascii="仿宋" w:hAnsi="仿宋" w:eastAsia="仿宋"/>
          <w:sz w:val="32"/>
          <w:szCs w:val="32"/>
        </w:rPr>
        <w:t>销售机具基本信息</w:t>
      </w:r>
      <w:r>
        <w:rPr>
          <w:rFonts w:hint="eastAsia" w:ascii="仿宋" w:hAnsi="仿宋" w:eastAsia="仿宋"/>
          <w:sz w:val="32"/>
          <w:szCs w:val="32"/>
        </w:rPr>
        <w:t>表</w:t>
      </w:r>
      <w:r>
        <w:rPr>
          <w:rFonts w:ascii="仿宋" w:hAnsi="仿宋" w:eastAsia="仿宋"/>
          <w:sz w:val="32"/>
          <w:szCs w:val="32"/>
        </w:rPr>
        <w:t>。</w:t>
      </w:r>
    </w:p>
    <w:p>
      <w:pPr>
        <w:spacing w:line="520" w:lineRule="exact"/>
        <w:ind w:firstLine="640" w:firstLineChars="200"/>
        <w:rPr>
          <w:rFonts w:ascii="黑体" w:hAnsi="黑体" w:eastAsia="黑体"/>
          <w:sz w:val="32"/>
          <w:szCs w:val="32"/>
        </w:rPr>
      </w:pPr>
      <w:r>
        <w:rPr>
          <w:rFonts w:ascii="黑体" w:hAnsi="黑体" w:eastAsia="黑体"/>
          <w:sz w:val="32"/>
          <w:szCs w:val="32"/>
        </w:rPr>
        <w:t>二、补贴申请</w:t>
      </w:r>
    </w:p>
    <w:p>
      <w:pPr>
        <w:spacing w:line="520" w:lineRule="exact"/>
        <w:ind w:firstLine="640" w:firstLineChars="200"/>
        <w:rPr>
          <w:rFonts w:ascii="仿宋" w:hAnsi="仿宋" w:eastAsia="仿宋"/>
          <w:sz w:val="32"/>
          <w:szCs w:val="32"/>
          <w:highlight w:val="cyan"/>
        </w:rPr>
      </w:pPr>
      <w:r>
        <w:rPr>
          <w:rFonts w:ascii="仿宋" w:hAnsi="仿宋" w:eastAsia="仿宋"/>
          <w:sz w:val="32"/>
          <w:szCs w:val="32"/>
        </w:rPr>
        <w:t>购机者携带所购机具、本人身份证（农业生产经营组织携带营业执照、组织机构代码证、法人身份证）原件、</w:t>
      </w:r>
      <w:r>
        <w:rPr>
          <w:rFonts w:ascii="仿宋" w:hAnsi="仿宋" w:eastAsia="仿宋"/>
          <w:color w:val="000000"/>
          <w:sz w:val="32"/>
          <w:szCs w:val="32"/>
        </w:rPr>
        <w:t>户名为本人的有效一本通存折或账户与营业执照相符的有效基本账户、</w:t>
      </w:r>
      <w:r>
        <w:rPr>
          <w:rFonts w:ascii="仿宋" w:hAnsi="仿宋" w:eastAsia="仿宋"/>
          <w:sz w:val="32"/>
          <w:szCs w:val="32"/>
        </w:rPr>
        <w:t>购机发票原件和</w:t>
      </w:r>
      <w:r>
        <w:rPr>
          <w:rFonts w:hint="eastAsia" w:ascii="仿宋" w:hAnsi="仿宋" w:eastAsia="仿宋"/>
          <w:sz w:val="32"/>
          <w:szCs w:val="32"/>
        </w:rPr>
        <w:t>宁夏</w:t>
      </w:r>
      <w:r>
        <w:rPr>
          <w:rFonts w:ascii="仿宋" w:hAnsi="仿宋" w:eastAsia="仿宋"/>
          <w:sz w:val="32"/>
          <w:szCs w:val="32"/>
        </w:rPr>
        <w:t>销售机具基本信息</w:t>
      </w:r>
      <w:r>
        <w:rPr>
          <w:rFonts w:hint="eastAsia" w:ascii="仿宋" w:hAnsi="仿宋" w:eastAsia="仿宋"/>
          <w:sz w:val="32"/>
          <w:szCs w:val="32"/>
        </w:rPr>
        <w:t>表</w:t>
      </w:r>
      <w:r>
        <w:rPr>
          <w:rFonts w:ascii="仿宋" w:hAnsi="仿宋" w:eastAsia="仿宋"/>
          <w:sz w:val="32"/>
          <w:szCs w:val="32"/>
        </w:rPr>
        <w:t>、实行牌证管理的机具（需先办理登记入户）行驶证原件、合格证复印件，自愿到县</w:t>
      </w:r>
      <w:r>
        <w:rPr>
          <w:rFonts w:ascii="仿宋" w:hAnsi="仿宋" w:eastAsia="仿宋"/>
          <w:color w:val="000000"/>
          <w:sz w:val="32"/>
          <w:szCs w:val="32"/>
        </w:rPr>
        <w:t>农业机械化推广服务中心</w:t>
      </w:r>
      <w:r>
        <w:rPr>
          <w:rFonts w:ascii="仿宋" w:hAnsi="仿宋" w:eastAsia="仿宋"/>
          <w:sz w:val="32"/>
          <w:szCs w:val="32"/>
        </w:rPr>
        <w:t>（以下简称“农机中心”）申请办理农机购置补贴。</w:t>
      </w:r>
      <w:r>
        <w:rPr>
          <w:rFonts w:hint="eastAsia" w:ascii="仿宋" w:hAnsi="仿宋" w:eastAsia="仿宋"/>
          <w:sz w:val="32"/>
          <w:szCs w:val="32"/>
        </w:rPr>
        <w:t>购机者也可下载宁夏农机补贴APP用户申请端在手机上办理农机补贴申请。</w:t>
      </w:r>
    </w:p>
    <w:p>
      <w:pPr>
        <w:spacing w:line="520" w:lineRule="exact"/>
        <w:ind w:firstLine="640" w:firstLineChars="200"/>
        <w:rPr>
          <w:rFonts w:ascii="黑体" w:hAnsi="黑体" w:eastAsia="黑体"/>
          <w:sz w:val="32"/>
          <w:szCs w:val="32"/>
        </w:rPr>
      </w:pPr>
      <w:r>
        <w:rPr>
          <w:rFonts w:ascii="黑体" w:hAnsi="黑体" w:eastAsia="黑体"/>
          <w:sz w:val="32"/>
          <w:szCs w:val="32"/>
        </w:rPr>
        <w:t>三、信息录入和机具核实</w:t>
      </w:r>
    </w:p>
    <w:p>
      <w:pPr>
        <w:spacing w:line="520" w:lineRule="exact"/>
        <w:ind w:firstLine="640" w:firstLineChars="200"/>
        <w:rPr>
          <w:rFonts w:ascii="仿宋" w:hAnsi="仿宋" w:eastAsia="仿宋"/>
          <w:sz w:val="32"/>
          <w:szCs w:val="32"/>
        </w:rPr>
      </w:pPr>
      <w:r>
        <w:rPr>
          <w:rFonts w:ascii="仿宋" w:hAnsi="仿宋" w:eastAsia="仿宋"/>
          <w:sz w:val="32"/>
          <w:szCs w:val="32"/>
        </w:rPr>
        <w:t>农机中心对购机者进行审查。登陆补贴</w:t>
      </w:r>
      <w:r>
        <w:rPr>
          <w:rFonts w:hint="eastAsia" w:ascii="仿宋" w:hAnsi="仿宋" w:eastAsia="仿宋"/>
          <w:sz w:val="32"/>
          <w:szCs w:val="32"/>
        </w:rPr>
        <w:t>管理</w:t>
      </w:r>
      <w:r>
        <w:rPr>
          <w:rFonts w:ascii="仿宋" w:hAnsi="仿宋" w:eastAsia="仿宋"/>
          <w:sz w:val="32"/>
          <w:szCs w:val="32"/>
        </w:rPr>
        <w:t>系统，填写购机者和购机信息后，</w:t>
      </w:r>
      <w:r>
        <w:rPr>
          <w:rFonts w:hint="eastAsia" w:ascii="仿宋" w:hAnsi="仿宋" w:eastAsia="仿宋"/>
          <w:sz w:val="32"/>
          <w:szCs w:val="32"/>
        </w:rPr>
        <w:t>出具</w:t>
      </w:r>
      <w:r>
        <w:rPr>
          <w:rFonts w:ascii="仿宋" w:hAnsi="仿宋" w:eastAsia="仿宋"/>
          <w:sz w:val="32"/>
          <w:szCs w:val="32"/>
        </w:rPr>
        <w:t>《农机购置补贴资金申请表》（以下简称“</w:t>
      </w:r>
      <w:r>
        <w:rPr>
          <w:rFonts w:hint="eastAsia" w:ascii="仿宋" w:hAnsi="仿宋" w:eastAsia="仿宋"/>
          <w:sz w:val="32"/>
          <w:szCs w:val="32"/>
        </w:rPr>
        <w:t>资金申请表</w:t>
      </w:r>
      <w:r>
        <w:rPr>
          <w:rFonts w:ascii="仿宋" w:hAnsi="仿宋" w:eastAsia="仿宋"/>
          <w:sz w:val="32"/>
          <w:szCs w:val="32"/>
        </w:rPr>
        <w:t>”）一式三份（农机中心</w:t>
      </w:r>
      <w:r>
        <w:rPr>
          <w:rFonts w:hint="eastAsia" w:ascii="仿宋" w:hAnsi="仿宋" w:eastAsia="仿宋"/>
          <w:sz w:val="32"/>
          <w:szCs w:val="32"/>
        </w:rPr>
        <w:t>、</w:t>
      </w:r>
      <w:r>
        <w:rPr>
          <w:rFonts w:ascii="仿宋" w:hAnsi="仿宋" w:eastAsia="仿宋"/>
          <w:sz w:val="32"/>
          <w:szCs w:val="32"/>
        </w:rPr>
        <w:t>财政局各一份，购机者一份）。</w:t>
      </w:r>
    </w:p>
    <w:p>
      <w:pPr>
        <w:spacing w:line="520" w:lineRule="exact"/>
        <w:ind w:firstLine="640" w:firstLineChars="200"/>
        <w:rPr>
          <w:rFonts w:ascii="仿宋" w:hAnsi="仿宋" w:eastAsia="仿宋"/>
          <w:sz w:val="32"/>
          <w:szCs w:val="32"/>
        </w:rPr>
      </w:pPr>
      <w:r>
        <w:rPr>
          <w:rFonts w:ascii="仿宋" w:hAnsi="仿宋" w:eastAsia="仿宋"/>
          <w:sz w:val="32"/>
          <w:szCs w:val="32"/>
        </w:rPr>
        <w:t>补贴对象本人领取</w:t>
      </w:r>
      <w:r>
        <w:rPr>
          <w:rFonts w:hint="eastAsia" w:ascii="仿宋" w:hAnsi="仿宋" w:eastAsia="仿宋"/>
          <w:sz w:val="32"/>
          <w:szCs w:val="32"/>
        </w:rPr>
        <w:t>资金申请表</w:t>
      </w:r>
      <w:r>
        <w:rPr>
          <w:rFonts w:ascii="仿宋" w:hAnsi="仿宋" w:eastAsia="仿宋"/>
          <w:sz w:val="32"/>
          <w:szCs w:val="32"/>
        </w:rPr>
        <w:t>后，农机中心按照补贴一览表中的主要配置和参数及补贴标准，对照具体补贴机具的规格型号进行逐台核实，核实无误后</w:t>
      </w:r>
      <w:r>
        <w:rPr>
          <w:rFonts w:ascii="仿宋" w:hAnsi="仿宋" w:eastAsia="仿宋"/>
          <w:color w:val="000000"/>
          <w:sz w:val="32"/>
          <w:szCs w:val="32"/>
        </w:rPr>
        <w:t>在机具显著位置喷涂享受补贴标识，拍摄人机合照，</w:t>
      </w:r>
      <w:r>
        <w:rPr>
          <w:rFonts w:ascii="仿宋" w:hAnsi="仿宋" w:eastAsia="仿宋"/>
          <w:sz w:val="32"/>
          <w:szCs w:val="32"/>
        </w:rPr>
        <w:t>在</w:t>
      </w:r>
      <w:r>
        <w:rPr>
          <w:rFonts w:hint="eastAsia" w:ascii="仿宋" w:hAnsi="仿宋" w:eastAsia="仿宋"/>
          <w:sz w:val="32"/>
          <w:szCs w:val="32"/>
        </w:rPr>
        <w:t>资金申请表上签字确认</w:t>
      </w:r>
      <w:r>
        <w:rPr>
          <w:rFonts w:ascii="仿宋" w:hAnsi="仿宋" w:eastAsia="仿宋"/>
          <w:sz w:val="32"/>
          <w:szCs w:val="32"/>
        </w:rPr>
        <w:t>（对确实无法运输或大型农机具可入户验货）。</w:t>
      </w:r>
    </w:p>
    <w:p>
      <w:pPr>
        <w:spacing w:line="520" w:lineRule="exact"/>
        <w:ind w:firstLine="640" w:firstLineChars="200"/>
        <w:rPr>
          <w:rFonts w:hint="eastAsia" w:ascii="仿宋" w:hAnsi="仿宋" w:eastAsia="仿宋"/>
          <w:sz w:val="32"/>
          <w:szCs w:val="32"/>
        </w:rPr>
      </w:pPr>
      <w:r>
        <w:rPr>
          <w:rFonts w:ascii="仿宋" w:hAnsi="仿宋" w:eastAsia="仿宋"/>
          <w:sz w:val="32"/>
          <w:szCs w:val="32"/>
        </w:rPr>
        <w:t>农机中心</w:t>
      </w:r>
      <w:r>
        <w:rPr>
          <w:rFonts w:hint="eastAsia" w:ascii="仿宋" w:hAnsi="仿宋" w:eastAsia="仿宋"/>
          <w:sz w:val="32"/>
          <w:szCs w:val="32"/>
        </w:rPr>
        <w:t>对录入补贴管理系统中的信息进行核对，确保与补贴对象、补贴机具信息一致。</w:t>
      </w:r>
    </w:p>
    <w:p>
      <w:pPr>
        <w:spacing w:line="520" w:lineRule="exact"/>
        <w:ind w:firstLine="640" w:firstLineChars="200"/>
        <w:rPr>
          <w:rFonts w:ascii="黑体" w:hAnsi="黑体" w:eastAsia="黑体"/>
          <w:sz w:val="32"/>
          <w:szCs w:val="32"/>
        </w:rPr>
      </w:pPr>
      <w:r>
        <w:rPr>
          <w:rFonts w:ascii="黑体" w:hAnsi="黑体" w:eastAsia="黑体"/>
          <w:sz w:val="32"/>
          <w:szCs w:val="32"/>
        </w:rPr>
        <w:t>四、补贴资金结算</w:t>
      </w:r>
    </w:p>
    <w:p>
      <w:pPr>
        <w:spacing w:line="520" w:lineRule="exact"/>
        <w:ind w:firstLine="643" w:firstLineChars="200"/>
        <w:rPr>
          <w:rFonts w:hint="eastAsia" w:ascii="仿宋" w:hAnsi="仿宋" w:eastAsia="仿宋"/>
          <w:b/>
          <w:color w:val="000000"/>
          <w:sz w:val="32"/>
          <w:szCs w:val="32"/>
        </w:rPr>
      </w:pPr>
      <w:r>
        <w:rPr>
          <w:rFonts w:ascii="仿宋" w:hAnsi="仿宋" w:eastAsia="仿宋"/>
          <w:b/>
          <w:color w:val="000000"/>
          <w:sz w:val="32"/>
          <w:szCs w:val="32"/>
        </w:rPr>
        <w:t>（一）</w:t>
      </w:r>
      <w:r>
        <w:rPr>
          <w:rFonts w:hint="eastAsia" w:ascii="仿宋" w:hAnsi="仿宋" w:eastAsia="仿宋"/>
          <w:b/>
          <w:color w:val="000000"/>
          <w:sz w:val="32"/>
          <w:szCs w:val="32"/>
        </w:rPr>
        <w:t>信息公示。</w:t>
      </w:r>
      <w:r>
        <w:rPr>
          <w:rFonts w:hint="eastAsia" w:ascii="仿宋" w:hAnsi="仿宋" w:eastAsia="仿宋"/>
          <w:color w:val="000000"/>
          <w:sz w:val="32"/>
          <w:szCs w:val="32"/>
        </w:rPr>
        <w:t>农机中心对补贴管理系统中“待申请结算”状态的申请进行核实整理，生成拟享受农机购置补贴的购机者信息公示表在乡镇公告栏中张贴公示不少于7天。公示期满后，在公示表中注明公示情况，如是否有投诉、举报，有无意见等。</w:t>
      </w:r>
    </w:p>
    <w:p>
      <w:pPr>
        <w:spacing w:line="520" w:lineRule="exact"/>
        <w:ind w:firstLine="643" w:firstLineChars="200"/>
        <w:rPr>
          <w:rFonts w:hint="eastAsia" w:ascii="仿宋" w:hAnsi="仿宋" w:eastAsia="仿宋"/>
          <w:color w:val="000000"/>
          <w:sz w:val="32"/>
          <w:szCs w:val="32"/>
        </w:rPr>
      </w:pPr>
      <w:r>
        <w:rPr>
          <w:rFonts w:ascii="仿宋" w:hAnsi="仿宋" w:eastAsia="仿宋"/>
          <w:b/>
          <w:color w:val="000000"/>
          <w:sz w:val="32"/>
          <w:szCs w:val="32"/>
        </w:rPr>
        <w:t>（</w:t>
      </w:r>
      <w:r>
        <w:rPr>
          <w:rFonts w:hint="eastAsia" w:ascii="仿宋" w:hAnsi="仿宋" w:eastAsia="仿宋"/>
          <w:b/>
          <w:color w:val="000000"/>
          <w:sz w:val="32"/>
          <w:szCs w:val="32"/>
        </w:rPr>
        <w:t>二</w:t>
      </w:r>
      <w:r>
        <w:rPr>
          <w:rFonts w:ascii="仿宋" w:hAnsi="仿宋" w:eastAsia="仿宋"/>
          <w:b/>
          <w:color w:val="000000"/>
          <w:sz w:val="32"/>
          <w:szCs w:val="32"/>
        </w:rPr>
        <w:t>）</w:t>
      </w:r>
      <w:r>
        <w:rPr>
          <w:rFonts w:hint="eastAsia" w:ascii="仿宋" w:hAnsi="仿宋" w:eastAsia="仿宋"/>
          <w:b/>
          <w:color w:val="000000"/>
          <w:sz w:val="32"/>
          <w:szCs w:val="32"/>
        </w:rPr>
        <w:t>机具</w:t>
      </w:r>
      <w:r>
        <w:rPr>
          <w:rFonts w:ascii="仿宋" w:hAnsi="仿宋" w:eastAsia="仿宋"/>
          <w:b/>
          <w:color w:val="000000"/>
          <w:sz w:val="32"/>
          <w:szCs w:val="32"/>
        </w:rPr>
        <w:t>复核。</w:t>
      </w:r>
      <w:r>
        <w:rPr>
          <w:rFonts w:ascii="仿宋" w:hAnsi="仿宋" w:eastAsia="仿宋"/>
          <w:color w:val="000000"/>
          <w:sz w:val="32"/>
          <w:szCs w:val="32"/>
        </w:rPr>
        <w:t>公示期间，农机中心组织人员并会同</w:t>
      </w:r>
      <w:r>
        <w:rPr>
          <w:rFonts w:hint="eastAsia" w:ascii="仿宋" w:hAnsi="仿宋" w:eastAsia="仿宋"/>
          <w:color w:val="000000"/>
          <w:sz w:val="32"/>
          <w:szCs w:val="32"/>
        </w:rPr>
        <w:t>有关部门</w:t>
      </w:r>
      <w:r>
        <w:rPr>
          <w:rFonts w:ascii="仿宋" w:hAnsi="仿宋" w:eastAsia="仿宋"/>
          <w:color w:val="000000"/>
          <w:sz w:val="32"/>
          <w:szCs w:val="32"/>
        </w:rPr>
        <w:t>对拟享受补贴机具进行复核，对补贴额在一万元以上</w:t>
      </w:r>
      <w:r>
        <w:rPr>
          <w:rFonts w:hint="eastAsia" w:ascii="仿宋" w:hAnsi="仿宋" w:eastAsia="仿宋"/>
          <w:color w:val="000000"/>
          <w:sz w:val="32"/>
          <w:szCs w:val="32"/>
        </w:rPr>
        <w:t>的</w:t>
      </w:r>
      <w:r>
        <w:rPr>
          <w:rFonts w:ascii="仿宋" w:hAnsi="仿宋" w:eastAsia="仿宋"/>
          <w:color w:val="000000"/>
          <w:sz w:val="32"/>
          <w:szCs w:val="32"/>
        </w:rPr>
        <w:t>机具及纳入牌证管理的机具100%进行复核，确认无误后由复核人员在《农机购置补贴机具复核表》</w:t>
      </w:r>
      <w:r>
        <w:rPr>
          <w:rFonts w:hint="eastAsia" w:ascii="仿宋" w:hAnsi="仿宋" w:eastAsia="仿宋"/>
          <w:color w:val="000000"/>
          <w:sz w:val="32"/>
          <w:szCs w:val="32"/>
        </w:rPr>
        <w:t>上签字。</w:t>
      </w:r>
    </w:p>
    <w:p>
      <w:pPr>
        <w:spacing w:line="520" w:lineRule="exact"/>
        <w:ind w:firstLine="643" w:firstLineChars="200"/>
        <w:rPr>
          <w:rFonts w:ascii="仿宋" w:hAnsi="仿宋" w:eastAsia="仿宋"/>
          <w:sz w:val="32"/>
          <w:szCs w:val="32"/>
        </w:rPr>
      </w:pPr>
      <w:r>
        <w:rPr>
          <w:rFonts w:ascii="仿宋" w:hAnsi="仿宋" w:eastAsia="仿宋"/>
          <w:b/>
          <w:color w:val="000000"/>
          <w:sz w:val="32"/>
          <w:szCs w:val="32"/>
        </w:rPr>
        <w:t>（</w:t>
      </w:r>
      <w:r>
        <w:rPr>
          <w:rFonts w:hint="eastAsia" w:ascii="仿宋" w:hAnsi="仿宋" w:eastAsia="仿宋"/>
          <w:b/>
          <w:color w:val="000000"/>
          <w:sz w:val="32"/>
          <w:szCs w:val="32"/>
        </w:rPr>
        <w:t>三</w:t>
      </w:r>
      <w:r>
        <w:rPr>
          <w:rFonts w:ascii="仿宋" w:hAnsi="仿宋" w:eastAsia="仿宋"/>
          <w:b/>
          <w:color w:val="000000"/>
          <w:sz w:val="32"/>
          <w:szCs w:val="32"/>
        </w:rPr>
        <w:t>）出具结算意见。</w:t>
      </w:r>
      <w:r>
        <w:rPr>
          <w:rFonts w:ascii="仿宋" w:hAnsi="仿宋" w:eastAsia="仿宋"/>
          <w:sz w:val="32"/>
          <w:szCs w:val="32"/>
        </w:rPr>
        <w:t>公示结束后，农机中心出具该批次</w:t>
      </w:r>
      <w:r>
        <w:rPr>
          <w:rFonts w:ascii="仿宋" w:hAnsi="仿宋" w:eastAsia="仿宋"/>
          <w:color w:val="000000"/>
          <w:sz w:val="32"/>
          <w:szCs w:val="32"/>
        </w:rPr>
        <w:t>《农机购置补贴资金支付报告单》</w:t>
      </w:r>
      <w:r>
        <w:rPr>
          <w:rFonts w:hint="eastAsia" w:ascii="仿宋" w:hAnsi="仿宋" w:eastAsia="仿宋"/>
          <w:color w:val="000000"/>
          <w:sz w:val="32"/>
          <w:szCs w:val="32"/>
        </w:rPr>
        <w:t>、</w:t>
      </w:r>
      <w:r>
        <w:rPr>
          <w:rFonts w:ascii="仿宋" w:hAnsi="仿宋" w:eastAsia="仿宋"/>
          <w:color w:val="000000"/>
          <w:sz w:val="32"/>
          <w:szCs w:val="32"/>
        </w:rPr>
        <w:t>《农机购置补贴机具结算明细表》和《农机购置补贴机具结算汇总表》</w:t>
      </w:r>
      <w:r>
        <w:rPr>
          <w:rFonts w:ascii="仿宋" w:hAnsi="仿宋" w:eastAsia="仿宋"/>
          <w:sz w:val="32"/>
          <w:szCs w:val="32"/>
        </w:rPr>
        <w:t>报财政局。</w:t>
      </w:r>
    </w:p>
    <w:p>
      <w:pPr>
        <w:spacing w:line="520" w:lineRule="exact"/>
        <w:ind w:firstLine="643" w:firstLineChars="200"/>
        <w:rPr>
          <w:rFonts w:ascii="仿宋" w:hAnsi="仿宋" w:eastAsia="仿宋"/>
          <w:sz w:val="32"/>
          <w:szCs w:val="32"/>
        </w:rPr>
      </w:pPr>
      <w:r>
        <w:rPr>
          <w:rFonts w:ascii="仿宋" w:hAnsi="仿宋" w:eastAsia="仿宋"/>
          <w:b/>
          <w:color w:val="000000"/>
          <w:sz w:val="32"/>
          <w:szCs w:val="32"/>
        </w:rPr>
        <w:t>（</w:t>
      </w:r>
      <w:r>
        <w:rPr>
          <w:rFonts w:hint="eastAsia" w:ascii="仿宋" w:hAnsi="仿宋" w:eastAsia="仿宋"/>
          <w:b/>
          <w:color w:val="000000"/>
          <w:sz w:val="32"/>
          <w:szCs w:val="32"/>
        </w:rPr>
        <w:t>四</w:t>
      </w:r>
      <w:r>
        <w:rPr>
          <w:rFonts w:ascii="仿宋" w:hAnsi="仿宋" w:eastAsia="仿宋"/>
          <w:b/>
          <w:color w:val="000000"/>
          <w:sz w:val="32"/>
          <w:szCs w:val="32"/>
        </w:rPr>
        <w:t>）审核确认。</w:t>
      </w:r>
      <w:r>
        <w:rPr>
          <w:rFonts w:ascii="仿宋" w:hAnsi="仿宋" w:eastAsia="仿宋"/>
          <w:sz w:val="32"/>
          <w:szCs w:val="32"/>
        </w:rPr>
        <w:t>财政局对农机中心是否按照规范程序操作进行审核，</w:t>
      </w:r>
      <w:r>
        <w:rPr>
          <w:rFonts w:hint="eastAsia" w:ascii="仿宋" w:hAnsi="仿宋" w:eastAsia="仿宋"/>
          <w:sz w:val="32"/>
          <w:szCs w:val="32"/>
        </w:rPr>
        <w:t>并</w:t>
      </w:r>
      <w:r>
        <w:rPr>
          <w:rFonts w:ascii="仿宋" w:hAnsi="仿宋" w:eastAsia="仿宋"/>
          <w:sz w:val="32"/>
          <w:szCs w:val="32"/>
        </w:rPr>
        <w:t>按照一定的比例，对购机者购机后实际在用情况进行抽查核实</w:t>
      </w:r>
      <w:r>
        <w:rPr>
          <w:rFonts w:hint="eastAsia" w:ascii="仿宋" w:hAnsi="仿宋" w:eastAsia="仿宋"/>
          <w:sz w:val="32"/>
          <w:szCs w:val="32"/>
        </w:rPr>
        <w:t>。</w:t>
      </w:r>
    </w:p>
    <w:p>
      <w:pPr>
        <w:spacing w:line="520" w:lineRule="exact"/>
        <w:ind w:firstLine="643" w:firstLineChars="200"/>
        <w:rPr>
          <w:rFonts w:ascii="仿宋" w:hAnsi="仿宋" w:eastAsia="仿宋"/>
          <w:color w:val="000000"/>
          <w:sz w:val="32"/>
          <w:szCs w:val="32"/>
        </w:rPr>
      </w:pPr>
      <w:r>
        <w:rPr>
          <w:rFonts w:ascii="仿宋" w:hAnsi="仿宋" w:eastAsia="仿宋"/>
          <w:b/>
          <w:color w:val="000000"/>
          <w:sz w:val="32"/>
          <w:szCs w:val="32"/>
        </w:rPr>
        <w:t>（</w:t>
      </w:r>
      <w:r>
        <w:rPr>
          <w:rFonts w:hint="eastAsia" w:ascii="仿宋" w:hAnsi="仿宋" w:eastAsia="仿宋"/>
          <w:b/>
          <w:color w:val="000000"/>
          <w:sz w:val="32"/>
          <w:szCs w:val="32"/>
        </w:rPr>
        <w:t>五</w:t>
      </w:r>
      <w:r>
        <w:rPr>
          <w:rFonts w:ascii="仿宋" w:hAnsi="仿宋" w:eastAsia="仿宋"/>
          <w:b/>
          <w:color w:val="000000"/>
          <w:sz w:val="32"/>
          <w:szCs w:val="32"/>
        </w:rPr>
        <w:t>）支付补贴资金。</w:t>
      </w:r>
      <w:r>
        <w:rPr>
          <w:rFonts w:ascii="仿宋" w:hAnsi="仿宋" w:eastAsia="仿宋"/>
          <w:sz w:val="32"/>
          <w:szCs w:val="32"/>
        </w:rPr>
        <w:t>财政局</w:t>
      </w:r>
      <w:r>
        <w:rPr>
          <w:rFonts w:ascii="仿宋" w:hAnsi="仿宋" w:eastAsia="仿宋"/>
          <w:color w:val="000000"/>
          <w:sz w:val="32"/>
          <w:szCs w:val="32"/>
        </w:rPr>
        <w:t>审核确认后，通过购机者所留“一卡通”账号，将补贴资金发放给购机者，并注明“农机购置补贴”，要求每一件补贴机具支付一笔资金。</w:t>
      </w:r>
    </w:p>
    <w:p>
      <w:pPr>
        <w:spacing w:line="520" w:lineRule="exact"/>
        <w:ind w:firstLine="643" w:firstLineChars="200"/>
        <w:rPr>
          <w:rFonts w:ascii="仿宋" w:hAnsi="仿宋" w:eastAsia="仿宋"/>
          <w:sz w:val="32"/>
          <w:szCs w:val="32"/>
        </w:rPr>
      </w:pPr>
      <w:r>
        <w:rPr>
          <w:rFonts w:ascii="仿宋" w:hAnsi="仿宋" w:eastAsia="仿宋"/>
          <w:b/>
          <w:color w:val="000000"/>
          <w:sz w:val="32"/>
          <w:szCs w:val="32"/>
        </w:rPr>
        <w:t>（</w:t>
      </w:r>
      <w:r>
        <w:rPr>
          <w:rFonts w:hint="eastAsia" w:ascii="仿宋" w:hAnsi="仿宋" w:eastAsia="仿宋"/>
          <w:b/>
          <w:color w:val="000000"/>
          <w:sz w:val="32"/>
          <w:szCs w:val="32"/>
        </w:rPr>
        <w:t>六</w:t>
      </w:r>
      <w:r>
        <w:rPr>
          <w:rFonts w:ascii="仿宋" w:hAnsi="仿宋" w:eastAsia="仿宋"/>
          <w:b/>
          <w:color w:val="000000"/>
          <w:sz w:val="32"/>
          <w:szCs w:val="32"/>
        </w:rPr>
        <w:t>）补贴材料归档。</w:t>
      </w:r>
      <w:r>
        <w:rPr>
          <w:rFonts w:ascii="仿宋" w:hAnsi="仿宋" w:eastAsia="仿宋"/>
          <w:sz w:val="32"/>
          <w:szCs w:val="32"/>
        </w:rPr>
        <w:t>每批次补贴资金支付后，农机中心须将购机者申请结算补贴资金的档案材料归档造册。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95737"/>
    <w:rsid w:val="61C9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2019-07-05T02:51:00Z</dcterms:created>
  <dc:creator>Administrator</dc:creator>
  <cp:lastModifiedBy>Administrator</cp:lastModifiedBy>
  <dcterms:modified xsi:type="dcterms:W3CDTF">2019-07-05T02:52:28Z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