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25" w:lineRule="auto"/>
        <w:rPr>
          <w:rFonts w:ascii="Arial"/>
          <w:sz w:val="21"/>
        </w:rPr>
      </w:pPr>
    </w:p>
    <w:p>
      <w:pPr>
        <w:spacing w:before="140" w:line="603" w:lineRule="exact"/>
        <w:ind w:left="3998"/>
        <w:outlineLvl w:val="0"/>
        <w:rPr>
          <w:rFonts w:ascii="宋体" w:hAnsi="宋体" w:eastAsia="宋体" w:cs="宋体"/>
          <w:sz w:val="43"/>
          <w:szCs w:val="43"/>
        </w:rPr>
      </w:pPr>
      <w:bookmarkStart w:id="0" w:name="_GoBack"/>
      <w:r>
        <w:rPr>
          <w:rFonts w:hint="eastAsia" w:ascii="宋体" w:hAnsi="宋体" w:eastAsia="宋体" w:cs="宋体"/>
          <w:b/>
          <w:bCs/>
          <w:spacing w:val="4"/>
          <w:position w:val="3"/>
          <w:sz w:val="43"/>
          <w:szCs w:val="43"/>
          <w:lang w:eastAsia="zh-CN"/>
        </w:rPr>
        <w:t>海原县</w:t>
      </w:r>
      <w:r>
        <w:rPr>
          <w:rFonts w:ascii="宋体" w:hAnsi="宋体" w:eastAsia="宋体" w:cs="宋体"/>
          <w:b/>
          <w:bCs/>
          <w:spacing w:val="4"/>
          <w:position w:val="3"/>
          <w:sz w:val="43"/>
          <w:szCs w:val="43"/>
        </w:rPr>
        <w:t>农业农村局权力清单指导目录</w:t>
      </w:r>
    </w:p>
    <w:bookmarkEnd w:id="0"/>
    <w:p>
      <w:pPr>
        <w:spacing w:line="417" w:lineRule="auto"/>
        <w:rPr>
          <w:rFonts w:ascii="Arial"/>
          <w:sz w:val="21"/>
        </w:rPr>
      </w:pPr>
    </w:p>
    <w:p>
      <w:pPr>
        <w:spacing w:before="100" w:line="232" w:lineRule="auto"/>
        <w:ind w:left="6561"/>
        <w:rPr>
          <w:rFonts w:ascii="楷体" w:hAnsi="楷体" w:eastAsia="楷体" w:cs="楷体"/>
          <w:sz w:val="31"/>
          <w:szCs w:val="31"/>
        </w:rPr>
      </w:pPr>
      <w:r>
        <w:rPr>
          <w:rFonts w:ascii="楷体" w:hAnsi="楷体" w:eastAsia="楷体" w:cs="楷体"/>
          <w:b/>
          <w:bCs/>
          <w:spacing w:val="4"/>
          <w:sz w:val="31"/>
          <w:szCs w:val="31"/>
        </w:rPr>
        <w:t>一、行政许可</w:t>
      </w:r>
    </w:p>
    <w:p>
      <w:pPr>
        <w:spacing w:before="1"/>
      </w:pPr>
    </w:p>
    <w:p/>
    <w:tbl>
      <w:tblPr>
        <w:tblStyle w:val="5"/>
        <w:tblW w:w="150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52"/>
        <w:gridCol w:w="1421"/>
        <w:gridCol w:w="678"/>
        <w:gridCol w:w="719"/>
        <w:gridCol w:w="6736"/>
        <w:gridCol w:w="547"/>
        <w:gridCol w:w="1135"/>
        <w:gridCol w:w="2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501" w:type="dxa"/>
            <w:vAlign w:val="top"/>
          </w:tcPr>
          <w:p>
            <w:pPr>
              <w:spacing w:before="256" w:line="222" w:lineRule="auto"/>
              <w:ind w:left="150"/>
              <w:rPr>
                <w:rFonts w:ascii="楷体" w:hAnsi="楷体" w:eastAsia="楷体" w:cs="楷体"/>
                <w:sz w:val="20"/>
                <w:szCs w:val="20"/>
              </w:rPr>
            </w:pPr>
            <w:r>
              <w:rPr>
                <w:rFonts w:ascii="楷体" w:hAnsi="楷体" w:eastAsia="楷体" w:cs="楷体"/>
                <w:b/>
                <w:bCs/>
                <w:spacing w:val="-1"/>
                <w:sz w:val="20"/>
                <w:szCs w:val="20"/>
              </w:rPr>
              <w:t>序</w:t>
            </w:r>
          </w:p>
          <w:p>
            <w:pPr>
              <w:spacing w:line="233" w:lineRule="auto"/>
              <w:ind w:left="155"/>
              <w:rPr>
                <w:rFonts w:ascii="楷体" w:hAnsi="楷体" w:eastAsia="楷体" w:cs="楷体"/>
                <w:sz w:val="20"/>
                <w:szCs w:val="20"/>
              </w:rPr>
            </w:pPr>
            <w:r>
              <w:rPr>
                <w:rFonts w:ascii="楷体" w:hAnsi="楷体" w:eastAsia="楷体" w:cs="楷体"/>
                <w:b/>
                <w:bCs/>
                <w:spacing w:val="-3"/>
                <w:sz w:val="20"/>
                <w:szCs w:val="20"/>
              </w:rPr>
              <w:t>号</w:t>
            </w:r>
          </w:p>
        </w:tc>
        <w:tc>
          <w:tcPr>
            <w:tcW w:w="852" w:type="dxa"/>
            <w:vAlign w:val="top"/>
          </w:tcPr>
          <w:p>
            <w:pPr>
              <w:spacing w:before="256" w:line="222" w:lineRule="auto"/>
              <w:ind w:left="220"/>
              <w:rPr>
                <w:rFonts w:ascii="楷体" w:hAnsi="楷体" w:eastAsia="楷体" w:cs="楷体"/>
                <w:sz w:val="20"/>
                <w:szCs w:val="20"/>
              </w:rPr>
            </w:pPr>
            <w:r>
              <w:rPr>
                <w:rFonts w:ascii="楷体" w:hAnsi="楷体" w:eastAsia="楷体" w:cs="楷体"/>
                <w:b/>
                <w:bCs/>
                <w:spacing w:val="3"/>
                <w:sz w:val="20"/>
                <w:szCs w:val="20"/>
              </w:rPr>
              <w:t>项目</w:t>
            </w:r>
          </w:p>
          <w:p>
            <w:pPr>
              <w:spacing w:line="264" w:lineRule="exact"/>
              <w:ind w:left="215"/>
              <w:rPr>
                <w:rFonts w:ascii="楷体" w:hAnsi="楷体" w:eastAsia="楷体" w:cs="楷体"/>
                <w:sz w:val="20"/>
                <w:szCs w:val="20"/>
              </w:rPr>
            </w:pPr>
            <w:r>
              <w:rPr>
                <w:rFonts w:ascii="楷体" w:hAnsi="楷体" w:eastAsia="楷体" w:cs="楷体"/>
                <w:b/>
                <w:bCs/>
                <w:spacing w:val="5"/>
                <w:sz w:val="20"/>
                <w:szCs w:val="20"/>
              </w:rPr>
              <w:t>名称</w:t>
            </w:r>
          </w:p>
        </w:tc>
        <w:tc>
          <w:tcPr>
            <w:tcW w:w="1421" w:type="dxa"/>
            <w:vAlign w:val="top"/>
          </w:tcPr>
          <w:p>
            <w:pPr>
              <w:spacing w:line="310" w:lineRule="auto"/>
              <w:rPr>
                <w:rFonts w:ascii="Arial"/>
                <w:sz w:val="21"/>
              </w:rPr>
            </w:pPr>
          </w:p>
          <w:p>
            <w:pPr>
              <w:spacing w:before="65" w:line="235" w:lineRule="auto"/>
              <w:ind w:left="508"/>
              <w:rPr>
                <w:rFonts w:ascii="楷体" w:hAnsi="楷体" w:eastAsia="楷体" w:cs="楷体"/>
                <w:sz w:val="20"/>
                <w:szCs w:val="20"/>
              </w:rPr>
            </w:pPr>
            <w:r>
              <w:rPr>
                <w:rFonts w:ascii="楷体" w:hAnsi="楷体" w:eastAsia="楷体" w:cs="楷体"/>
                <w:b/>
                <w:bCs/>
                <w:spacing w:val="2"/>
                <w:sz w:val="20"/>
                <w:szCs w:val="20"/>
              </w:rPr>
              <w:t>子项</w:t>
            </w:r>
          </w:p>
        </w:tc>
        <w:tc>
          <w:tcPr>
            <w:tcW w:w="678" w:type="dxa"/>
            <w:vAlign w:val="top"/>
          </w:tcPr>
          <w:p>
            <w:pPr>
              <w:spacing w:before="256" w:line="230" w:lineRule="auto"/>
              <w:ind w:left="135" w:right="128" w:hanging="5"/>
              <w:rPr>
                <w:rFonts w:ascii="楷体" w:hAnsi="楷体" w:eastAsia="楷体" w:cs="楷体"/>
                <w:sz w:val="20"/>
                <w:szCs w:val="20"/>
              </w:rPr>
            </w:pPr>
            <w:r>
              <w:rPr>
                <w:rFonts w:ascii="楷体" w:hAnsi="楷体" w:eastAsia="楷体" w:cs="楷体"/>
                <w:b/>
                <w:bCs/>
                <w:spacing w:val="5"/>
                <w:sz w:val="20"/>
                <w:szCs w:val="20"/>
              </w:rPr>
              <w:t>基本</w:t>
            </w:r>
            <w:r>
              <w:rPr>
                <w:rFonts w:ascii="楷体" w:hAnsi="楷体" w:eastAsia="楷体" w:cs="楷体"/>
                <w:sz w:val="20"/>
                <w:szCs w:val="20"/>
              </w:rPr>
              <w:t xml:space="preserve"> </w:t>
            </w:r>
            <w:r>
              <w:rPr>
                <w:rFonts w:ascii="楷体" w:hAnsi="楷体" w:eastAsia="楷体" w:cs="楷体"/>
                <w:b/>
                <w:bCs/>
                <w:spacing w:val="2"/>
                <w:sz w:val="20"/>
                <w:szCs w:val="20"/>
              </w:rPr>
              <w:t>编码</w:t>
            </w:r>
          </w:p>
        </w:tc>
        <w:tc>
          <w:tcPr>
            <w:tcW w:w="719" w:type="dxa"/>
            <w:vAlign w:val="top"/>
          </w:tcPr>
          <w:p>
            <w:pPr>
              <w:spacing w:before="256" w:line="222" w:lineRule="auto"/>
              <w:ind w:left="161"/>
              <w:rPr>
                <w:rFonts w:ascii="楷体" w:hAnsi="楷体" w:eastAsia="楷体" w:cs="楷体"/>
                <w:sz w:val="20"/>
                <w:szCs w:val="20"/>
              </w:rPr>
            </w:pPr>
            <w:r>
              <w:rPr>
                <w:rFonts w:ascii="楷体" w:hAnsi="楷体" w:eastAsia="楷体" w:cs="楷体"/>
                <w:b/>
                <w:bCs/>
                <w:spacing w:val="-1"/>
                <w:sz w:val="20"/>
                <w:szCs w:val="20"/>
              </w:rPr>
              <w:t>实施</w:t>
            </w:r>
          </w:p>
          <w:p>
            <w:pPr>
              <w:spacing w:line="233" w:lineRule="auto"/>
              <w:ind w:left="152"/>
              <w:rPr>
                <w:rFonts w:ascii="楷体" w:hAnsi="楷体" w:eastAsia="楷体" w:cs="楷体"/>
                <w:sz w:val="20"/>
                <w:szCs w:val="20"/>
              </w:rPr>
            </w:pPr>
            <w:r>
              <w:rPr>
                <w:rFonts w:ascii="楷体" w:hAnsi="楷体" w:eastAsia="楷体" w:cs="楷体"/>
                <w:b/>
                <w:bCs/>
                <w:spacing w:val="3"/>
                <w:sz w:val="20"/>
                <w:szCs w:val="20"/>
              </w:rPr>
              <w:t>部门</w:t>
            </w:r>
          </w:p>
        </w:tc>
        <w:tc>
          <w:tcPr>
            <w:tcW w:w="6736" w:type="dxa"/>
            <w:vAlign w:val="top"/>
          </w:tcPr>
          <w:p>
            <w:pPr>
              <w:spacing w:line="310" w:lineRule="auto"/>
              <w:rPr>
                <w:rFonts w:ascii="Arial"/>
                <w:sz w:val="21"/>
              </w:rPr>
            </w:pPr>
          </w:p>
          <w:p>
            <w:pPr>
              <w:spacing w:before="65" w:line="237" w:lineRule="auto"/>
              <w:ind w:left="2949"/>
              <w:rPr>
                <w:rFonts w:ascii="楷体" w:hAnsi="楷体" w:eastAsia="楷体" w:cs="楷体"/>
                <w:sz w:val="20"/>
                <w:szCs w:val="20"/>
              </w:rPr>
            </w:pPr>
            <w:r>
              <w:rPr>
                <w:rFonts w:ascii="楷体" w:hAnsi="楷体" w:eastAsia="楷体" w:cs="楷体"/>
                <w:b/>
                <w:bCs/>
                <w:spacing w:val="7"/>
                <w:sz w:val="20"/>
                <w:szCs w:val="20"/>
              </w:rPr>
              <w:t>职权依据</w:t>
            </w:r>
          </w:p>
        </w:tc>
        <w:tc>
          <w:tcPr>
            <w:tcW w:w="547" w:type="dxa"/>
            <w:textDirection w:val="tbRlV"/>
            <w:vAlign w:val="top"/>
          </w:tcPr>
          <w:p>
            <w:pPr>
              <w:spacing w:before="167" w:line="225" w:lineRule="auto"/>
              <w:ind w:left="17"/>
              <w:rPr>
                <w:rFonts w:ascii="楷体" w:hAnsi="楷体" w:eastAsia="楷体" w:cs="楷体"/>
                <w:sz w:val="20"/>
                <w:szCs w:val="20"/>
              </w:rPr>
            </w:pPr>
            <w:r>
              <w:rPr>
                <w:rFonts w:ascii="楷体" w:hAnsi="楷体" w:eastAsia="楷体" w:cs="楷体"/>
                <w:b/>
                <w:bCs/>
                <w:spacing w:val="33"/>
                <w:sz w:val="20"/>
                <w:szCs w:val="20"/>
              </w:rPr>
              <w:t>行使层级</w:t>
            </w:r>
          </w:p>
        </w:tc>
        <w:tc>
          <w:tcPr>
            <w:tcW w:w="1135" w:type="dxa"/>
            <w:vAlign w:val="top"/>
          </w:tcPr>
          <w:p>
            <w:pPr>
              <w:spacing w:line="309" w:lineRule="auto"/>
              <w:rPr>
                <w:rFonts w:ascii="Arial"/>
                <w:sz w:val="21"/>
              </w:rPr>
            </w:pPr>
          </w:p>
          <w:p>
            <w:pPr>
              <w:spacing w:before="65" w:line="234" w:lineRule="auto"/>
              <w:ind w:left="156"/>
              <w:rPr>
                <w:rFonts w:ascii="楷体" w:hAnsi="楷体" w:eastAsia="楷体" w:cs="楷体"/>
                <w:sz w:val="20"/>
                <w:szCs w:val="20"/>
              </w:rPr>
            </w:pPr>
            <w:r>
              <w:rPr>
                <w:rFonts w:ascii="楷体" w:hAnsi="楷体" w:eastAsia="楷体" w:cs="楷体"/>
                <w:b/>
                <w:bCs/>
                <w:spacing w:val="5"/>
                <w:sz w:val="20"/>
                <w:szCs w:val="20"/>
              </w:rPr>
              <w:t>行使内容</w:t>
            </w:r>
          </w:p>
        </w:tc>
        <w:tc>
          <w:tcPr>
            <w:tcW w:w="2422" w:type="dxa"/>
            <w:vAlign w:val="top"/>
          </w:tcPr>
          <w:p>
            <w:pPr>
              <w:spacing w:line="310" w:lineRule="auto"/>
              <w:rPr>
                <w:rFonts w:ascii="Arial"/>
                <w:sz w:val="21"/>
              </w:rPr>
            </w:pPr>
          </w:p>
          <w:p>
            <w:pPr>
              <w:spacing w:before="65" w:line="235" w:lineRule="auto"/>
              <w:ind w:left="999"/>
              <w:rPr>
                <w:rFonts w:ascii="楷体" w:hAnsi="楷体" w:eastAsia="楷体" w:cs="楷体"/>
                <w:sz w:val="20"/>
                <w:szCs w:val="20"/>
              </w:rPr>
            </w:pPr>
            <w:r>
              <w:rPr>
                <w:rFonts w:ascii="楷体" w:hAnsi="楷体" w:eastAsia="楷体" w:cs="楷体"/>
                <w:b/>
                <w:bCs/>
                <w:spacing w:val="6"/>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3" w:hRule="atLeast"/>
        </w:trPr>
        <w:tc>
          <w:tcPr>
            <w:tcW w:w="501" w:type="dxa"/>
            <w:vMerge w:val="restart"/>
            <w:tcBorders>
              <w:bottom w:val="nil"/>
            </w:tcBorders>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before="62" w:line="190" w:lineRule="auto"/>
              <w:ind w:left="249"/>
              <w:rPr>
                <w:rFonts w:ascii="宋体" w:hAnsi="宋体" w:eastAsia="宋体" w:cs="宋体"/>
                <w:sz w:val="19"/>
                <w:szCs w:val="19"/>
              </w:rPr>
            </w:pPr>
            <w:r>
              <w:rPr>
                <w:rFonts w:ascii="宋体" w:hAnsi="宋体" w:eastAsia="宋体" w:cs="宋体"/>
                <w:sz w:val="19"/>
                <w:szCs w:val="19"/>
              </w:rPr>
              <w:t>1</w:t>
            </w:r>
          </w:p>
        </w:tc>
        <w:tc>
          <w:tcPr>
            <w:tcW w:w="852" w:type="dxa"/>
            <w:vMerge w:val="restart"/>
            <w:tcBorders>
              <w:bottom w:val="nil"/>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32" w:lineRule="auto"/>
              <w:ind w:left="113" w:right="108" w:hanging="2"/>
              <w:jc w:val="both"/>
            </w:pPr>
            <w:r>
              <w:rPr>
                <w:spacing w:val="29"/>
              </w:rPr>
              <w:t>农业种</w:t>
            </w:r>
            <w:r>
              <w:t xml:space="preserve"> </w:t>
            </w:r>
            <w:r>
              <w:rPr>
                <w:spacing w:val="28"/>
              </w:rPr>
              <w:t>子类许</w:t>
            </w:r>
            <w:r>
              <w:t xml:space="preserve"> 可</w:t>
            </w:r>
          </w:p>
        </w:tc>
        <w:tc>
          <w:tcPr>
            <w:tcW w:w="1421"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15" w:lineRule="auto"/>
              <w:ind w:left="176"/>
            </w:pPr>
            <w:r>
              <w:rPr>
                <w:spacing w:val="-2"/>
              </w:rPr>
              <w:t>农作物种子生</w:t>
            </w:r>
          </w:p>
          <w:p>
            <w:pPr>
              <w:pStyle w:val="6"/>
              <w:spacing w:before="23" w:line="217" w:lineRule="auto"/>
              <w:ind w:left="174"/>
            </w:pPr>
            <w:r>
              <w:rPr>
                <w:spacing w:val="-2"/>
              </w:rPr>
              <w:t>产经营许可证</w:t>
            </w:r>
          </w:p>
          <w:p>
            <w:pPr>
              <w:pStyle w:val="6"/>
              <w:spacing w:before="21" w:line="217" w:lineRule="auto"/>
              <w:ind w:left="534"/>
            </w:pPr>
            <w:r>
              <w:rPr>
                <w:spacing w:val="-4"/>
              </w:rPr>
              <w:t>核发</w:t>
            </w:r>
          </w:p>
        </w:tc>
        <w:tc>
          <w:tcPr>
            <w:tcW w:w="678" w:type="dxa"/>
            <w:vAlign w:val="top"/>
          </w:tcPr>
          <w:p>
            <w:pPr>
              <w:spacing w:line="288" w:lineRule="auto"/>
              <w:rPr>
                <w:rFonts w:ascii="Arial"/>
                <w:sz w:val="21"/>
              </w:rPr>
            </w:pPr>
          </w:p>
          <w:p>
            <w:pPr>
              <w:spacing w:line="288" w:lineRule="auto"/>
              <w:rPr>
                <w:rFonts w:ascii="Arial"/>
                <w:sz w:val="21"/>
              </w:rPr>
            </w:pPr>
          </w:p>
          <w:p>
            <w:pPr>
              <w:spacing w:line="288" w:lineRule="auto"/>
              <w:rPr>
                <w:rFonts w:ascii="Arial"/>
                <w:sz w:val="21"/>
              </w:rPr>
            </w:pPr>
          </w:p>
          <w:p>
            <w:pPr>
              <w:spacing w:line="288" w:lineRule="auto"/>
              <w:rPr>
                <w:rFonts w:ascii="Arial"/>
                <w:sz w:val="21"/>
              </w:rPr>
            </w:pPr>
          </w:p>
          <w:p>
            <w:pPr>
              <w:pStyle w:val="6"/>
              <w:spacing w:before="59" w:line="181" w:lineRule="auto"/>
              <w:ind w:left="129"/>
            </w:pPr>
            <w:r>
              <w:rPr>
                <w:spacing w:val="-4"/>
              </w:rPr>
              <w:t>01170</w:t>
            </w:r>
          </w:p>
          <w:p>
            <w:pPr>
              <w:pStyle w:val="6"/>
              <w:spacing w:before="56" w:line="181" w:lineRule="auto"/>
              <w:ind w:left="129"/>
            </w:pPr>
            <w:r>
              <w:rPr>
                <w:spacing w:val="-4"/>
              </w:rPr>
              <w:t>01001</w:t>
            </w:r>
          </w:p>
        </w:tc>
        <w:tc>
          <w:tcPr>
            <w:tcW w:w="719" w:type="dxa"/>
            <w:vAlign w:val="top"/>
          </w:tcPr>
          <w:p>
            <w:pPr>
              <w:spacing w:line="299" w:lineRule="auto"/>
              <w:rPr>
                <w:rFonts w:ascii="Arial"/>
                <w:sz w:val="21"/>
              </w:rPr>
            </w:pPr>
          </w:p>
          <w:p>
            <w:pPr>
              <w:spacing w:line="299" w:lineRule="auto"/>
              <w:rPr>
                <w:rFonts w:ascii="Arial"/>
                <w:sz w:val="21"/>
              </w:rPr>
            </w:pPr>
          </w:p>
          <w:p>
            <w:pPr>
              <w:spacing w:line="300" w:lineRule="auto"/>
              <w:rPr>
                <w:rFonts w:ascii="Arial"/>
                <w:sz w:val="21"/>
              </w:rPr>
            </w:pPr>
          </w:p>
          <w:p>
            <w:pPr>
              <w:pStyle w:val="6"/>
              <w:spacing w:before="58" w:line="239" w:lineRule="auto"/>
              <w:ind w:left="184"/>
            </w:pPr>
            <w:r>
              <w:rPr>
                <w:spacing w:val="-5"/>
              </w:rPr>
              <w:t>农业</w:t>
            </w:r>
          </w:p>
          <w:p>
            <w:pPr>
              <w:pStyle w:val="6"/>
              <w:spacing w:line="215" w:lineRule="auto"/>
              <w:ind w:left="183"/>
            </w:pPr>
            <w:r>
              <w:rPr>
                <w:spacing w:val="-4"/>
              </w:rPr>
              <w:t>行政</w:t>
            </w:r>
          </w:p>
          <w:p>
            <w:pPr>
              <w:pStyle w:val="6"/>
              <w:spacing w:before="22" w:line="219" w:lineRule="auto"/>
              <w:ind w:left="190"/>
            </w:pPr>
            <w:r>
              <w:rPr>
                <w:spacing w:val="-8"/>
              </w:rPr>
              <w:t>主管</w:t>
            </w:r>
          </w:p>
          <w:p>
            <w:pPr>
              <w:pStyle w:val="6"/>
              <w:spacing w:before="22" w:line="216" w:lineRule="auto"/>
              <w:ind w:left="183"/>
            </w:pPr>
            <w:r>
              <w:rPr>
                <w:spacing w:val="-4"/>
              </w:rPr>
              <w:t>部门</w:t>
            </w:r>
          </w:p>
        </w:tc>
        <w:tc>
          <w:tcPr>
            <w:tcW w:w="6736" w:type="dxa"/>
            <w:vAlign w:val="top"/>
          </w:tcPr>
          <w:p>
            <w:pPr>
              <w:pStyle w:val="6"/>
              <w:spacing w:before="28" w:line="216" w:lineRule="auto"/>
              <w:ind w:left="469"/>
            </w:pPr>
            <w:r>
              <w:rPr>
                <w:spacing w:val="-1"/>
              </w:rPr>
              <w:t>【法律】《中华人民共和国种子法》（2021</w:t>
            </w:r>
            <w:r>
              <w:rPr>
                <w:spacing w:val="-26"/>
              </w:rPr>
              <w:t xml:space="preserve"> </w:t>
            </w:r>
            <w:r>
              <w:rPr>
                <w:spacing w:val="-1"/>
              </w:rPr>
              <w:t>年修订）</w:t>
            </w:r>
          </w:p>
          <w:p>
            <w:pPr>
              <w:pStyle w:val="6"/>
              <w:spacing w:before="21" w:line="232" w:lineRule="auto"/>
              <w:ind w:left="110" w:right="52" w:firstLine="370"/>
            </w:pPr>
            <w:r>
              <w:t>第三十一条 从事种子进出口业务的种子生产经</w:t>
            </w:r>
            <w:r>
              <w:rPr>
                <w:spacing w:val="-1"/>
              </w:rPr>
              <w:t>营许可证，由国务院农业农村、</w:t>
            </w:r>
            <w:r>
              <w:t xml:space="preserve"> </w:t>
            </w:r>
            <w:r>
              <w:rPr>
                <w:spacing w:val="-3"/>
              </w:rPr>
              <w:t>林业草原主管部门核发。国务院农业农村、林业草原主管部门可以委托省、自治区、</w:t>
            </w:r>
            <w:r>
              <w:rPr>
                <w:spacing w:val="18"/>
              </w:rPr>
              <w:t xml:space="preserve"> </w:t>
            </w:r>
            <w:r>
              <w:t>直辖市人民政府农业农村、林业草原主管部门</w:t>
            </w:r>
            <w:r>
              <w:rPr>
                <w:spacing w:val="-1"/>
              </w:rPr>
              <w:t>接收申请材料。</w:t>
            </w:r>
          </w:p>
          <w:p>
            <w:pPr>
              <w:pStyle w:val="6"/>
              <w:spacing w:before="22" w:line="234" w:lineRule="auto"/>
              <w:ind w:left="112" w:right="146" w:firstLine="363"/>
            </w:pPr>
            <w:r>
              <w:t>从事主要农作物杂交种子及其亲本种子、林木良</w:t>
            </w:r>
            <w:r>
              <w:rPr>
                <w:spacing w:val="-1"/>
              </w:rPr>
              <w:t>种繁殖材料生产经营的，以及</w:t>
            </w:r>
            <w:r>
              <w:t xml:space="preserve"> 符合国务院农业农村主管部门规定条件的实行选育生产经营相</w:t>
            </w:r>
            <w:r>
              <w:rPr>
                <w:spacing w:val="-1"/>
              </w:rPr>
              <w:t>结合的农作物种子企</w:t>
            </w:r>
            <w:r>
              <w:t xml:space="preserve"> </w:t>
            </w:r>
            <w:r>
              <w:rPr>
                <w:spacing w:val="-1"/>
              </w:rPr>
              <w:t>业的种子生产经营许可证，由省、</w:t>
            </w:r>
            <w:r>
              <w:rPr>
                <w:spacing w:val="-46"/>
              </w:rPr>
              <w:t xml:space="preserve"> </w:t>
            </w:r>
            <w:r>
              <w:rPr>
                <w:spacing w:val="-1"/>
              </w:rPr>
              <w:t>自治区、</w:t>
            </w:r>
            <w:r>
              <w:rPr>
                <w:spacing w:val="-2"/>
              </w:rPr>
              <w:t>直辖市人民政府农业农村、林业草原主</w:t>
            </w:r>
            <w:r>
              <w:t xml:space="preserve"> </w:t>
            </w:r>
            <w:r>
              <w:rPr>
                <w:spacing w:val="-2"/>
              </w:rPr>
              <w:t>管部门核发。</w:t>
            </w:r>
          </w:p>
          <w:p>
            <w:pPr>
              <w:pStyle w:val="6"/>
              <w:spacing w:before="20" w:line="228" w:lineRule="auto"/>
              <w:ind w:left="110" w:right="146" w:firstLine="366"/>
            </w:pPr>
            <w:r>
              <w:t>前两款规定以外的其他种子的生产经营许可证，</w:t>
            </w:r>
            <w:r>
              <w:rPr>
                <w:spacing w:val="-1"/>
              </w:rPr>
              <w:t>由生产经营者所在地县级以上</w:t>
            </w:r>
            <w:r>
              <w:t xml:space="preserve"> </w:t>
            </w:r>
            <w:r>
              <w:rPr>
                <w:spacing w:val="-1"/>
              </w:rPr>
              <w:t>地方人民政府农业农村、林业草原主管部门核发。</w:t>
            </w:r>
          </w:p>
          <w:p>
            <w:pPr>
              <w:pStyle w:val="6"/>
              <w:spacing w:before="24" w:line="220" w:lineRule="auto"/>
              <w:ind w:left="116" w:right="146" w:firstLine="362"/>
            </w:pPr>
            <w:r>
              <w:rPr>
                <w:spacing w:val="-1"/>
              </w:rPr>
              <w:t>只从事非主要农作物种子和非主要林木种子生产的，不需要办理种子生产经营</w:t>
            </w:r>
            <w:r>
              <w:rPr>
                <w:spacing w:val="18"/>
              </w:rPr>
              <w:t xml:space="preserve"> </w:t>
            </w:r>
            <w:r>
              <w:rPr>
                <w:spacing w:val="-3"/>
              </w:rPr>
              <w:t>许可证。</w:t>
            </w:r>
          </w:p>
        </w:tc>
        <w:tc>
          <w:tcPr>
            <w:tcW w:w="547" w:type="dxa"/>
            <w:textDirection w:val="tbRlV"/>
            <w:vAlign w:val="top"/>
          </w:tcPr>
          <w:p>
            <w:pPr>
              <w:pStyle w:val="6"/>
              <w:spacing w:before="179" w:line="205" w:lineRule="auto"/>
              <w:ind w:left="1195"/>
            </w:pPr>
            <w:r>
              <w:rPr>
                <w:spacing w:val="26"/>
              </w:rPr>
              <w:t>县级</w:t>
            </w:r>
          </w:p>
        </w:tc>
        <w:tc>
          <w:tcPr>
            <w:tcW w:w="1135"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pStyle w:val="6"/>
              <w:spacing w:before="58" w:line="216" w:lineRule="auto"/>
              <w:ind w:left="213"/>
            </w:pPr>
            <w:r>
              <w:rPr>
                <w:spacing w:val="-2"/>
              </w:rPr>
              <w:t>其他种子</w:t>
            </w:r>
          </w:p>
        </w:tc>
        <w:tc>
          <w:tcPr>
            <w:tcW w:w="24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7" w:hRule="atLeast"/>
        </w:trPr>
        <w:tc>
          <w:tcPr>
            <w:tcW w:w="501" w:type="dxa"/>
            <w:vMerge w:val="continue"/>
            <w:tcBorders>
              <w:top w:val="nil"/>
            </w:tcBorders>
            <w:vAlign w:val="top"/>
          </w:tcPr>
          <w:p>
            <w:pPr>
              <w:rPr>
                <w:rFonts w:ascii="Arial"/>
                <w:sz w:val="21"/>
              </w:rPr>
            </w:pPr>
          </w:p>
        </w:tc>
        <w:tc>
          <w:tcPr>
            <w:tcW w:w="852" w:type="dxa"/>
            <w:vMerge w:val="continue"/>
            <w:tcBorders>
              <w:top w:val="nil"/>
            </w:tcBorders>
            <w:vAlign w:val="top"/>
          </w:tcPr>
          <w:p>
            <w:pPr>
              <w:rPr>
                <w:rFonts w:ascii="Arial"/>
                <w:sz w:val="21"/>
              </w:rPr>
            </w:pPr>
          </w:p>
        </w:tc>
        <w:tc>
          <w:tcPr>
            <w:tcW w:w="1421" w:type="dxa"/>
            <w:vAlign w:val="top"/>
          </w:tcPr>
          <w:p>
            <w:pPr>
              <w:spacing w:line="334" w:lineRule="auto"/>
              <w:rPr>
                <w:rFonts w:ascii="Arial"/>
                <w:sz w:val="21"/>
              </w:rPr>
            </w:pPr>
          </w:p>
          <w:p>
            <w:pPr>
              <w:spacing w:line="334" w:lineRule="auto"/>
              <w:rPr>
                <w:rFonts w:ascii="Arial"/>
                <w:sz w:val="21"/>
              </w:rPr>
            </w:pPr>
          </w:p>
          <w:p>
            <w:pPr>
              <w:pStyle w:val="6"/>
              <w:spacing w:before="59" w:line="216" w:lineRule="auto"/>
              <w:ind w:left="177"/>
            </w:pPr>
            <w:r>
              <w:rPr>
                <w:spacing w:val="-2"/>
              </w:rPr>
              <w:t>食用菌菌种生</w:t>
            </w:r>
          </w:p>
          <w:p>
            <w:pPr>
              <w:pStyle w:val="6"/>
              <w:spacing w:before="22" w:line="217" w:lineRule="auto"/>
              <w:ind w:left="174"/>
            </w:pPr>
            <w:r>
              <w:rPr>
                <w:spacing w:val="-2"/>
              </w:rPr>
              <w:t>产经营许可证</w:t>
            </w:r>
          </w:p>
          <w:p>
            <w:pPr>
              <w:pStyle w:val="6"/>
              <w:spacing w:before="21" w:line="217" w:lineRule="auto"/>
              <w:ind w:left="534"/>
            </w:pPr>
            <w:r>
              <w:rPr>
                <w:spacing w:val="-4"/>
              </w:rPr>
              <w:t>核发</w:t>
            </w:r>
          </w:p>
        </w:tc>
        <w:tc>
          <w:tcPr>
            <w:tcW w:w="678"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8" w:line="181" w:lineRule="auto"/>
              <w:ind w:left="129"/>
            </w:pPr>
            <w:r>
              <w:rPr>
                <w:spacing w:val="-4"/>
              </w:rPr>
              <w:t>01170</w:t>
            </w:r>
          </w:p>
          <w:p>
            <w:pPr>
              <w:pStyle w:val="6"/>
              <w:spacing w:before="56" w:line="181" w:lineRule="auto"/>
              <w:ind w:left="129"/>
            </w:pPr>
            <w:r>
              <w:rPr>
                <w:spacing w:val="-4"/>
              </w:rPr>
              <w:t>01002</w:t>
            </w:r>
          </w:p>
        </w:tc>
        <w:tc>
          <w:tcPr>
            <w:tcW w:w="719" w:type="dxa"/>
            <w:vAlign w:val="top"/>
          </w:tcPr>
          <w:p>
            <w:pPr>
              <w:spacing w:line="276" w:lineRule="auto"/>
              <w:rPr>
                <w:rFonts w:ascii="Arial"/>
                <w:sz w:val="21"/>
              </w:rPr>
            </w:pPr>
          </w:p>
          <w:p>
            <w:pPr>
              <w:spacing w:line="276" w:lineRule="auto"/>
              <w:rPr>
                <w:rFonts w:ascii="Arial"/>
                <w:sz w:val="21"/>
              </w:rPr>
            </w:pPr>
          </w:p>
          <w:p>
            <w:pPr>
              <w:pStyle w:val="6"/>
              <w:spacing w:before="58" w:line="239" w:lineRule="auto"/>
              <w:ind w:left="184"/>
            </w:pPr>
            <w:r>
              <w:rPr>
                <w:spacing w:val="-5"/>
              </w:rPr>
              <w:t>农业</w:t>
            </w:r>
          </w:p>
          <w:p>
            <w:pPr>
              <w:pStyle w:val="6"/>
              <w:spacing w:line="215" w:lineRule="auto"/>
              <w:ind w:left="183"/>
            </w:pPr>
            <w:r>
              <w:rPr>
                <w:spacing w:val="-4"/>
              </w:rPr>
              <w:t>行政</w:t>
            </w:r>
          </w:p>
          <w:p>
            <w:pPr>
              <w:pStyle w:val="6"/>
              <w:spacing w:before="22" w:line="219" w:lineRule="auto"/>
              <w:ind w:left="190"/>
            </w:pPr>
            <w:r>
              <w:rPr>
                <w:spacing w:val="-8"/>
              </w:rPr>
              <w:t>主管</w:t>
            </w:r>
          </w:p>
          <w:p>
            <w:pPr>
              <w:pStyle w:val="6"/>
              <w:spacing w:before="22" w:line="216" w:lineRule="auto"/>
              <w:ind w:left="183"/>
            </w:pPr>
            <w:r>
              <w:rPr>
                <w:spacing w:val="-4"/>
              </w:rPr>
              <w:t>部门</w:t>
            </w:r>
          </w:p>
        </w:tc>
        <w:tc>
          <w:tcPr>
            <w:tcW w:w="6736" w:type="dxa"/>
            <w:vAlign w:val="top"/>
          </w:tcPr>
          <w:p>
            <w:pPr>
              <w:pStyle w:val="6"/>
              <w:spacing w:before="30" w:line="216" w:lineRule="auto"/>
              <w:ind w:left="469"/>
            </w:pPr>
            <w:r>
              <w:rPr>
                <w:spacing w:val="-1"/>
              </w:rPr>
              <w:t>【法律】《中华人民共和国种子法》（2021</w:t>
            </w:r>
            <w:r>
              <w:rPr>
                <w:spacing w:val="-26"/>
              </w:rPr>
              <w:t xml:space="preserve"> </w:t>
            </w:r>
            <w:r>
              <w:rPr>
                <w:spacing w:val="-1"/>
              </w:rPr>
              <w:t>年修订）</w:t>
            </w:r>
          </w:p>
          <w:p>
            <w:pPr>
              <w:pStyle w:val="6"/>
              <w:spacing w:before="22" w:line="216" w:lineRule="auto"/>
              <w:ind w:right="14"/>
              <w:jc w:val="right"/>
            </w:pPr>
            <w:r>
              <w:rPr>
                <w:spacing w:val="-2"/>
              </w:rPr>
              <w:t>第九十一条国家加强中药材种质资源保护，支持开展中药材育种科学技术研究。</w:t>
            </w:r>
          </w:p>
          <w:p>
            <w:pPr>
              <w:pStyle w:val="6"/>
              <w:spacing w:before="23" w:line="228" w:lineRule="auto"/>
              <w:ind w:left="114" w:right="105" w:firstLine="362"/>
            </w:pPr>
            <w:r>
              <w:rPr>
                <w:spacing w:val="1"/>
              </w:rPr>
              <w:t>草种、烟草种、中药材种、食用菌菌种的种质资源管理和选育、</w:t>
            </w:r>
            <w:r>
              <w:t xml:space="preserve">生产经营、管 </w:t>
            </w:r>
            <w:r>
              <w:rPr>
                <w:spacing w:val="-1"/>
              </w:rPr>
              <w:t>理等活动，参照本法执行。</w:t>
            </w:r>
          </w:p>
          <w:p>
            <w:pPr>
              <w:pStyle w:val="6"/>
              <w:spacing w:before="22" w:line="216" w:lineRule="auto"/>
              <w:ind w:left="469"/>
            </w:pPr>
            <w:r>
              <w:rPr>
                <w:spacing w:val="-2"/>
              </w:rPr>
              <w:t>【部门规章】《食用菌菌种管理办法》（2015</w:t>
            </w:r>
            <w:r>
              <w:rPr>
                <w:spacing w:val="-20"/>
              </w:rPr>
              <w:t xml:space="preserve"> </w:t>
            </w:r>
            <w:r>
              <w:rPr>
                <w:spacing w:val="-2"/>
              </w:rPr>
              <w:t>年农业部令</w:t>
            </w:r>
            <w:r>
              <w:rPr>
                <w:spacing w:val="-28"/>
              </w:rPr>
              <w:t xml:space="preserve"> </w:t>
            </w:r>
            <w:r>
              <w:rPr>
                <w:spacing w:val="-2"/>
              </w:rPr>
              <w:t>1</w:t>
            </w:r>
            <w:r>
              <w:rPr>
                <w:spacing w:val="-29"/>
              </w:rPr>
              <w:t xml:space="preserve"> </w:t>
            </w:r>
            <w:r>
              <w:rPr>
                <w:spacing w:val="-2"/>
              </w:rPr>
              <w:t>号修订）</w:t>
            </w:r>
          </w:p>
          <w:p>
            <w:pPr>
              <w:pStyle w:val="6"/>
              <w:spacing w:before="25" w:line="227" w:lineRule="auto"/>
              <w:ind w:left="113" w:right="105" w:firstLine="367"/>
            </w:pPr>
            <w:r>
              <w:t>第十四条母种和原种《食用菌菌种生产经营</w:t>
            </w:r>
            <w:r>
              <w:rPr>
                <w:spacing w:val="-1"/>
              </w:rPr>
              <w:t>许可证》，</w:t>
            </w:r>
            <w:r>
              <w:rPr>
                <w:spacing w:val="-52"/>
              </w:rPr>
              <w:t xml:space="preserve"> </w:t>
            </w:r>
            <w:r>
              <w:rPr>
                <w:spacing w:val="-1"/>
              </w:rPr>
              <w:t>由所在地县级人民政府</w:t>
            </w:r>
            <w:r>
              <w:t xml:space="preserve"> 农业行政主管部门审核，省级人民政府农业行政主管部门</w:t>
            </w:r>
            <w:r>
              <w:rPr>
                <w:spacing w:val="-1"/>
              </w:rPr>
              <w:t>核发，报农业部备案。</w:t>
            </w:r>
          </w:p>
          <w:p>
            <w:pPr>
              <w:pStyle w:val="6"/>
              <w:spacing w:before="23" w:line="221" w:lineRule="auto"/>
              <w:ind w:left="132" w:right="105" w:firstLine="338"/>
            </w:pPr>
            <w:r>
              <w:rPr>
                <w:spacing w:val="1"/>
              </w:rPr>
              <w:t>栽培种《食用菌菌种生产经营许可证》由所在地县级人民政府农业行政主管部</w:t>
            </w:r>
            <w:r>
              <w:t xml:space="preserve"> </w:t>
            </w:r>
            <w:r>
              <w:rPr>
                <w:spacing w:val="-2"/>
              </w:rPr>
              <w:t>门核发，报省级人民政府农业行政主管部门备案。</w:t>
            </w:r>
          </w:p>
        </w:tc>
        <w:tc>
          <w:tcPr>
            <w:tcW w:w="547" w:type="dxa"/>
            <w:textDirection w:val="tbRlV"/>
            <w:vAlign w:val="top"/>
          </w:tcPr>
          <w:p>
            <w:pPr>
              <w:pStyle w:val="6"/>
              <w:spacing w:before="179" w:line="205" w:lineRule="auto"/>
              <w:ind w:left="847"/>
            </w:pPr>
            <w:r>
              <w:rPr>
                <w:spacing w:val="26"/>
              </w:rPr>
              <w:t>县级</w:t>
            </w:r>
          </w:p>
        </w:tc>
        <w:tc>
          <w:tcPr>
            <w:tcW w:w="1135" w:type="dxa"/>
            <w:vAlign w:val="top"/>
          </w:tcPr>
          <w:p>
            <w:pPr>
              <w:spacing w:line="276" w:lineRule="auto"/>
              <w:rPr>
                <w:rFonts w:ascii="Arial"/>
                <w:sz w:val="21"/>
              </w:rPr>
            </w:pPr>
          </w:p>
          <w:p>
            <w:pPr>
              <w:spacing w:line="276" w:lineRule="auto"/>
              <w:rPr>
                <w:rFonts w:ascii="Arial"/>
                <w:sz w:val="21"/>
              </w:rPr>
            </w:pPr>
          </w:p>
          <w:p>
            <w:pPr>
              <w:pStyle w:val="6"/>
              <w:spacing w:before="58" w:line="215" w:lineRule="auto"/>
              <w:ind w:left="121"/>
            </w:pPr>
            <w:r>
              <w:rPr>
                <w:spacing w:val="-2"/>
              </w:rPr>
              <w:t>栽培种《食</w:t>
            </w:r>
          </w:p>
          <w:p>
            <w:pPr>
              <w:pStyle w:val="6"/>
              <w:spacing w:before="22" w:line="216" w:lineRule="auto"/>
              <w:ind w:left="122"/>
            </w:pPr>
            <w:r>
              <w:rPr>
                <w:spacing w:val="-2"/>
              </w:rPr>
              <w:t>用菌菌种生</w:t>
            </w:r>
          </w:p>
          <w:p>
            <w:pPr>
              <w:pStyle w:val="6"/>
              <w:spacing w:before="22" w:line="217" w:lineRule="auto"/>
              <w:ind w:left="122"/>
            </w:pPr>
            <w:r>
              <w:rPr>
                <w:spacing w:val="-2"/>
              </w:rPr>
              <w:t>产经营许可</w:t>
            </w:r>
          </w:p>
          <w:p>
            <w:pPr>
              <w:pStyle w:val="6"/>
              <w:spacing w:before="23" w:line="229" w:lineRule="auto"/>
              <w:ind w:left="399"/>
            </w:pPr>
            <w:r>
              <w:rPr>
                <w:spacing w:val="-7"/>
              </w:rPr>
              <w:t>证》</w:t>
            </w:r>
          </w:p>
        </w:tc>
        <w:tc>
          <w:tcPr>
            <w:tcW w:w="2422"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5" w:type="default"/>
          <w:pgSz w:w="16839" w:h="11906"/>
          <w:pgMar w:top="1012" w:right="911" w:bottom="947" w:left="910" w:header="0" w:footer="785" w:gutter="0"/>
          <w:cols w:space="720" w:num="1"/>
        </w:sectPr>
      </w:pPr>
    </w:p>
    <w:p>
      <w:pPr>
        <w:spacing w:line="64" w:lineRule="exact"/>
      </w:pPr>
    </w:p>
    <w:tbl>
      <w:tblPr>
        <w:tblStyle w:val="5"/>
        <w:tblW w:w="150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52"/>
        <w:gridCol w:w="1421"/>
        <w:gridCol w:w="678"/>
        <w:gridCol w:w="719"/>
        <w:gridCol w:w="6736"/>
        <w:gridCol w:w="547"/>
        <w:gridCol w:w="1135"/>
        <w:gridCol w:w="2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501" w:type="dxa"/>
            <w:vAlign w:val="top"/>
          </w:tcPr>
          <w:p>
            <w:pPr>
              <w:spacing w:before="255" w:line="222" w:lineRule="auto"/>
              <w:ind w:left="150"/>
              <w:rPr>
                <w:rFonts w:ascii="楷体" w:hAnsi="楷体" w:eastAsia="楷体" w:cs="楷体"/>
                <w:sz w:val="20"/>
                <w:szCs w:val="20"/>
              </w:rPr>
            </w:pPr>
            <w:r>
              <w:rPr>
                <w:rFonts w:ascii="楷体" w:hAnsi="楷体" w:eastAsia="楷体" w:cs="楷体"/>
                <w:b/>
                <w:bCs/>
                <w:spacing w:val="-1"/>
                <w:sz w:val="20"/>
                <w:szCs w:val="20"/>
              </w:rPr>
              <w:t>序</w:t>
            </w:r>
          </w:p>
          <w:p>
            <w:pPr>
              <w:spacing w:line="233" w:lineRule="auto"/>
              <w:ind w:left="155"/>
              <w:rPr>
                <w:rFonts w:ascii="楷体" w:hAnsi="楷体" w:eastAsia="楷体" w:cs="楷体"/>
                <w:sz w:val="20"/>
                <w:szCs w:val="20"/>
              </w:rPr>
            </w:pPr>
            <w:r>
              <w:rPr>
                <w:rFonts w:ascii="楷体" w:hAnsi="楷体" w:eastAsia="楷体" w:cs="楷体"/>
                <w:b/>
                <w:bCs/>
                <w:spacing w:val="-3"/>
                <w:sz w:val="20"/>
                <w:szCs w:val="20"/>
              </w:rPr>
              <w:t>号</w:t>
            </w:r>
          </w:p>
        </w:tc>
        <w:tc>
          <w:tcPr>
            <w:tcW w:w="852" w:type="dxa"/>
            <w:vAlign w:val="top"/>
          </w:tcPr>
          <w:p>
            <w:pPr>
              <w:spacing w:before="255" w:line="222" w:lineRule="auto"/>
              <w:ind w:left="220"/>
              <w:rPr>
                <w:rFonts w:ascii="楷体" w:hAnsi="楷体" w:eastAsia="楷体" w:cs="楷体"/>
                <w:sz w:val="20"/>
                <w:szCs w:val="20"/>
              </w:rPr>
            </w:pPr>
            <w:r>
              <w:rPr>
                <w:rFonts w:ascii="楷体" w:hAnsi="楷体" w:eastAsia="楷体" w:cs="楷体"/>
                <w:b/>
                <w:bCs/>
                <w:spacing w:val="3"/>
                <w:sz w:val="20"/>
                <w:szCs w:val="20"/>
              </w:rPr>
              <w:t>项目</w:t>
            </w:r>
          </w:p>
          <w:p>
            <w:pPr>
              <w:spacing w:line="264" w:lineRule="exact"/>
              <w:ind w:left="215"/>
              <w:rPr>
                <w:rFonts w:ascii="楷体" w:hAnsi="楷体" w:eastAsia="楷体" w:cs="楷体"/>
                <w:sz w:val="20"/>
                <w:szCs w:val="20"/>
              </w:rPr>
            </w:pPr>
            <w:r>
              <w:rPr>
                <w:rFonts w:ascii="楷体" w:hAnsi="楷体" w:eastAsia="楷体" w:cs="楷体"/>
                <w:b/>
                <w:bCs/>
                <w:spacing w:val="5"/>
                <w:sz w:val="20"/>
                <w:szCs w:val="20"/>
              </w:rPr>
              <w:t>名称</w:t>
            </w:r>
          </w:p>
        </w:tc>
        <w:tc>
          <w:tcPr>
            <w:tcW w:w="1421" w:type="dxa"/>
            <w:vAlign w:val="top"/>
          </w:tcPr>
          <w:p>
            <w:pPr>
              <w:spacing w:line="309" w:lineRule="auto"/>
              <w:rPr>
                <w:rFonts w:ascii="Arial"/>
                <w:sz w:val="21"/>
              </w:rPr>
            </w:pPr>
          </w:p>
          <w:p>
            <w:pPr>
              <w:spacing w:before="65" w:line="235" w:lineRule="auto"/>
              <w:ind w:left="508"/>
              <w:rPr>
                <w:rFonts w:ascii="楷体" w:hAnsi="楷体" w:eastAsia="楷体" w:cs="楷体"/>
                <w:sz w:val="20"/>
                <w:szCs w:val="20"/>
              </w:rPr>
            </w:pPr>
            <w:r>
              <w:rPr>
                <w:rFonts w:ascii="楷体" w:hAnsi="楷体" w:eastAsia="楷体" w:cs="楷体"/>
                <w:b/>
                <w:bCs/>
                <w:spacing w:val="2"/>
                <w:sz w:val="20"/>
                <w:szCs w:val="20"/>
              </w:rPr>
              <w:t>子项</w:t>
            </w:r>
          </w:p>
        </w:tc>
        <w:tc>
          <w:tcPr>
            <w:tcW w:w="678" w:type="dxa"/>
            <w:vAlign w:val="top"/>
          </w:tcPr>
          <w:p>
            <w:pPr>
              <w:spacing w:before="255" w:line="230" w:lineRule="auto"/>
              <w:ind w:left="135" w:right="128" w:hanging="5"/>
              <w:rPr>
                <w:rFonts w:ascii="楷体" w:hAnsi="楷体" w:eastAsia="楷体" w:cs="楷体"/>
                <w:sz w:val="20"/>
                <w:szCs w:val="20"/>
              </w:rPr>
            </w:pPr>
            <w:r>
              <w:rPr>
                <w:rFonts w:ascii="楷体" w:hAnsi="楷体" w:eastAsia="楷体" w:cs="楷体"/>
                <w:b/>
                <w:bCs/>
                <w:spacing w:val="5"/>
                <w:sz w:val="20"/>
                <w:szCs w:val="20"/>
              </w:rPr>
              <w:t>基本</w:t>
            </w:r>
            <w:r>
              <w:rPr>
                <w:rFonts w:ascii="楷体" w:hAnsi="楷体" w:eastAsia="楷体" w:cs="楷体"/>
                <w:sz w:val="20"/>
                <w:szCs w:val="20"/>
              </w:rPr>
              <w:t xml:space="preserve"> </w:t>
            </w:r>
            <w:r>
              <w:rPr>
                <w:rFonts w:ascii="楷体" w:hAnsi="楷体" w:eastAsia="楷体" w:cs="楷体"/>
                <w:b/>
                <w:bCs/>
                <w:spacing w:val="2"/>
                <w:sz w:val="20"/>
                <w:szCs w:val="20"/>
              </w:rPr>
              <w:t>编码</w:t>
            </w:r>
          </w:p>
        </w:tc>
        <w:tc>
          <w:tcPr>
            <w:tcW w:w="719" w:type="dxa"/>
            <w:vAlign w:val="top"/>
          </w:tcPr>
          <w:p>
            <w:pPr>
              <w:spacing w:before="255" w:line="222" w:lineRule="auto"/>
              <w:ind w:left="161"/>
              <w:rPr>
                <w:rFonts w:ascii="楷体" w:hAnsi="楷体" w:eastAsia="楷体" w:cs="楷体"/>
                <w:sz w:val="20"/>
                <w:szCs w:val="20"/>
              </w:rPr>
            </w:pPr>
            <w:r>
              <w:rPr>
                <w:rFonts w:ascii="楷体" w:hAnsi="楷体" w:eastAsia="楷体" w:cs="楷体"/>
                <w:b/>
                <w:bCs/>
                <w:spacing w:val="-1"/>
                <w:sz w:val="20"/>
                <w:szCs w:val="20"/>
              </w:rPr>
              <w:t>实施</w:t>
            </w:r>
          </w:p>
          <w:p>
            <w:pPr>
              <w:spacing w:line="233" w:lineRule="auto"/>
              <w:ind w:left="152"/>
              <w:rPr>
                <w:rFonts w:ascii="楷体" w:hAnsi="楷体" w:eastAsia="楷体" w:cs="楷体"/>
                <w:sz w:val="20"/>
                <w:szCs w:val="20"/>
              </w:rPr>
            </w:pPr>
            <w:r>
              <w:rPr>
                <w:rFonts w:ascii="楷体" w:hAnsi="楷体" w:eastAsia="楷体" w:cs="楷体"/>
                <w:b/>
                <w:bCs/>
                <w:spacing w:val="3"/>
                <w:sz w:val="20"/>
                <w:szCs w:val="20"/>
              </w:rPr>
              <w:t>部门</w:t>
            </w:r>
          </w:p>
        </w:tc>
        <w:tc>
          <w:tcPr>
            <w:tcW w:w="6736" w:type="dxa"/>
            <w:vAlign w:val="top"/>
          </w:tcPr>
          <w:p>
            <w:pPr>
              <w:spacing w:line="309" w:lineRule="auto"/>
              <w:rPr>
                <w:rFonts w:ascii="Arial"/>
                <w:sz w:val="21"/>
              </w:rPr>
            </w:pPr>
          </w:p>
          <w:p>
            <w:pPr>
              <w:spacing w:before="65" w:line="237" w:lineRule="auto"/>
              <w:ind w:left="2949"/>
              <w:rPr>
                <w:rFonts w:ascii="楷体" w:hAnsi="楷体" w:eastAsia="楷体" w:cs="楷体"/>
                <w:sz w:val="20"/>
                <w:szCs w:val="20"/>
              </w:rPr>
            </w:pPr>
            <w:r>
              <w:rPr>
                <w:rFonts w:ascii="楷体" w:hAnsi="楷体" w:eastAsia="楷体" w:cs="楷体"/>
                <w:b/>
                <w:bCs/>
                <w:spacing w:val="7"/>
                <w:sz w:val="20"/>
                <w:szCs w:val="20"/>
              </w:rPr>
              <w:t>职权依据</w:t>
            </w:r>
          </w:p>
        </w:tc>
        <w:tc>
          <w:tcPr>
            <w:tcW w:w="547" w:type="dxa"/>
            <w:textDirection w:val="tbRlV"/>
            <w:vAlign w:val="top"/>
          </w:tcPr>
          <w:p>
            <w:pPr>
              <w:spacing w:before="167" w:line="225" w:lineRule="auto"/>
              <w:ind w:left="16"/>
              <w:rPr>
                <w:rFonts w:ascii="楷体" w:hAnsi="楷体" w:eastAsia="楷体" w:cs="楷体"/>
                <w:sz w:val="20"/>
                <w:szCs w:val="20"/>
              </w:rPr>
            </w:pPr>
            <w:r>
              <w:rPr>
                <w:rFonts w:ascii="楷体" w:hAnsi="楷体" w:eastAsia="楷体" w:cs="楷体"/>
                <w:b/>
                <w:bCs/>
                <w:spacing w:val="33"/>
                <w:sz w:val="20"/>
                <w:szCs w:val="20"/>
              </w:rPr>
              <w:t>行使层级</w:t>
            </w:r>
          </w:p>
        </w:tc>
        <w:tc>
          <w:tcPr>
            <w:tcW w:w="1135" w:type="dxa"/>
            <w:vAlign w:val="top"/>
          </w:tcPr>
          <w:p>
            <w:pPr>
              <w:spacing w:line="309" w:lineRule="auto"/>
              <w:rPr>
                <w:rFonts w:ascii="Arial"/>
                <w:sz w:val="21"/>
              </w:rPr>
            </w:pPr>
          </w:p>
          <w:p>
            <w:pPr>
              <w:spacing w:before="65" w:line="234" w:lineRule="auto"/>
              <w:ind w:left="156"/>
              <w:rPr>
                <w:rFonts w:ascii="楷体" w:hAnsi="楷体" w:eastAsia="楷体" w:cs="楷体"/>
                <w:sz w:val="20"/>
                <w:szCs w:val="20"/>
              </w:rPr>
            </w:pPr>
            <w:r>
              <w:rPr>
                <w:rFonts w:ascii="楷体" w:hAnsi="楷体" w:eastAsia="楷体" w:cs="楷体"/>
                <w:b/>
                <w:bCs/>
                <w:spacing w:val="5"/>
                <w:sz w:val="20"/>
                <w:szCs w:val="20"/>
              </w:rPr>
              <w:t>行使内容</w:t>
            </w:r>
          </w:p>
        </w:tc>
        <w:tc>
          <w:tcPr>
            <w:tcW w:w="2422" w:type="dxa"/>
            <w:vAlign w:val="top"/>
          </w:tcPr>
          <w:p>
            <w:pPr>
              <w:spacing w:line="309" w:lineRule="auto"/>
              <w:rPr>
                <w:rFonts w:ascii="Arial"/>
                <w:sz w:val="21"/>
              </w:rPr>
            </w:pPr>
          </w:p>
          <w:p>
            <w:pPr>
              <w:spacing w:before="65" w:line="235" w:lineRule="auto"/>
              <w:ind w:left="999"/>
              <w:rPr>
                <w:rFonts w:ascii="楷体" w:hAnsi="楷体" w:eastAsia="楷体" w:cs="楷体"/>
                <w:sz w:val="20"/>
                <w:szCs w:val="20"/>
              </w:rPr>
            </w:pPr>
            <w:r>
              <w:rPr>
                <w:rFonts w:ascii="楷体" w:hAnsi="楷体" w:eastAsia="楷体" w:cs="楷体"/>
                <w:b/>
                <w:bCs/>
                <w:spacing w:val="6"/>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7" w:hRule="atLeast"/>
        </w:trPr>
        <w:tc>
          <w:tcPr>
            <w:tcW w:w="501" w:type="dxa"/>
            <w:vMerge w:val="restart"/>
            <w:tcBorders>
              <w:bottom w:val="nil"/>
            </w:tcBorders>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before="58" w:line="183" w:lineRule="auto"/>
              <w:ind w:left="241"/>
              <w:rPr>
                <w:rFonts w:ascii="宋体" w:hAnsi="宋体" w:eastAsia="宋体" w:cs="宋体"/>
                <w:sz w:val="18"/>
                <w:szCs w:val="18"/>
              </w:rPr>
            </w:pPr>
            <w:r>
              <w:rPr>
                <w:rFonts w:ascii="宋体" w:hAnsi="宋体" w:eastAsia="宋体" w:cs="宋体"/>
                <w:sz w:val="18"/>
                <w:szCs w:val="18"/>
              </w:rPr>
              <w:t>2</w:t>
            </w:r>
          </w:p>
        </w:tc>
        <w:tc>
          <w:tcPr>
            <w:tcW w:w="852" w:type="dxa"/>
            <w:vMerge w:val="restart"/>
            <w:tcBorders>
              <w:bottom w:val="nil"/>
            </w:tcBorders>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228" w:lineRule="auto"/>
              <w:ind w:left="252" w:right="156" w:hanging="85"/>
            </w:pPr>
            <w:r>
              <w:rPr>
                <w:spacing w:val="-6"/>
              </w:rPr>
              <w:t>畜禽类</w:t>
            </w:r>
            <w:r>
              <w:t xml:space="preserve"> </w:t>
            </w:r>
            <w:r>
              <w:rPr>
                <w:spacing w:val="-6"/>
              </w:rPr>
              <w:t>许可</w:t>
            </w:r>
          </w:p>
        </w:tc>
        <w:tc>
          <w:tcPr>
            <w:tcW w:w="1421" w:type="dxa"/>
            <w:vAlign w:val="top"/>
          </w:tcPr>
          <w:p>
            <w:pPr>
              <w:spacing w:line="299" w:lineRule="auto"/>
              <w:rPr>
                <w:rFonts w:ascii="Arial"/>
                <w:sz w:val="21"/>
              </w:rPr>
            </w:pPr>
          </w:p>
          <w:p>
            <w:pPr>
              <w:spacing w:line="299" w:lineRule="auto"/>
              <w:rPr>
                <w:rFonts w:ascii="Arial"/>
                <w:sz w:val="21"/>
              </w:rPr>
            </w:pPr>
          </w:p>
          <w:p>
            <w:pPr>
              <w:spacing w:line="299" w:lineRule="auto"/>
              <w:rPr>
                <w:rFonts w:ascii="Arial"/>
                <w:sz w:val="21"/>
              </w:rPr>
            </w:pPr>
          </w:p>
          <w:p>
            <w:pPr>
              <w:pStyle w:val="6"/>
              <w:spacing w:before="58" w:line="228" w:lineRule="auto"/>
              <w:ind w:left="454" w:right="168" w:hanging="277"/>
            </w:pPr>
            <w:r>
              <w:rPr>
                <w:spacing w:val="-2"/>
              </w:rPr>
              <w:t>种畜禽生产经</w:t>
            </w:r>
            <w:r>
              <w:rPr>
                <w:spacing w:val="1"/>
              </w:rPr>
              <w:t xml:space="preserve"> </w:t>
            </w:r>
            <w:r>
              <w:rPr>
                <w:spacing w:val="-7"/>
              </w:rPr>
              <w:t>营许可</w:t>
            </w:r>
          </w:p>
        </w:tc>
        <w:tc>
          <w:tcPr>
            <w:tcW w:w="678" w:type="dxa"/>
            <w:vAlign w:val="top"/>
          </w:tcPr>
          <w:p>
            <w:pPr>
              <w:spacing w:line="306" w:lineRule="auto"/>
              <w:rPr>
                <w:rFonts w:ascii="Arial"/>
                <w:sz w:val="21"/>
              </w:rPr>
            </w:pPr>
          </w:p>
          <w:p>
            <w:pPr>
              <w:spacing w:line="307" w:lineRule="auto"/>
              <w:rPr>
                <w:rFonts w:ascii="Arial"/>
                <w:sz w:val="21"/>
              </w:rPr>
            </w:pPr>
          </w:p>
          <w:p>
            <w:pPr>
              <w:spacing w:line="307" w:lineRule="auto"/>
              <w:rPr>
                <w:rFonts w:ascii="Arial"/>
                <w:sz w:val="21"/>
              </w:rPr>
            </w:pPr>
          </w:p>
          <w:p>
            <w:pPr>
              <w:pStyle w:val="6"/>
              <w:spacing w:before="59" w:line="181" w:lineRule="auto"/>
              <w:ind w:left="129"/>
            </w:pPr>
            <w:r>
              <w:rPr>
                <w:spacing w:val="-4"/>
              </w:rPr>
              <w:t>01170</w:t>
            </w:r>
          </w:p>
          <w:p>
            <w:pPr>
              <w:pStyle w:val="6"/>
              <w:spacing w:before="56" w:line="181" w:lineRule="auto"/>
              <w:ind w:left="129"/>
            </w:pPr>
            <w:r>
              <w:rPr>
                <w:spacing w:val="-4"/>
              </w:rPr>
              <w:t>05001</w:t>
            </w:r>
          </w:p>
        </w:tc>
        <w:tc>
          <w:tcPr>
            <w:tcW w:w="719" w:type="dxa"/>
            <w:vAlign w:val="top"/>
          </w:tcPr>
          <w:p>
            <w:pPr>
              <w:spacing w:line="274" w:lineRule="auto"/>
              <w:rPr>
                <w:rFonts w:ascii="Arial"/>
                <w:sz w:val="21"/>
              </w:rPr>
            </w:pPr>
          </w:p>
          <w:p>
            <w:pPr>
              <w:spacing w:line="274" w:lineRule="auto"/>
              <w:rPr>
                <w:rFonts w:ascii="Arial"/>
                <w:sz w:val="21"/>
              </w:rPr>
            </w:pPr>
          </w:p>
          <w:p>
            <w:pPr>
              <w:pStyle w:val="6"/>
              <w:spacing w:before="59" w:line="239" w:lineRule="auto"/>
              <w:ind w:left="192"/>
            </w:pPr>
            <w:r>
              <w:rPr>
                <w:spacing w:val="-9"/>
              </w:rPr>
              <w:t>畜牧</w:t>
            </w:r>
          </w:p>
          <w:p>
            <w:pPr>
              <w:pStyle w:val="6"/>
              <w:spacing w:line="220" w:lineRule="auto"/>
              <w:ind w:left="185"/>
            </w:pPr>
            <w:r>
              <w:rPr>
                <w:spacing w:val="-5"/>
              </w:rPr>
              <w:t>兽医</w:t>
            </w:r>
          </w:p>
          <w:p>
            <w:pPr>
              <w:pStyle w:val="6"/>
              <w:spacing w:before="20" w:line="216" w:lineRule="auto"/>
              <w:ind w:left="183"/>
            </w:pPr>
            <w:r>
              <w:rPr>
                <w:spacing w:val="-4"/>
              </w:rPr>
              <w:t>行政</w:t>
            </w:r>
          </w:p>
          <w:p>
            <w:pPr>
              <w:pStyle w:val="6"/>
              <w:spacing w:before="22" w:line="219" w:lineRule="auto"/>
              <w:ind w:left="190"/>
            </w:pPr>
            <w:r>
              <w:rPr>
                <w:spacing w:val="-8"/>
              </w:rPr>
              <w:t>主管</w:t>
            </w:r>
          </w:p>
          <w:p>
            <w:pPr>
              <w:pStyle w:val="6"/>
              <w:spacing w:before="20" w:line="216" w:lineRule="auto"/>
              <w:ind w:left="183"/>
            </w:pPr>
            <w:r>
              <w:rPr>
                <w:spacing w:val="-4"/>
              </w:rPr>
              <w:t>部门</w:t>
            </w:r>
          </w:p>
        </w:tc>
        <w:tc>
          <w:tcPr>
            <w:tcW w:w="6736" w:type="dxa"/>
            <w:vAlign w:val="top"/>
          </w:tcPr>
          <w:p>
            <w:pPr>
              <w:pStyle w:val="6"/>
              <w:spacing w:before="28" w:line="216" w:lineRule="auto"/>
              <w:ind w:left="469"/>
            </w:pPr>
            <w:r>
              <w:rPr>
                <w:spacing w:val="-1"/>
              </w:rPr>
              <w:t>【法律】《中华人民共和国畜牧法》（2022 年修正）</w:t>
            </w:r>
          </w:p>
          <w:p>
            <w:pPr>
              <w:pStyle w:val="6"/>
              <w:spacing w:before="25" w:line="233" w:lineRule="auto"/>
              <w:ind w:left="113" w:right="105" w:firstLine="367"/>
            </w:pPr>
            <w:r>
              <w:rPr>
                <w:spacing w:val="1"/>
              </w:rPr>
              <w:t>第二十六条  申请取得生产家畜卵子、精液、胚胎</w:t>
            </w:r>
            <w:r>
              <w:t>等遗传材料的生产经营许可 证，应当向省、</w:t>
            </w:r>
            <w:r>
              <w:rPr>
                <w:spacing w:val="-46"/>
              </w:rPr>
              <w:t xml:space="preserve"> </w:t>
            </w:r>
            <w:r>
              <w:t>自治区、直辖市人民政府农业农村主</w:t>
            </w:r>
            <w:r>
              <w:rPr>
                <w:spacing w:val="-1"/>
              </w:rPr>
              <w:t>管部门提出申请。受理申请的</w:t>
            </w:r>
            <w:r>
              <w:t xml:space="preserve"> </w:t>
            </w:r>
            <w:r>
              <w:rPr>
                <w:spacing w:val="1"/>
              </w:rPr>
              <w:t>农业农村主管部门应当自收到申请之日起六十个工作日内依法决定是否</w:t>
            </w:r>
            <w:r>
              <w:t xml:space="preserve">发放生产经 </w:t>
            </w:r>
            <w:r>
              <w:rPr>
                <w:spacing w:val="-2"/>
              </w:rPr>
              <w:t>营许可证。</w:t>
            </w:r>
          </w:p>
          <w:p>
            <w:pPr>
              <w:pStyle w:val="6"/>
              <w:spacing w:before="22" w:line="229" w:lineRule="auto"/>
              <w:ind w:left="112" w:right="105" w:firstLine="360"/>
            </w:pPr>
            <w:r>
              <w:rPr>
                <w:spacing w:val="1"/>
              </w:rPr>
              <w:t>其他种畜禽的生产经营许可证由县级以上地方人民政府农业农村主管部门</w:t>
            </w:r>
            <w:r>
              <w:t xml:space="preserve">审核 </w:t>
            </w:r>
            <w:r>
              <w:rPr>
                <w:spacing w:val="-3"/>
              </w:rPr>
              <w:t>发放。</w:t>
            </w:r>
          </w:p>
          <w:p>
            <w:pPr>
              <w:pStyle w:val="6"/>
              <w:spacing w:before="20" w:line="227" w:lineRule="auto"/>
              <w:ind w:left="114" w:right="105" w:firstLine="373"/>
            </w:pPr>
            <w:r>
              <w:t>国家对种畜禽生产经营许可证实行统一管理、分级负责，在统一的信息平台办</w:t>
            </w:r>
            <w:r>
              <w:rPr>
                <w:spacing w:val="17"/>
              </w:rPr>
              <w:t xml:space="preserve"> </w:t>
            </w:r>
            <w:r>
              <w:rPr>
                <w:spacing w:val="1"/>
              </w:rPr>
              <w:t>理。种畜禽生产经营许可证的审批和发放信息应当依法向社会公开。</w:t>
            </w:r>
            <w:r>
              <w:t xml:space="preserve">具体办法和许 </w:t>
            </w:r>
            <w:r>
              <w:rPr>
                <w:spacing w:val="-1"/>
              </w:rPr>
              <w:t>可证样式由国务院农业农村主管部门制定。</w:t>
            </w:r>
          </w:p>
        </w:tc>
        <w:tc>
          <w:tcPr>
            <w:tcW w:w="547" w:type="dxa"/>
            <w:textDirection w:val="tbRlV"/>
            <w:vAlign w:val="top"/>
          </w:tcPr>
          <w:p>
            <w:pPr>
              <w:pStyle w:val="6"/>
              <w:spacing w:before="179" w:line="205" w:lineRule="auto"/>
              <w:ind w:left="961"/>
            </w:pPr>
            <w:r>
              <w:rPr>
                <w:spacing w:val="26"/>
              </w:rPr>
              <w:t>县级</w:t>
            </w:r>
          </w:p>
        </w:tc>
        <w:tc>
          <w:tcPr>
            <w:tcW w:w="1135" w:type="dxa"/>
            <w:vAlign w:val="top"/>
          </w:tcPr>
          <w:p>
            <w:pPr>
              <w:spacing w:line="299" w:lineRule="auto"/>
              <w:rPr>
                <w:rFonts w:ascii="Arial"/>
                <w:sz w:val="21"/>
              </w:rPr>
            </w:pPr>
          </w:p>
          <w:p>
            <w:pPr>
              <w:spacing w:line="299" w:lineRule="auto"/>
              <w:rPr>
                <w:rFonts w:ascii="Arial"/>
                <w:sz w:val="21"/>
              </w:rPr>
            </w:pPr>
          </w:p>
          <w:p>
            <w:pPr>
              <w:spacing w:line="299" w:lineRule="auto"/>
              <w:rPr>
                <w:rFonts w:ascii="Arial"/>
                <w:sz w:val="21"/>
              </w:rPr>
            </w:pPr>
          </w:p>
          <w:p>
            <w:pPr>
              <w:pStyle w:val="6"/>
              <w:spacing w:before="59" w:line="230" w:lineRule="auto"/>
              <w:ind w:left="497" w:right="114" w:hanging="375"/>
            </w:pPr>
            <w:r>
              <w:rPr>
                <w:spacing w:val="-2"/>
              </w:rPr>
              <w:t>其他种畜禽</w:t>
            </w:r>
            <w:r>
              <w:rPr>
                <w:spacing w:val="1"/>
              </w:rPr>
              <w:t xml:space="preserve"> </w:t>
            </w:r>
            <w:r>
              <w:t>的</w:t>
            </w:r>
          </w:p>
        </w:tc>
        <w:tc>
          <w:tcPr>
            <w:tcW w:w="24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8" w:hRule="atLeast"/>
        </w:trPr>
        <w:tc>
          <w:tcPr>
            <w:tcW w:w="501" w:type="dxa"/>
            <w:vMerge w:val="continue"/>
            <w:tcBorders>
              <w:top w:val="nil"/>
              <w:bottom w:val="nil"/>
            </w:tcBorders>
            <w:vAlign w:val="top"/>
          </w:tcPr>
          <w:p>
            <w:pPr>
              <w:rPr>
                <w:rFonts w:ascii="Arial"/>
                <w:sz w:val="21"/>
              </w:rPr>
            </w:pPr>
          </w:p>
        </w:tc>
        <w:tc>
          <w:tcPr>
            <w:tcW w:w="852" w:type="dxa"/>
            <w:vMerge w:val="continue"/>
            <w:tcBorders>
              <w:top w:val="nil"/>
              <w:bottom w:val="nil"/>
            </w:tcBorders>
            <w:vAlign w:val="top"/>
          </w:tcPr>
          <w:p>
            <w:pPr>
              <w:rPr>
                <w:rFonts w:ascii="Arial"/>
                <w:sz w:val="21"/>
              </w:rPr>
            </w:pPr>
          </w:p>
        </w:tc>
        <w:tc>
          <w:tcPr>
            <w:tcW w:w="1421"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6"/>
              <w:spacing w:before="59" w:line="228" w:lineRule="auto"/>
              <w:ind w:left="631" w:right="168" w:hanging="445"/>
            </w:pPr>
            <w:r>
              <w:rPr>
                <w:spacing w:val="-4"/>
              </w:rPr>
              <w:t>生鲜乳收购许</w:t>
            </w:r>
            <w:r>
              <w:rPr>
                <w:spacing w:val="4"/>
              </w:rPr>
              <w:t xml:space="preserve"> </w:t>
            </w:r>
            <w:r>
              <w:t>可</w:t>
            </w:r>
          </w:p>
        </w:tc>
        <w:tc>
          <w:tcPr>
            <w:tcW w:w="678" w:type="dxa"/>
            <w:vAlign w:val="top"/>
          </w:tcPr>
          <w:p>
            <w:pPr>
              <w:spacing w:line="283"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pStyle w:val="6"/>
              <w:spacing w:before="59" w:line="181" w:lineRule="auto"/>
              <w:ind w:left="129"/>
            </w:pPr>
            <w:r>
              <w:rPr>
                <w:spacing w:val="-4"/>
              </w:rPr>
              <w:t>01170</w:t>
            </w:r>
          </w:p>
          <w:p>
            <w:pPr>
              <w:pStyle w:val="6"/>
              <w:spacing w:before="56" w:line="181" w:lineRule="auto"/>
              <w:ind w:left="129"/>
            </w:pPr>
            <w:r>
              <w:rPr>
                <w:spacing w:val="-4"/>
              </w:rPr>
              <w:t>05004</w:t>
            </w:r>
          </w:p>
        </w:tc>
        <w:tc>
          <w:tcPr>
            <w:tcW w:w="719" w:type="dxa"/>
            <w:vAlign w:val="top"/>
          </w:tcPr>
          <w:p>
            <w:pPr>
              <w:spacing w:line="291" w:lineRule="auto"/>
              <w:rPr>
                <w:rFonts w:ascii="Arial"/>
                <w:sz w:val="21"/>
              </w:rPr>
            </w:pPr>
          </w:p>
          <w:p>
            <w:pPr>
              <w:spacing w:line="291" w:lineRule="auto"/>
              <w:rPr>
                <w:rFonts w:ascii="Arial"/>
                <w:sz w:val="21"/>
              </w:rPr>
            </w:pPr>
          </w:p>
          <w:p>
            <w:pPr>
              <w:spacing w:line="291" w:lineRule="auto"/>
              <w:rPr>
                <w:rFonts w:ascii="Arial"/>
                <w:sz w:val="21"/>
              </w:rPr>
            </w:pPr>
          </w:p>
          <w:p>
            <w:pPr>
              <w:spacing w:line="291" w:lineRule="auto"/>
              <w:rPr>
                <w:rFonts w:ascii="Arial"/>
                <w:sz w:val="21"/>
              </w:rPr>
            </w:pPr>
          </w:p>
          <w:p>
            <w:pPr>
              <w:pStyle w:val="6"/>
              <w:spacing w:before="59" w:line="239" w:lineRule="auto"/>
              <w:ind w:left="192"/>
            </w:pPr>
            <w:r>
              <w:rPr>
                <w:spacing w:val="-9"/>
              </w:rPr>
              <w:t>畜牧</w:t>
            </w:r>
          </w:p>
          <w:p>
            <w:pPr>
              <w:pStyle w:val="6"/>
              <w:spacing w:line="220" w:lineRule="auto"/>
              <w:ind w:left="185"/>
            </w:pPr>
            <w:r>
              <w:rPr>
                <w:spacing w:val="-5"/>
              </w:rPr>
              <w:t>兽医</w:t>
            </w:r>
          </w:p>
          <w:p>
            <w:pPr>
              <w:pStyle w:val="6"/>
              <w:spacing w:before="17" w:line="219" w:lineRule="auto"/>
              <w:ind w:left="190"/>
            </w:pPr>
            <w:r>
              <w:rPr>
                <w:spacing w:val="-8"/>
              </w:rPr>
              <w:t>主管</w:t>
            </w:r>
          </w:p>
          <w:p>
            <w:pPr>
              <w:pStyle w:val="6"/>
              <w:spacing w:before="22" w:line="216" w:lineRule="auto"/>
              <w:ind w:left="183"/>
            </w:pPr>
            <w:r>
              <w:rPr>
                <w:spacing w:val="-4"/>
              </w:rPr>
              <w:t>部门</w:t>
            </w:r>
          </w:p>
        </w:tc>
        <w:tc>
          <w:tcPr>
            <w:tcW w:w="6736" w:type="dxa"/>
            <w:vAlign w:val="top"/>
          </w:tcPr>
          <w:p>
            <w:pPr>
              <w:pStyle w:val="6"/>
              <w:spacing w:before="90" w:line="216" w:lineRule="auto"/>
              <w:ind w:left="469"/>
            </w:pPr>
            <w:r>
              <w:rPr>
                <w:spacing w:val="-1"/>
              </w:rPr>
              <w:t>【行政法规】《乳品质量安全监督管理条例》（2008</w:t>
            </w:r>
            <w:r>
              <w:rPr>
                <w:spacing w:val="-37"/>
              </w:rPr>
              <w:t xml:space="preserve"> </w:t>
            </w:r>
            <w:r>
              <w:rPr>
                <w:spacing w:val="-1"/>
              </w:rPr>
              <w:t>年国</w:t>
            </w:r>
            <w:r>
              <w:rPr>
                <w:spacing w:val="-2"/>
              </w:rPr>
              <w:t>务院令第</w:t>
            </w:r>
            <w:r>
              <w:rPr>
                <w:spacing w:val="-30"/>
              </w:rPr>
              <w:t xml:space="preserve"> </w:t>
            </w:r>
            <w:r>
              <w:rPr>
                <w:spacing w:val="-2"/>
              </w:rPr>
              <w:t>536</w:t>
            </w:r>
            <w:r>
              <w:rPr>
                <w:spacing w:val="-29"/>
              </w:rPr>
              <w:t xml:space="preserve"> </w:t>
            </w:r>
            <w:r>
              <w:rPr>
                <w:spacing w:val="-2"/>
              </w:rPr>
              <w:t>号）</w:t>
            </w:r>
          </w:p>
          <w:p>
            <w:pPr>
              <w:pStyle w:val="6"/>
              <w:spacing w:before="30" w:line="231" w:lineRule="auto"/>
              <w:ind w:left="112" w:right="105" w:firstLine="369"/>
            </w:pPr>
            <w:r>
              <w:rPr>
                <w:spacing w:val="1"/>
              </w:rPr>
              <w:t>第二十条生鲜乳收购站应当由取得工商登记的乳制品</w:t>
            </w:r>
            <w:r>
              <w:t xml:space="preserve">生产企业、奶畜养殖场、 </w:t>
            </w:r>
            <w:r>
              <w:rPr>
                <w:spacing w:val="1"/>
              </w:rPr>
              <w:t>奶农专业生产合作社开办，并具备下列条件，取得所在地县级人民政府畜</w:t>
            </w:r>
            <w:r>
              <w:t xml:space="preserve">牧兽医主 </w:t>
            </w:r>
            <w:r>
              <w:rPr>
                <w:spacing w:val="-1"/>
              </w:rPr>
              <w:t>管部门颁发的生鲜乳收购许可证：</w:t>
            </w:r>
          </w:p>
          <w:p>
            <w:pPr>
              <w:pStyle w:val="6"/>
              <w:spacing w:before="24" w:line="215" w:lineRule="auto"/>
              <w:ind w:left="469"/>
            </w:pPr>
            <w:r>
              <w:rPr>
                <w:spacing w:val="-3"/>
              </w:rPr>
              <w:t>（</w:t>
            </w:r>
            <w:r>
              <w:rPr>
                <w:spacing w:val="-43"/>
              </w:rPr>
              <w:t xml:space="preserve"> </w:t>
            </w:r>
            <w:r>
              <w:rPr>
                <w:spacing w:val="-3"/>
              </w:rPr>
              <w:t>一）符合生鲜乳收购站建设规划布局；</w:t>
            </w:r>
          </w:p>
          <w:p>
            <w:pPr>
              <w:pStyle w:val="6"/>
              <w:spacing w:before="22" w:line="216" w:lineRule="auto"/>
              <w:ind w:left="469"/>
            </w:pPr>
            <w:r>
              <w:rPr>
                <w:spacing w:val="-3"/>
              </w:rPr>
              <w:t>（</w:t>
            </w:r>
            <w:r>
              <w:rPr>
                <w:spacing w:val="-39"/>
              </w:rPr>
              <w:t xml:space="preserve"> </w:t>
            </w:r>
            <w:r>
              <w:rPr>
                <w:spacing w:val="-3"/>
              </w:rPr>
              <w:t>二）有符合环保和卫生要求的收购场所；</w:t>
            </w:r>
          </w:p>
          <w:p>
            <w:pPr>
              <w:pStyle w:val="6"/>
              <w:spacing w:before="22" w:line="216" w:lineRule="auto"/>
              <w:ind w:left="469"/>
            </w:pPr>
            <w:r>
              <w:t>（三）有与收奶量相适应的冷却、冷藏、保鲜设施和</w:t>
            </w:r>
            <w:r>
              <w:rPr>
                <w:spacing w:val="-1"/>
              </w:rPr>
              <w:t>低温运输设备；</w:t>
            </w:r>
          </w:p>
          <w:p>
            <w:pPr>
              <w:pStyle w:val="6"/>
              <w:spacing w:before="22" w:line="215" w:lineRule="auto"/>
              <w:ind w:left="469"/>
            </w:pPr>
            <w:r>
              <w:t>（四）有与检测项目相适应的化验、计量、检</w:t>
            </w:r>
            <w:r>
              <w:rPr>
                <w:spacing w:val="-1"/>
              </w:rPr>
              <w:t>测仪器设备；</w:t>
            </w:r>
          </w:p>
          <w:p>
            <w:pPr>
              <w:pStyle w:val="6"/>
              <w:spacing w:before="26" w:line="215" w:lineRule="auto"/>
              <w:ind w:left="469"/>
            </w:pPr>
            <w:r>
              <w:rPr>
                <w:spacing w:val="-1"/>
              </w:rPr>
              <w:t>（五）有经培训合格并持有有效健康证明的从业人员；</w:t>
            </w:r>
          </w:p>
          <w:p>
            <w:pPr>
              <w:pStyle w:val="6"/>
              <w:spacing w:before="23" w:line="216" w:lineRule="auto"/>
              <w:ind w:left="469"/>
            </w:pPr>
            <w:r>
              <w:rPr>
                <w:spacing w:val="-1"/>
              </w:rPr>
              <w:t>（六）有卫生管理和质量安全保障制度。</w:t>
            </w:r>
          </w:p>
          <w:p>
            <w:pPr>
              <w:pStyle w:val="6"/>
              <w:spacing w:before="22" w:line="217" w:lineRule="auto"/>
              <w:ind w:left="483"/>
            </w:pPr>
            <w:r>
              <w:rPr>
                <w:spacing w:val="-2"/>
              </w:rPr>
              <w:t>生鲜乳收购许可证有效期</w:t>
            </w:r>
            <w:r>
              <w:rPr>
                <w:spacing w:val="-15"/>
              </w:rPr>
              <w:t xml:space="preserve"> </w:t>
            </w:r>
            <w:r>
              <w:rPr>
                <w:spacing w:val="-2"/>
              </w:rPr>
              <w:t>2</w:t>
            </w:r>
            <w:r>
              <w:rPr>
                <w:spacing w:val="-37"/>
              </w:rPr>
              <w:t xml:space="preserve"> </w:t>
            </w:r>
            <w:r>
              <w:rPr>
                <w:spacing w:val="-2"/>
              </w:rPr>
              <w:t>年；生鲜乳收购站不再办理工商登记。</w:t>
            </w:r>
          </w:p>
          <w:p>
            <w:pPr>
              <w:pStyle w:val="6"/>
              <w:spacing w:before="24" w:line="216" w:lineRule="auto"/>
              <w:ind w:right="14"/>
              <w:jc w:val="right"/>
            </w:pPr>
            <w:r>
              <w:rPr>
                <w:spacing w:val="-2"/>
              </w:rPr>
              <w:t>禁止其他单位或者个人开办生鲜乳收购站。禁止其他单位或者个人收购生鲜乳。</w:t>
            </w:r>
          </w:p>
          <w:p>
            <w:pPr>
              <w:pStyle w:val="6"/>
              <w:spacing w:before="22" w:line="220" w:lineRule="auto"/>
              <w:ind w:left="115" w:right="105" w:firstLine="371"/>
            </w:pPr>
            <w:r>
              <w:t>国家对生鲜乳收购站给予扶持和补贴，提高其机械化挤奶和生鲜乳冷藏运输能</w:t>
            </w:r>
            <w:r>
              <w:rPr>
                <w:spacing w:val="17"/>
              </w:rPr>
              <w:t xml:space="preserve"> </w:t>
            </w:r>
            <w:r>
              <w:rPr>
                <w:spacing w:val="-6"/>
              </w:rPr>
              <w:t>力。</w:t>
            </w:r>
          </w:p>
        </w:tc>
        <w:tc>
          <w:tcPr>
            <w:tcW w:w="547" w:type="dxa"/>
            <w:textDirection w:val="tbRlV"/>
            <w:vAlign w:val="top"/>
          </w:tcPr>
          <w:p>
            <w:pPr>
              <w:pStyle w:val="6"/>
              <w:spacing w:before="179" w:line="205" w:lineRule="auto"/>
              <w:ind w:left="1463"/>
            </w:pPr>
            <w:r>
              <w:rPr>
                <w:spacing w:val="26"/>
              </w:rPr>
              <w:t>县级</w:t>
            </w:r>
          </w:p>
        </w:tc>
        <w:tc>
          <w:tcPr>
            <w:tcW w:w="1135" w:type="dxa"/>
            <w:vAlign w:val="top"/>
          </w:tcPr>
          <w:p>
            <w:pPr>
              <w:rPr>
                <w:rFonts w:ascii="Arial"/>
                <w:sz w:val="21"/>
              </w:rPr>
            </w:pPr>
          </w:p>
        </w:tc>
        <w:tc>
          <w:tcPr>
            <w:tcW w:w="24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58" w:hRule="atLeast"/>
        </w:trPr>
        <w:tc>
          <w:tcPr>
            <w:tcW w:w="501" w:type="dxa"/>
            <w:vMerge w:val="continue"/>
            <w:tcBorders>
              <w:top w:val="nil"/>
              <w:bottom w:val="nil"/>
            </w:tcBorders>
            <w:vAlign w:val="top"/>
          </w:tcPr>
          <w:p>
            <w:pPr>
              <w:rPr>
                <w:rFonts w:ascii="Arial"/>
                <w:sz w:val="21"/>
              </w:rPr>
            </w:pPr>
          </w:p>
        </w:tc>
        <w:tc>
          <w:tcPr>
            <w:tcW w:w="852" w:type="dxa"/>
            <w:vMerge w:val="continue"/>
            <w:tcBorders>
              <w:top w:val="nil"/>
              <w:bottom w:val="nil"/>
            </w:tcBorders>
            <w:vAlign w:val="top"/>
          </w:tcPr>
          <w:p>
            <w:pPr>
              <w:rPr>
                <w:rFonts w:ascii="Arial"/>
                <w:sz w:val="21"/>
              </w:rPr>
            </w:pPr>
          </w:p>
        </w:tc>
        <w:tc>
          <w:tcPr>
            <w:tcW w:w="1421" w:type="dxa"/>
            <w:vAlign w:val="top"/>
          </w:tcPr>
          <w:p>
            <w:pPr>
              <w:spacing w:line="356" w:lineRule="auto"/>
              <w:rPr>
                <w:rFonts w:ascii="Arial"/>
                <w:sz w:val="21"/>
              </w:rPr>
            </w:pPr>
          </w:p>
          <w:p>
            <w:pPr>
              <w:spacing w:line="356" w:lineRule="auto"/>
              <w:rPr>
                <w:rFonts w:ascii="Arial"/>
                <w:sz w:val="21"/>
              </w:rPr>
            </w:pPr>
          </w:p>
          <w:p>
            <w:pPr>
              <w:pStyle w:val="6"/>
              <w:spacing w:before="59" w:line="228" w:lineRule="auto"/>
              <w:ind w:left="631" w:right="168" w:hanging="445"/>
            </w:pPr>
            <w:r>
              <w:rPr>
                <w:spacing w:val="-4"/>
              </w:rPr>
              <w:t>生鲜乳准运许</w:t>
            </w:r>
            <w:r>
              <w:rPr>
                <w:spacing w:val="4"/>
              </w:rPr>
              <w:t xml:space="preserve"> </w:t>
            </w:r>
            <w:r>
              <w:t>可</w:t>
            </w:r>
          </w:p>
        </w:tc>
        <w:tc>
          <w:tcPr>
            <w:tcW w:w="678"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181" w:lineRule="auto"/>
              <w:ind w:left="129"/>
            </w:pPr>
            <w:r>
              <w:rPr>
                <w:spacing w:val="-4"/>
              </w:rPr>
              <w:t>01170</w:t>
            </w:r>
          </w:p>
          <w:p>
            <w:pPr>
              <w:pStyle w:val="6"/>
              <w:spacing w:before="56" w:line="181" w:lineRule="auto"/>
              <w:ind w:left="129"/>
            </w:pPr>
            <w:r>
              <w:rPr>
                <w:spacing w:val="-4"/>
              </w:rPr>
              <w:t>05005</w:t>
            </w:r>
          </w:p>
        </w:tc>
        <w:tc>
          <w:tcPr>
            <w:tcW w:w="719" w:type="dxa"/>
            <w:vAlign w:val="top"/>
          </w:tcPr>
          <w:p>
            <w:pPr>
              <w:rPr>
                <w:rFonts w:ascii="Arial"/>
                <w:sz w:val="21"/>
              </w:rPr>
            </w:pPr>
          </w:p>
          <w:p>
            <w:pPr>
              <w:rPr>
                <w:rFonts w:ascii="Arial"/>
                <w:sz w:val="21"/>
              </w:rPr>
            </w:pPr>
          </w:p>
          <w:p>
            <w:pPr>
              <w:pStyle w:val="6"/>
              <w:spacing w:before="58" w:line="239" w:lineRule="auto"/>
              <w:ind w:left="192"/>
            </w:pPr>
            <w:r>
              <w:rPr>
                <w:spacing w:val="-9"/>
              </w:rPr>
              <w:t>畜牧</w:t>
            </w:r>
          </w:p>
          <w:p>
            <w:pPr>
              <w:pStyle w:val="6"/>
              <w:spacing w:line="220" w:lineRule="auto"/>
              <w:ind w:left="185"/>
            </w:pPr>
            <w:r>
              <w:rPr>
                <w:spacing w:val="-5"/>
              </w:rPr>
              <w:t>兽医</w:t>
            </w:r>
          </w:p>
          <w:p>
            <w:pPr>
              <w:pStyle w:val="6"/>
              <w:spacing w:before="17" w:line="219" w:lineRule="auto"/>
              <w:ind w:left="190"/>
            </w:pPr>
            <w:r>
              <w:rPr>
                <w:spacing w:val="-8"/>
              </w:rPr>
              <w:t>主管</w:t>
            </w:r>
          </w:p>
          <w:p>
            <w:pPr>
              <w:pStyle w:val="6"/>
              <w:spacing w:before="20" w:line="216" w:lineRule="auto"/>
              <w:ind w:left="183"/>
            </w:pPr>
            <w:r>
              <w:rPr>
                <w:spacing w:val="-4"/>
              </w:rPr>
              <w:t>部门</w:t>
            </w:r>
          </w:p>
        </w:tc>
        <w:tc>
          <w:tcPr>
            <w:tcW w:w="6736" w:type="dxa"/>
            <w:vAlign w:val="top"/>
          </w:tcPr>
          <w:p>
            <w:pPr>
              <w:pStyle w:val="6"/>
              <w:spacing w:before="100" w:line="216" w:lineRule="auto"/>
              <w:ind w:left="465"/>
            </w:pPr>
            <w:r>
              <w:rPr>
                <w:spacing w:val="-1"/>
              </w:rPr>
              <w:t>【行政法规】《乳品质量安全监督管理条例》（2008</w:t>
            </w:r>
            <w:r>
              <w:rPr>
                <w:spacing w:val="-36"/>
              </w:rPr>
              <w:t xml:space="preserve"> </w:t>
            </w:r>
            <w:r>
              <w:rPr>
                <w:spacing w:val="-1"/>
              </w:rPr>
              <w:t>年</w:t>
            </w:r>
            <w:r>
              <w:rPr>
                <w:spacing w:val="-2"/>
              </w:rPr>
              <w:t>国务院令第</w:t>
            </w:r>
            <w:r>
              <w:rPr>
                <w:spacing w:val="-28"/>
              </w:rPr>
              <w:t xml:space="preserve"> </w:t>
            </w:r>
            <w:r>
              <w:rPr>
                <w:spacing w:val="-2"/>
              </w:rPr>
              <w:t>536</w:t>
            </w:r>
            <w:r>
              <w:rPr>
                <w:spacing w:val="-31"/>
              </w:rPr>
              <w:t xml:space="preserve"> </w:t>
            </w:r>
            <w:r>
              <w:rPr>
                <w:spacing w:val="-2"/>
              </w:rPr>
              <w:t>号）</w:t>
            </w:r>
          </w:p>
          <w:p>
            <w:pPr>
              <w:pStyle w:val="6"/>
              <w:spacing w:before="29" w:line="228" w:lineRule="auto"/>
              <w:ind w:left="137" w:right="102" w:firstLine="343"/>
            </w:pPr>
            <w:r>
              <w:t>第二十五条贮存生鲜乳的容器，应当符合国家有关卫生标准，在挤奶后</w:t>
            </w:r>
            <w:r>
              <w:rPr>
                <w:spacing w:val="-30"/>
              </w:rPr>
              <w:t xml:space="preserve"> </w:t>
            </w:r>
            <w:r>
              <w:t>2</w:t>
            </w:r>
            <w:r>
              <w:rPr>
                <w:spacing w:val="-34"/>
              </w:rPr>
              <w:t xml:space="preserve"> </w:t>
            </w:r>
            <w:r>
              <w:t xml:space="preserve">小时 </w:t>
            </w:r>
            <w:r>
              <w:rPr>
                <w:spacing w:val="-5"/>
              </w:rPr>
              <w:t>内应当降温至</w:t>
            </w:r>
            <w:r>
              <w:rPr>
                <w:spacing w:val="-23"/>
              </w:rPr>
              <w:t xml:space="preserve"> </w:t>
            </w:r>
            <w:r>
              <w:rPr>
                <w:spacing w:val="-5"/>
              </w:rPr>
              <w:t>0－4℃。</w:t>
            </w:r>
          </w:p>
          <w:p>
            <w:pPr>
              <w:pStyle w:val="6"/>
              <w:spacing w:before="20" w:line="232" w:lineRule="auto"/>
              <w:ind w:left="115" w:right="105" w:firstLine="367"/>
            </w:pPr>
            <w:r>
              <w:rPr>
                <w:spacing w:val="1"/>
              </w:rPr>
              <w:t>生鲜乳运输车辆应当取得所在地县级人民政府畜</w:t>
            </w:r>
            <w:r>
              <w:t xml:space="preserve">牧兽医主管部门核发的生鲜乳 </w:t>
            </w:r>
            <w:r>
              <w:rPr>
                <w:spacing w:val="1"/>
              </w:rPr>
              <w:t>准运证明，并随车携带生鲜乳交接单。交接单应当载明生鲜乳收购</w:t>
            </w:r>
            <w:r>
              <w:t>站的名称、生鲜 乳数量、交接时间，并由生鲜乳收购站经手人、押</w:t>
            </w:r>
            <w:r>
              <w:rPr>
                <w:spacing w:val="-1"/>
              </w:rPr>
              <w:t>运员、司机、收奶员签字。</w:t>
            </w:r>
          </w:p>
          <w:p>
            <w:pPr>
              <w:pStyle w:val="6"/>
              <w:spacing w:before="23" w:line="226" w:lineRule="auto"/>
              <w:ind w:left="114" w:right="55" w:firstLine="369"/>
            </w:pPr>
            <w:r>
              <w:rPr>
                <w:spacing w:val="1"/>
              </w:rPr>
              <w:t>生鲜乳交接单一式两份，分别由生鲜乳收购站和乳品生产者保存，保存时间</w:t>
            </w:r>
            <w:r>
              <w:rPr>
                <w:spacing w:val="-12"/>
              </w:rPr>
              <w:t xml:space="preserve"> </w:t>
            </w:r>
            <w:r>
              <w:rPr>
                <w:spacing w:val="1"/>
              </w:rPr>
              <w:t>2</w:t>
            </w:r>
            <w:r>
              <w:t xml:space="preserve"> </w:t>
            </w:r>
            <w:r>
              <w:rPr>
                <w:spacing w:val="-3"/>
              </w:rPr>
              <w:t>年。准运证明和交接单式样由省、自治区、直辖市人民政府畜牧兽医主管部门制定。</w:t>
            </w:r>
          </w:p>
        </w:tc>
        <w:tc>
          <w:tcPr>
            <w:tcW w:w="547" w:type="dxa"/>
            <w:textDirection w:val="tbRlV"/>
            <w:vAlign w:val="top"/>
          </w:tcPr>
          <w:p>
            <w:pPr>
              <w:pStyle w:val="6"/>
              <w:spacing w:before="179" w:line="205" w:lineRule="auto"/>
              <w:ind w:left="774"/>
            </w:pPr>
            <w:r>
              <w:rPr>
                <w:spacing w:val="26"/>
              </w:rPr>
              <w:t>县级</w:t>
            </w:r>
          </w:p>
        </w:tc>
        <w:tc>
          <w:tcPr>
            <w:tcW w:w="1135" w:type="dxa"/>
            <w:vAlign w:val="top"/>
          </w:tcPr>
          <w:p>
            <w:pPr>
              <w:rPr>
                <w:rFonts w:ascii="Arial"/>
                <w:sz w:val="21"/>
              </w:rPr>
            </w:pPr>
          </w:p>
        </w:tc>
        <w:tc>
          <w:tcPr>
            <w:tcW w:w="2422"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6" w:type="default"/>
          <w:pgSz w:w="16839" w:h="11906"/>
          <w:pgMar w:top="1012" w:right="911" w:bottom="947" w:left="910" w:header="0" w:footer="785" w:gutter="0"/>
          <w:cols w:space="720" w:num="1"/>
        </w:sectPr>
      </w:pPr>
    </w:p>
    <w:p>
      <w:pPr>
        <w:spacing w:line="64" w:lineRule="exact"/>
      </w:pPr>
    </w:p>
    <w:tbl>
      <w:tblPr>
        <w:tblStyle w:val="5"/>
        <w:tblW w:w="150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52"/>
        <w:gridCol w:w="1421"/>
        <w:gridCol w:w="678"/>
        <w:gridCol w:w="719"/>
        <w:gridCol w:w="6736"/>
        <w:gridCol w:w="547"/>
        <w:gridCol w:w="1135"/>
        <w:gridCol w:w="2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501" w:type="dxa"/>
            <w:vAlign w:val="top"/>
          </w:tcPr>
          <w:p>
            <w:pPr>
              <w:spacing w:before="255" w:line="222" w:lineRule="auto"/>
              <w:ind w:left="150"/>
              <w:rPr>
                <w:rFonts w:ascii="楷体" w:hAnsi="楷体" w:eastAsia="楷体" w:cs="楷体"/>
                <w:sz w:val="20"/>
                <w:szCs w:val="20"/>
              </w:rPr>
            </w:pPr>
            <w:r>
              <w:rPr>
                <w:rFonts w:ascii="楷体" w:hAnsi="楷体" w:eastAsia="楷体" w:cs="楷体"/>
                <w:b/>
                <w:bCs/>
                <w:spacing w:val="-1"/>
                <w:sz w:val="20"/>
                <w:szCs w:val="20"/>
              </w:rPr>
              <w:t>序</w:t>
            </w:r>
          </w:p>
          <w:p>
            <w:pPr>
              <w:spacing w:line="233" w:lineRule="auto"/>
              <w:ind w:left="155"/>
              <w:rPr>
                <w:rFonts w:ascii="楷体" w:hAnsi="楷体" w:eastAsia="楷体" w:cs="楷体"/>
                <w:sz w:val="20"/>
                <w:szCs w:val="20"/>
              </w:rPr>
            </w:pPr>
            <w:r>
              <w:rPr>
                <w:rFonts w:ascii="楷体" w:hAnsi="楷体" w:eastAsia="楷体" w:cs="楷体"/>
                <w:b/>
                <w:bCs/>
                <w:spacing w:val="-3"/>
                <w:sz w:val="20"/>
                <w:szCs w:val="20"/>
              </w:rPr>
              <w:t>号</w:t>
            </w:r>
          </w:p>
        </w:tc>
        <w:tc>
          <w:tcPr>
            <w:tcW w:w="852" w:type="dxa"/>
            <w:vAlign w:val="top"/>
          </w:tcPr>
          <w:p>
            <w:pPr>
              <w:spacing w:before="255" w:line="222" w:lineRule="auto"/>
              <w:ind w:left="220"/>
              <w:rPr>
                <w:rFonts w:ascii="楷体" w:hAnsi="楷体" w:eastAsia="楷体" w:cs="楷体"/>
                <w:sz w:val="20"/>
                <w:szCs w:val="20"/>
              </w:rPr>
            </w:pPr>
            <w:r>
              <w:rPr>
                <w:rFonts w:ascii="楷体" w:hAnsi="楷体" w:eastAsia="楷体" w:cs="楷体"/>
                <w:b/>
                <w:bCs/>
                <w:spacing w:val="3"/>
                <w:sz w:val="20"/>
                <w:szCs w:val="20"/>
              </w:rPr>
              <w:t>项目</w:t>
            </w:r>
          </w:p>
          <w:p>
            <w:pPr>
              <w:spacing w:line="264" w:lineRule="exact"/>
              <w:ind w:left="215"/>
              <w:rPr>
                <w:rFonts w:ascii="楷体" w:hAnsi="楷体" w:eastAsia="楷体" w:cs="楷体"/>
                <w:sz w:val="20"/>
                <w:szCs w:val="20"/>
              </w:rPr>
            </w:pPr>
            <w:r>
              <w:rPr>
                <w:rFonts w:ascii="楷体" w:hAnsi="楷体" w:eastAsia="楷体" w:cs="楷体"/>
                <w:b/>
                <w:bCs/>
                <w:spacing w:val="5"/>
                <w:sz w:val="20"/>
                <w:szCs w:val="20"/>
              </w:rPr>
              <w:t>名称</w:t>
            </w:r>
          </w:p>
        </w:tc>
        <w:tc>
          <w:tcPr>
            <w:tcW w:w="1421" w:type="dxa"/>
            <w:vAlign w:val="top"/>
          </w:tcPr>
          <w:p>
            <w:pPr>
              <w:spacing w:line="309" w:lineRule="auto"/>
              <w:rPr>
                <w:rFonts w:ascii="Arial"/>
                <w:sz w:val="21"/>
              </w:rPr>
            </w:pPr>
          </w:p>
          <w:p>
            <w:pPr>
              <w:spacing w:before="65" w:line="235" w:lineRule="auto"/>
              <w:ind w:left="508"/>
              <w:rPr>
                <w:rFonts w:ascii="楷体" w:hAnsi="楷体" w:eastAsia="楷体" w:cs="楷体"/>
                <w:sz w:val="20"/>
                <w:szCs w:val="20"/>
              </w:rPr>
            </w:pPr>
            <w:r>
              <w:rPr>
                <w:rFonts w:ascii="楷体" w:hAnsi="楷体" w:eastAsia="楷体" w:cs="楷体"/>
                <w:b/>
                <w:bCs/>
                <w:spacing w:val="2"/>
                <w:sz w:val="20"/>
                <w:szCs w:val="20"/>
              </w:rPr>
              <w:t>子项</w:t>
            </w:r>
          </w:p>
        </w:tc>
        <w:tc>
          <w:tcPr>
            <w:tcW w:w="678" w:type="dxa"/>
            <w:vAlign w:val="top"/>
          </w:tcPr>
          <w:p>
            <w:pPr>
              <w:spacing w:before="255" w:line="230" w:lineRule="auto"/>
              <w:ind w:left="135" w:right="128" w:hanging="5"/>
              <w:rPr>
                <w:rFonts w:ascii="楷体" w:hAnsi="楷体" w:eastAsia="楷体" w:cs="楷体"/>
                <w:sz w:val="20"/>
                <w:szCs w:val="20"/>
              </w:rPr>
            </w:pPr>
            <w:r>
              <w:rPr>
                <w:rFonts w:ascii="楷体" w:hAnsi="楷体" w:eastAsia="楷体" w:cs="楷体"/>
                <w:b/>
                <w:bCs/>
                <w:spacing w:val="5"/>
                <w:sz w:val="20"/>
                <w:szCs w:val="20"/>
              </w:rPr>
              <w:t>基本</w:t>
            </w:r>
            <w:r>
              <w:rPr>
                <w:rFonts w:ascii="楷体" w:hAnsi="楷体" w:eastAsia="楷体" w:cs="楷体"/>
                <w:sz w:val="20"/>
                <w:szCs w:val="20"/>
              </w:rPr>
              <w:t xml:space="preserve"> </w:t>
            </w:r>
            <w:r>
              <w:rPr>
                <w:rFonts w:ascii="楷体" w:hAnsi="楷体" w:eastAsia="楷体" w:cs="楷体"/>
                <w:b/>
                <w:bCs/>
                <w:spacing w:val="2"/>
                <w:sz w:val="20"/>
                <w:szCs w:val="20"/>
              </w:rPr>
              <w:t>编码</w:t>
            </w:r>
          </w:p>
        </w:tc>
        <w:tc>
          <w:tcPr>
            <w:tcW w:w="719" w:type="dxa"/>
            <w:vAlign w:val="top"/>
          </w:tcPr>
          <w:p>
            <w:pPr>
              <w:spacing w:before="255" w:line="222" w:lineRule="auto"/>
              <w:ind w:left="161"/>
              <w:rPr>
                <w:rFonts w:ascii="楷体" w:hAnsi="楷体" w:eastAsia="楷体" w:cs="楷体"/>
                <w:sz w:val="20"/>
                <w:szCs w:val="20"/>
              </w:rPr>
            </w:pPr>
            <w:r>
              <w:rPr>
                <w:rFonts w:ascii="楷体" w:hAnsi="楷体" w:eastAsia="楷体" w:cs="楷体"/>
                <w:b/>
                <w:bCs/>
                <w:spacing w:val="-1"/>
                <w:sz w:val="20"/>
                <w:szCs w:val="20"/>
              </w:rPr>
              <w:t>实施</w:t>
            </w:r>
          </w:p>
          <w:p>
            <w:pPr>
              <w:spacing w:line="233" w:lineRule="auto"/>
              <w:ind w:left="152"/>
              <w:rPr>
                <w:rFonts w:ascii="楷体" w:hAnsi="楷体" w:eastAsia="楷体" w:cs="楷体"/>
                <w:sz w:val="20"/>
                <w:szCs w:val="20"/>
              </w:rPr>
            </w:pPr>
            <w:r>
              <w:rPr>
                <w:rFonts w:ascii="楷体" w:hAnsi="楷体" w:eastAsia="楷体" w:cs="楷体"/>
                <w:b/>
                <w:bCs/>
                <w:spacing w:val="3"/>
                <w:sz w:val="20"/>
                <w:szCs w:val="20"/>
              </w:rPr>
              <w:t>部门</w:t>
            </w:r>
          </w:p>
        </w:tc>
        <w:tc>
          <w:tcPr>
            <w:tcW w:w="6736" w:type="dxa"/>
            <w:vAlign w:val="top"/>
          </w:tcPr>
          <w:p>
            <w:pPr>
              <w:spacing w:line="309" w:lineRule="auto"/>
              <w:rPr>
                <w:rFonts w:ascii="Arial"/>
                <w:sz w:val="21"/>
              </w:rPr>
            </w:pPr>
          </w:p>
          <w:p>
            <w:pPr>
              <w:spacing w:before="65" w:line="237" w:lineRule="auto"/>
              <w:ind w:left="2949"/>
              <w:rPr>
                <w:rFonts w:ascii="楷体" w:hAnsi="楷体" w:eastAsia="楷体" w:cs="楷体"/>
                <w:sz w:val="20"/>
                <w:szCs w:val="20"/>
              </w:rPr>
            </w:pPr>
            <w:r>
              <w:rPr>
                <w:rFonts w:ascii="楷体" w:hAnsi="楷体" w:eastAsia="楷体" w:cs="楷体"/>
                <w:b/>
                <w:bCs/>
                <w:spacing w:val="7"/>
                <w:sz w:val="20"/>
                <w:szCs w:val="20"/>
              </w:rPr>
              <w:t>职权依据</w:t>
            </w:r>
          </w:p>
        </w:tc>
        <w:tc>
          <w:tcPr>
            <w:tcW w:w="547" w:type="dxa"/>
            <w:textDirection w:val="tbRlV"/>
            <w:vAlign w:val="top"/>
          </w:tcPr>
          <w:p>
            <w:pPr>
              <w:spacing w:before="167" w:line="225" w:lineRule="auto"/>
              <w:ind w:left="16"/>
              <w:rPr>
                <w:rFonts w:ascii="楷体" w:hAnsi="楷体" w:eastAsia="楷体" w:cs="楷体"/>
                <w:sz w:val="20"/>
                <w:szCs w:val="20"/>
              </w:rPr>
            </w:pPr>
            <w:r>
              <w:rPr>
                <w:rFonts w:ascii="楷体" w:hAnsi="楷体" w:eastAsia="楷体" w:cs="楷体"/>
                <w:b/>
                <w:bCs/>
                <w:spacing w:val="33"/>
                <w:sz w:val="20"/>
                <w:szCs w:val="20"/>
              </w:rPr>
              <w:t>行使层级</w:t>
            </w:r>
          </w:p>
        </w:tc>
        <w:tc>
          <w:tcPr>
            <w:tcW w:w="1135" w:type="dxa"/>
            <w:vAlign w:val="top"/>
          </w:tcPr>
          <w:p>
            <w:pPr>
              <w:spacing w:line="309" w:lineRule="auto"/>
              <w:rPr>
                <w:rFonts w:ascii="Arial"/>
                <w:sz w:val="21"/>
              </w:rPr>
            </w:pPr>
          </w:p>
          <w:p>
            <w:pPr>
              <w:spacing w:before="65" w:line="234" w:lineRule="auto"/>
              <w:ind w:left="156"/>
              <w:rPr>
                <w:rFonts w:ascii="楷体" w:hAnsi="楷体" w:eastAsia="楷体" w:cs="楷体"/>
                <w:sz w:val="20"/>
                <w:szCs w:val="20"/>
              </w:rPr>
            </w:pPr>
            <w:r>
              <w:rPr>
                <w:rFonts w:ascii="楷体" w:hAnsi="楷体" w:eastAsia="楷体" w:cs="楷体"/>
                <w:b/>
                <w:bCs/>
                <w:spacing w:val="5"/>
                <w:sz w:val="20"/>
                <w:szCs w:val="20"/>
              </w:rPr>
              <w:t>行使内容</w:t>
            </w:r>
          </w:p>
        </w:tc>
        <w:tc>
          <w:tcPr>
            <w:tcW w:w="2422" w:type="dxa"/>
            <w:vAlign w:val="top"/>
          </w:tcPr>
          <w:p>
            <w:pPr>
              <w:spacing w:line="309" w:lineRule="auto"/>
              <w:rPr>
                <w:rFonts w:ascii="Arial"/>
                <w:sz w:val="21"/>
              </w:rPr>
            </w:pPr>
          </w:p>
          <w:p>
            <w:pPr>
              <w:spacing w:before="65" w:line="235" w:lineRule="auto"/>
              <w:ind w:left="999"/>
              <w:rPr>
                <w:rFonts w:ascii="楷体" w:hAnsi="楷体" w:eastAsia="楷体" w:cs="楷体"/>
                <w:sz w:val="20"/>
                <w:szCs w:val="20"/>
              </w:rPr>
            </w:pPr>
            <w:r>
              <w:rPr>
                <w:rFonts w:ascii="楷体" w:hAnsi="楷体" w:eastAsia="楷体" w:cs="楷体"/>
                <w:b/>
                <w:bCs/>
                <w:spacing w:val="6"/>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38" w:hRule="atLeast"/>
        </w:trPr>
        <w:tc>
          <w:tcPr>
            <w:tcW w:w="501" w:type="dxa"/>
            <w:vMerge w:val="restart"/>
            <w:tcBorders>
              <w:bottom w:val="nil"/>
            </w:tcBorders>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before="59" w:line="183" w:lineRule="auto"/>
              <w:ind w:left="242"/>
              <w:rPr>
                <w:rFonts w:ascii="宋体" w:hAnsi="宋体" w:eastAsia="宋体" w:cs="宋体"/>
                <w:sz w:val="18"/>
                <w:szCs w:val="18"/>
              </w:rPr>
            </w:pPr>
            <w:r>
              <w:rPr>
                <w:rFonts w:ascii="宋体" w:hAnsi="宋体" w:eastAsia="宋体" w:cs="宋体"/>
                <w:sz w:val="18"/>
                <w:szCs w:val="18"/>
              </w:rPr>
              <w:t>3</w:t>
            </w:r>
          </w:p>
        </w:tc>
        <w:tc>
          <w:tcPr>
            <w:tcW w:w="852" w:type="dxa"/>
            <w:vMerge w:val="restart"/>
            <w:tcBorders>
              <w:bottom w:val="nil"/>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220" w:lineRule="auto"/>
              <w:ind w:left="160"/>
            </w:pPr>
            <w:r>
              <w:rPr>
                <w:spacing w:val="-4"/>
              </w:rPr>
              <w:t>兽医兽</w:t>
            </w:r>
          </w:p>
          <w:p>
            <w:pPr>
              <w:pStyle w:val="6"/>
              <w:spacing w:before="18" w:line="217" w:lineRule="auto"/>
              <w:ind w:left="167"/>
            </w:pPr>
            <w:r>
              <w:rPr>
                <w:spacing w:val="-6"/>
              </w:rPr>
              <w:t>药类许</w:t>
            </w:r>
          </w:p>
          <w:p>
            <w:pPr>
              <w:pStyle w:val="6"/>
              <w:spacing w:before="23" w:line="218" w:lineRule="auto"/>
              <w:ind w:left="345"/>
            </w:pPr>
            <w:r>
              <w:t>可</w:t>
            </w:r>
          </w:p>
        </w:tc>
        <w:tc>
          <w:tcPr>
            <w:tcW w:w="1421"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28" w:lineRule="auto"/>
              <w:ind w:left="448" w:right="168" w:hanging="272"/>
            </w:pPr>
            <w:r>
              <w:rPr>
                <w:spacing w:val="-2"/>
              </w:rPr>
              <w:t>兽药经营许可</w:t>
            </w:r>
            <w:r>
              <w:rPr>
                <w:spacing w:val="1"/>
              </w:rPr>
              <w:t xml:space="preserve"> </w:t>
            </w:r>
            <w:r>
              <w:rPr>
                <w:spacing w:val="-5"/>
              </w:rPr>
              <w:t>证核发</w:t>
            </w:r>
          </w:p>
        </w:tc>
        <w:tc>
          <w:tcPr>
            <w:tcW w:w="678"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81" w:lineRule="auto"/>
              <w:ind w:left="129"/>
            </w:pPr>
            <w:r>
              <w:rPr>
                <w:spacing w:val="-4"/>
              </w:rPr>
              <w:t>01170</w:t>
            </w:r>
          </w:p>
          <w:p>
            <w:pPr>
              <w:pStyle w:val="6"/>
              <w:spacing w:before="56" w:line="181" w:lineRule="auto"/>
              <w:ind w:left="129"/>
            </w:pPr>
            <w:r>
              <w:rPr>
                <w:spacing w:val="-4"/>
              </w:rPr>
              <w:t>06004</w:t>
            </w:r>
          </w:p>
        </w:tc>
        <w:tc>
          <w:tcPr>
            <w:tcW w:w="719" w:type="dxa"/>
            <w:vAlign w:val="top"/>
          </w:tcPr>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39" w:lineRule="auto"/>
              <w:ind w:left="185"/>
            </w:pPr>
            <w:r>
              <w:rPr>
                <w:spacing w:val="-5"/>
              </w:rPr>
              <w:t>兽医</w:t>
            </w:r>
          </w:p>
          <w:p>
            <w:pPr>
              <w:pStyle w:val="6"/>
              <w:spacing w:line="215" w:lineRule="auto"/>
              <w:ind w:left="183"/>
            </w:pPr>
            <w:r>
              <w:rPr>
                <w:spacing w:val="-4"/>
              </w:rPr>
              <w:t>行政</w:t>
            </w:r>
          </w:p>
          <w:p>
            <w:pPr>
              <w:pStyle w:val="6"/>
              <w:spacing w:before="22" w:line="219" w:lineRule="auto"/>
              <w:ind w:left="183"/>
            </w:pPr>
            <w:r>
              <w:rPr>
                <w:spacing w:val="-4"/>
              </w:rPr>
              <w:t>管理</w:t>
            </w:r>
          </w:p>
          <w:p>
            <w:pPr>
              <w:pStyle w:val="6"/>
              <w:spacing w:before="22" w:line="216" w:lineRule="auto"/>
              <w:ind w:left="183"/>
            </w:pPr>
            <w:r>
              <w:rPr>
                <w:spacing w:val="-4"/>
              </w:rPr>
              <w:t>部门</w:t>
            </w:r>
          </w:p>
        </w:tc>
        <w:tc>
          <w:tcPr>
            <w:tcW w:w="6736" w:type="dxa"/>
            <w:vAlign w:val="top"/>
          </w:tcPr>
          <w:p>
            <w:pPr>
              <w:pStyle w:val="6"/>
              <w:spacing w:before="28" w:line="229" w:lineRule="auto"/>
              <w:ind w:left="481" w:right="739" w:firstLine="257"/>
            </w:pPr>
            <w:r>
              <w:rPr>
                <w:spacing w:val="-2"/>
              </w:rPr>
              <w:t>【行政法规】《兽药管理条例》（2020</w:t>
            </w:r>
            <w:r>
              <w:rPr>
                <w:spacing w:val="-25"/>
              </w:rPr>
              <w:t xml:space="preserve"> </w:t>
            </w:r>
            <w:r>
              <w:rPr>
                <w:spacing w:val="-2"/>
              </w:rPr>
              <w:t>年国务院令第</w:t>
            </w:r>
            <w:r>
              <w:rPr>
                <w:spacing w:val="-28"/>
              </w:rPr>
              <w:t xml:space="preserve"> </w:t>
            </w:r>
            <w:r>
              <w:rPr>
                <w:spacing w:val="-2"/>
              </w:rPr>
              <w:t>726</w:t>
            </w:r>
            <w:r>
              <w:rPr>
                <w:spacing w:val="-31"/>
              </w:rPr>
              <w:t xml:space="preserve"> </w:t>
            </w:r>
            <w:r>
              <w:rPr>
                <w:spacing w:val="-2"/>
              </w:rPr>
              <w:t>号修正）</w:t>
            </w:r>
            <w:r>
              <w:t xml:space="preserve"> </w:t>
            </w:r>
            <w:r>
              <w:rPr>
                <w:spacing w:val="-1"/>
              </w:rPr>
              <w:t>第二十二条  经营兽药的企业，应当具备下列条件：</w:t>
            </w:r>
          </w:p>
          <w:p>
            <w:pPr>
              <w:pStyle w:val="6"/>
              <w:spacing w:before="21" w:line="216" w:lineRule="auto"/>
              <w:ind w:left="869"/>
            </w:pPr>
            <w:r>
              <w:rPr>
                <w:spacing w:val="-3"/>
              </w:rPr>
              <w:t>(一)与所经营的兽药相适应的兽药技术人员;</w:t>
            </w:r>
          </w:p>
          <w:p>
            <w:pPr>
              <w:pStyle w:val="6"/>
              <w:spacing w:before="22" w:line="216" w:lineRule="auto"/>
              <w:ind w:left="869"/>
            </w:pPr>
            <w:r>
              <w:rPr>
                <w:spacing w:val="-2"/>
              </w:rPr>
              <w:t>(二)与所经营的兽药相适应的营业场所、设备、仓库设施;</w:t>
            </w:r>
          </w:p>
          <w:p>
            <w:pPr>
              <w:pStyle w:val="6"/>
              <w:spacing w:before="22" w:line="216" w:lineRule="auto"/>
              <w:ind w:left="869"/>
            </w:pPr>
            <w:r>
              <w:rPr>
                <w:spacing w:val="-2"/>
              </w:rPr>
              <w:t>(三)与所经营的兽药相适应的质量管理机构或者人员;</w:t>
            </w:r>
          </w:p>
          <w:p>
            <w:pPr>
              <w:pStyle w:val="6"/>
              <w:spacing w:before="24" w:line="216" w:lineRule="auto"/>
              <w:ind w:left="869"/>
            </w:pPr>
            <w:r>
              <w:rPr>
                <w:spacing w:val="-2"/>
              </w:rPr>
              <w:t>(四)兽药经营质量管理规范规定的其他经营条件。</w:t>
            </w:r>
          </w:p>
          <w:p>
            <w:pPr>
              <w:pStyle w:val="6"/>
              <w:spacing w:before="21" w:line="233" w:lineRule="auto"/>
              <w:ind w:left="121" w:right="105" w:firstLine="717"/>
            </w:pPr>
            <w:r>
              <w:t>符合前款规定条件的，</w:t>
            </w:r>
            <w:r>
              <w:rPr>
                <w:spacing w:val="-52"/>
              </w:rPr>
              <w:t xml:space="preserve"> </w:t>
            </w:r>
            <w:r>
              <w:t>申请人方可向市、县</w:t>
            </w:r>
            <w:r>
              <w:rPr>
                <w:spacing w:val="-1"/>
              </w:rPr>
              <w:t>人民政府兽医行政管理部门提</w:t>
            </w:r>
            <w:r>
              <w:t xml:space="preserve"> </w:t>
            </w:r>
            <w:r>
              <w:rPr>
                <w:spacing w:val="-2"/>
              </w:rPr>
              <w:t>出申请，并附具符合前款规定条件的证明材料;经营兽用生物制品的，应当向省、自</w:t>
            </w:r>
            <w:r>
              <w:rPr>
                <w:spacing w:val="6"/>
              </w:rPr>
              <w:t xml:space="preserve"> </w:t>
            </w:r>
            <w:r>
              <w:rPr>
                <w:spacing w:val="1"/>
              </w:rPr>
              <w:t>治区、直辖市人民政府兽医行政管理部门提出申请</w:t>
            </w:r>
            <w:r>
              <w:t xml:space="preserve">，并附具符合前款规定条件的证 </w:t>
            </w:r>
            <w:r>
              <w:rPr>
                <w:spacing w:val="-5"/>
              </w:rPr>
              <w:t>明材料。</w:t>
            </w:r>
          </w:p>
          <w:p>
            <w:pPr>
              <w:pStyle w:val="6"/>
              <w:spacing w:before="26" w:line="227" w:lineRule="auto"/>
              <w:ind w:left="113" w:right="105" w:firstLine="720"/>
            </w:pPr>
            <w:r>
              <w:rPr>
                <w:spacing w:val="-3"/>
              </w:rPr>
              <w:t>县级以上地方人民政府兽医行政管理部门，应当自收到申请之日起</w:t>
            </w:r>
            <w:r>
              <w:rPr>
                <w:spacing w:val="-11"/>
              </w:rPr>
              <w:t xml:space="preserve"> </w:t>
            </w:r>
            <w:r>
              <w:rPr>
                <w:spacing w:val="-3"/>
              </w:rPr>
              <w:t>30</w:t>
            </w:r>
            <w:r>
              <w:rPr>
                <w:spacing w:val="-40"/>
              </w:rPr>
              <w:t xml:space="preserve"> </w:t>
            </w:r>
            <w:r>
              <w:rPr>
                <w:spacing w:val="-3"/>
              </w:rPr>
              <w:t>个工</w:t>
            </w:r>
            <w:r>
              <w:t xml:space="preserve"> </w:t>
            </w:r>
            <w:r>
              <w:rPr>
                <w:spacing w:val="-2"/>
              </w:rPr>
              <w:t>作日内完成审查。审查合格的，发给兽药经营许可证;不合格的，应当书面通知申请</w:t>
            </w:r>
            <w:r>
              <w:rPr>
                <w:spacing w:val="15"/>
              </w:rPr>
              <w:t xml:space="preserve"> </w:t>
            </w:r>
            <w:r>
              <w:rPr>
                <w:spacing w:val="-5"/>
              </w:rPr>
              <w:t>人。</w:t>
            </w:r>
          </w:p>
        </w:tc>
        <w:tc>
          <w:tcPr>
            <w:tcW w:w="547" w:type="dxa"/>
            <w:textDirection w:val="tbRlV"/>
            <w:vAlign w:val="top"/>
          </w:tcPr>
          <w:p>
            <w:pPr>
              <w:pStyle w:val="6"/>
              <w:spacing w:before="179" w:line="205" w:lineRule="auto"/>
              <w:ind w:left="1311"/>
            </w:pPr>
            <w:r>
              <w:rPr>
                <w:spacing w:val="26"/>
              </w:rPr>
              <w:t>县级</w:t>
            </w:r>
          </w:p>
        </w:tc>
        <w:tc>
          <w:tcPr>
            <w:tcW w:w="1135"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pStyle w:val="6"/>
              <w:spacing w:before="58" w:line="228" w:lineRule="auto"/>
              <w:ind w:left="489" w:right="114" w:hanging="363"/>
            </w:pPr>
            <w:r>
              <w:rPr>
                <w:spacing w:val="-3"/>
              </w:rPr>
              <w:t>经营兽药许</w:t>
            </w:r>
            <w:r>
              <w:rPr>
                <w:spacing w:val="2"/>
              </w:rPr>
              <w:t xml:space="preserve"> </w:t>
            </w:r>
            <w:r>
              <w:t>可</w:t>
            </w:r>
          </w:p>
        </w:tc>
        <w:tc>
          <w:tcPr>
            <w:tcW w:w="24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5" w:hRule="atLeast"/>
        </w:trPr>
        <w:tc>
          <w:tcPr>
            <w:tcW w:w="501" w:type="dxa"/>
            <w:vMerge w:val="continue"/>
            <w:tcBorders>
              <w:top w:val="nil"/>
            </w:tcBorders>
            <w:vAlign w:val="top"/>
          </w:tcPr>
          <w:p>
            <w:pPr>
              <w:rPr>
                <w:rFonts w:ascii="Arial"/>
                <w:sz w:val="21"/>
              </w:rPr>
            </w:pPr>
          </w:p>
        </w:tc>
        <w:tc>
          <w:tcPr>
            <w:tcW w:w="852" w:type="dxa"/>
            <w:vMerge w:val="continue"/>
            <w:tcBorders>
              <w:top w:val="nil"/>
            </w:tcBorders>
            <w:vAlign w:val="top"/>
          </w:tcPr>
          <w:p>
            <w:pPr>
              <w:rPr>
                <w:rFonts w:ascii="Arial"/>
                <w:sz w:val="21"/>
              </w:rPr>
            </w:pPr>
          </w:p>
        </w:tc>
        <w:tc>
          <w:tcPr>
            <w:tcW w:w="1421"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pStyle w:val="6"/>
              <w:spacing w:before="59" w:line="228" w:lineRule="auto"/>
              <w:ind w:left="265" w:right="168" w:hanging="81"/>
            </w:pPr>
            <w:r>
              <w:rPr>
                <w:spacing w:val="-3"/>
              </w:rPr>
              <w:t>动物防疫条件</w:t>
            </w:r>
            <w:r>
              <w:t xml:space="preserve"> </w:t>
            </w:r>
            <w:r>
              <w:rPr>
                <w:spacing w:val="-2"/>
              </w:rPr>
              <w:t>合格证核发</w:t>
            </w:r>
          </w:p>
        </w:tc>
        <w:tc>
          <w:tcPr>
            <w:tcW w:w="678" w:type="dxa"/>
            <w:vAlign w:val="top"/>
          </w:tcPr>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181" w:lineRule="auto"/>
              <w:ind w:left="129"/>
            </w:pPr>
            <w:r>
              <w:rPr>
                <w:spacing w:val="-4"/>
              </w:rPr>
              <w:t>01170</w:t>
            </w:r>
          </w:p>
          <w:p>
            <w:pPr>
              <w:pStyle w:val="6"/>
              <w:spacing w:before="56" w:line="181" w:lineRule="auto"/>
              <w:ind w:left="129"/>
            </w:pPr>
            <w:r>
              <w:rPr>
                <w:spacing w:val="-4"/>
              </w:rPr>
              <w:t>06009</w:t>
            </w:r>
          </w:p>
        </w:tc>
        <w:tc>
          <w:tcPr>
            <w:tcW w:w="719"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239" w:lineRule="auto"/>
              <w:ind w:left="185"/>
            </w:pPr>
            <w:r>
              <w:rPr>
                <w:spacing w:val="-5"/>
              </w:rPr>
              <w:t>兽医</w:t>
            </w:r>
          </w:p>
          <w:p>
            <w:pPr>
              <w:pStyle w:val="6"/>
              <w:spacing w:line="218" w:lineRule="auto"/>
              <w:ind w:left="190"/>
            </w:pPr>
            <w:r>
              <w:rPr>
                <w:spacing w:val="-8"/>
              </w:rPr>
              <w:t>主管</w:t>
            </w:r>
          </w:p>
          <w:p>
            <w:pPr>
              <w:pStyle w:val="6"/>
              <w:spacing w:before="20" w:line="216" w:lineRule="auto"/>
              <w:ind w:left="183"/>
            </w:pPr>
            <w:r>
              <w:rPr>
                <w:spacing w:val="-4"/>
              </w:rPr>
              <w:t>部门</w:t>
            </w:r>
          </w:p>
        </w:tc>
        <w:tc>
          <w:tcPr>
            <w:tcW w:w="6736" w:type="dxa"/>
            <w:vAlign w:val="top"/>
          </w:tcPr>
          <w:p>
            <w:pPr>
              <w:pStyle w:val="6"/>
              <w:spacing w:before="40" w:line="240" w:lineRule="exact"/>
              <w:ind w:left="469"/>
            </w:pPr>
            <w:r>
              <w:rPr>
                <w:spacing w:val="-1"/>
                <w:position w:val="4"/>
              </w:rPr>
              <w:t>【法律】《中华人民共和国动物防疫法》（2021</w:t>
            </w:r>
            <w:r>
              <w:rPr>
                <w:spacing w:val="-24"/>
                <w:position w:val="4"/>
              </w:rPr>
              <w:t xml:space="preserve"> </w:t>
            </w:r>
            <w:r>
              <w:rPr>
                <w:spacing w:val="-1"/>
                <w:position w:val="4"/>
              </w:rPr>
              <w:t>年修改）</w:t>
            </w:r>
          </w:p>
          <w:p>
            <w:pPr>
              <w:pStyle w:val="6"/>
              <w:spacing w:line="215" w:lineRule="auto"/>
              <w:ind w:left="481"/>
            </w:pPr>
            <w:r>
              <w:rPr>
                <w:spacing w:val="-1"/>
              </w:rPr>
              <w:t>第二十五条 国家实行动物防疫条件审查制度。</w:t>
            </w:r>
          </w:p>
          <w:p>
            <w:pPr>
              <w:pStyle w:val="6"/>
              <w:spacing w:before="29"/>
              <w:ind w:left="112" w:right="105" w:firstLine="365"/>
            </w:pPr>
            <w:r>
              <w:rPr>
                <w:spacing w:val="1"/>
              </w:rPr>
              <w:t>开办动物饲养场和隔离场所、动物屠宰加工场所以及动物和动</w:t>
            </w:r>
            <w:r>
              <w:t xml:space="preserve">物产品无害化处 </w:t>
            </w:r>
            <w:r>
              <w:rPr>
                <w:spacing w:val="1"/>
              </w:rPr>
              <w:t>理场所，应当向县级以上地方人民政府农业农村主管部门提出申请，并附</w:t>
            </w:r>
            <w:r>
              <w:t xml:space="preserve">具相关材 </w:t>
            </w:r>
            <w:r>
              <w:rPr>
                <w:spacing w:val="1"/>
              </w:rPr>
              <w:t>料。受理申请的农业农村主管部门应当依照本法和《中华人民共和国行政</w:t>
            </w:r>
            <w:r>
              <w:t xml:space="preserve">许可法》 </w:t>
            </w:r>
            <w:r>
              <w:rPr>
                <w:spacing w:val="-2"/>
              </w:rPr>
              <w:t>的规定进行审查。经审查合格的，发给动物防疫条件合格证;不合格的，应当通知申</w:t>
            </w:r>
            <w:r>
              <w:rPr>
                <w:spacing w:val="16"/>
              </w:rPr>
              <w:t xml:space="preserve"> </w:t>
            </w:r>
            <w:r>
              <w:rPr>
                <w:spacing w:val="-1"/>
              </w:rPr>
              <w:t>请人并说明理由。</w:t>
            </w:r>
          </w:p>
          <w:p>
            <w:pPr>
              <w:pStyle w:val="6"/>
              <w:spacing w:before="30" w:line="231" w:lineRule="auto"/>
              <w:ind w:left="114" w:right="104" w:firstLine="367"/>
            </w:pPr>
            <w:r>
              <w:rPr>
                <w:spacing w:val="-4"/>
              </w:rPr>
              <w:t>动物防疫条件合格证应当载明申请人的名称(姓名)、场(厂)址、动物(动</w:t>
            </w:r>
            <w:r>
              <w:rPr>
                <w:spacing w:val="-5"/>
              </w:rPr>
              <w:t>物产品)</w:t>
            </w:r>
            <w:r>
              <w:t xml:space="preserve"> </w:t>
            </w:r>
            <w:r>
              <w:rPr>
                <w:spacing w:val="-2"/>
              </w:rPr>
              <w:t>种类等事项。</w:t>
            </w:r>
          </w:p>
          <w:p>
            <w:pPr>
              <w:pStyle w:val="6"/>
              <w:spacing w:before="30" w:line="236" w:lineRule="auto"/>
              <w:ind w:left="117" w:right="105" w:firstLine="363"/>
            </w:pPr>
            <w:r>
              <w:rPr>
                <w:spacing w:val="-2"/>
              </w:rPr>
              <w:t>第二十六条 经营动物、动物产品的集贸市场应当具备国务院农业农村主管部门</w:t>
            </w:r>
            <w:r>
              <w:rPr>
                <w:spacing w:val="3"/>
              </w:rPr>
              <w:t xml:space="preserve"> </w:t>
            </w:r>
            <w:r>
              <w:rPr>
                <w:spacing w:val="1"/>
              </w:rPr>
              <w:t>规定的动物防疫条件，并接受农业农村主管部门的监督检查。</w:t>
            </w:r>
            <w:r>
              <w:t xml:space="preserve">具体办法由国务院农 </w:t>
            </w:r>
            <w:r>
              <w:rPr>
                <w:spacing w:val="-2"/>
              </w:rPr>
              <w:t>业农村主管部门制定。</w:t>
            </w:r>
          </w:p>
          <w:p>
            <w:pPr>
              <w:pStyle w:val="6"/>
              <w:spacing w:before="28" w:line="232" w:lineRule="auto"/>
              <w:ind w:left="121" w:right="105" w:firstLine="352"/>
            </w:pPr>
            <w:r>
              <w:rPr>
                <w:spacing w:val="1"/>
              </w:rPr>
              <w:t>县级以上地方人民政府应当根据本地情况，决定在城市特定区域禁止</w:t>
            </w:r>
            <w:r>
              <w:t xml:space="preserve">家畜家禽 </w:t>
            </w:r>
            <w:r>
              <w:rPr>
                <w:spacing w:val="-4"/>
              </w:rPr>
              <w:t>活体交易。</w:t>
            </w:r>
          </w:p>
          <w:p>
            <w:pPr>
              <w:pStyle w:val="6"/>
              <w:spacing w:before="28" w:line="216" w:lineRule="auto"/>
              <w:ind w:left="469"/>
            </w:pPr>
            <w:r>
              <w:rPr>
                <w:spacing w:val="-1"/>
              </w:rPr>
              <w:t>【部门规章】《动物防疫条件审查办法》（</w:t>
            </w:r>
            <w:r>
              <w:rPr>
                <w:spacing w:val="-2"/>
              </w:rPr>
              <w:t>2022</w:t>
            </w:r>
            <w:r>
              <w:rPr>
                <w:spacing w:val="-36"/>
              </w:rPr>
              <w:t xml:space="preserve"> </w:t>
            </w:r>
            <w:r>
              <w:rPr>
                <w:spacing w:val="-2"/>
              </w:rPr>
              <w:t>年农业部令第</w:t>
            </w:r>
            <w:r>
              <w:rPr>
                <w:spacing w:val="-31"/>
              </w:rPr>
              <w:t xml:space="preserve"> </w:t>
            </w:r>
            <w:r>
              <w:rPr>
                <w:spacing w:val="-2"/>
              </w:rPr>
              <w:t>8</w:t>
            </w:r>
            <w:r>
              <w:rPr>
                <w:spacing w:val="-29"/>
              </w:rPr>
              <w:t xml:space="preserve"> </w:t>
            </w:r>
            <w:r>
              <w:rPr>
                <w:spacing w:val="-2"/>
              </w:rPr>
              <w:t>号）</w:t>
            </w:r>
          </w:p>
          <w:p>
            <w:pPr>
              <w:pStyle w:val="6"/>
              <w:spacing w:before="29" w:line="236" w:lineRule="auto"/>
              <w:ind w:left="116" w:right="55" w:firstLine="364"/>
            </w:pPr>
            <w:r>
              <w:rPr>
                <w:spacing w:val="-1"/>
              </w:rPr>
              <w:t>第二条</w:t>
            </w:r>
            <w:r>
              <w:rPr>
                <w:spacing w:val="-23"/>
              </w:rPr>
              <w:t xml:space="preserve"> </w:t>
            </w:r>
            <w:r>
              <w:rPr>
                <w:spacing w:val="-1"/>
              </w:rPr>
              <w:t>动物饲养场、动物隔离场所、动物屠宰加工场所</w:t>
            </w:r>
            <w:r>
              <w:rPr>
                <w:spacing w:val="-2"/>
              </w:rPr>
              <w:t>以及动物和动物产品无</w:t>
            </w:r>
            <w:r>
              <w:t xml:space="preserve"> </w:t>
            </w:r>
            <w:r>
              <w:rPr>
                <w:spacing w:val="-3"/>
              </w:rPr>
              <w:t>害化处理场所，应当符合本办法规定的动物防疫条件，并取得动物防疫条件合格证。</w:t>
            </w:r>
            <w:r>
              <w:rPr>
                <w:spacing w:val="9"/>
              </w:rPr>
              <w:t xml:space="preserve"> </w:t>
            </w:r>
            <w:r>
              <w:rPr>
                <w:spacing w:val="-1"/>
              </w:rPr>
              <w:t>经营动物和动物产品的集贸市场应当符合本办法规定的动物防疫条件。</w:t>
            </w:r>
          </w:p>
          <w:p>
            <w:pPr>
              <w:pStyle w:val="6"/>
              <w:spacing w:before="29" w:line="231" w:lineRule="auto"/>
              <w:ind w:left="117" w:right="102" w:firstLine="363"/>
            </w:pPr>
            <w:r>
              <w:rPr>
                <w:spacing w:val="4"/>
              </w:rPr>
              <w:t>第十五条</w:t>
            </w:r>
            <w:r>
              <w:rPr>
                <w:spacing w:val="-17"/>
              </w:rPr>
              <w:t xml:space="preserve"> </w:t>
            </w:r>
            <w:r>
              <w:rPr>
                <w:spacing w:val="4"/>
              </w:rPr>
              <w:t>县级人民政府农业农村主管部门应当自受理申请之日起十五个工作</w:t>
            </w:r>
            <w:r>
              <w:t xml:space="preserve"> </w:t>
            </w:r>
            <w:r>
              <w:rPr>
                <w:spacing w:val="1"/>
              </w:rPr>
              <w:t>日内完成材料审核，并结合选址综合评估结果完成现场核查，</w:t>
            </w:r>
            <w:r>
              <w:t xml:space="preserve">审查合格的，颁发动 </w:t>
            </w:r>
            <w:r>
              <w:rPr>
                <w:spacing w:val="-1"/>
              </w:rPr>
              <w:t>物防疫条件合格证；审查不合格的，应当书面通知申请人，并说明理由。</w:t>
            </w:r>
          </w:p>
        </w:tc>
        <w:tc>
          <w:tcPr>
            <w:tcW w:w="547" w:type="dxa"/>
            <w:textDirection w:val="tbRlV"/>
            <w:vAlign w:val="top"/>
          </w:tcPr>
          <w:p>
            <w:pPr>
              <w:pStyle w:val="6"/>
              <w:spacing w:before="179" w:line="205" w:lineRule="auto"/>
              <w:ind w:left="2315"/>
            </w:pPr>
            <w:r>
              <w:rPr>
                <w:spacing w:val="26"/>
              </w:rPr>
              <w:t>县级</w:t>
            </w:r>
          </w:p>
        </w:tc>
        <w:tc>
          <w:tcPr>
            <w:tcW w:w="1135"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pStyle w:val="6"/>
              <w:spacing w:before="58" w:line="236" w:lineRule="auto"/>
              <w:ind w:left="110" w:right="104" w:firstLine="13"/>
            </w:pPr>
            <w:r>
              <w:t xml:space="preserve">1.动物饲养 </w:t>
            </w:r>
            <w:r>
              <w:rPr>
                <w:spacing w:val="2"/>
              </w:rPr>
              <w:t>场、养殖小</w:t>
            </w:r>
            <w:r>
              <w:rPr>
                <w:spacing w:val="3"/>
              </w:rPr>
              <w:t xml:space="preserve"> </w:t>
            </w:r>
            <w:r>
              <w:rPr>
                <w:spacing w:val="2"/>
              </w:rPr>
              <w:t>区和动物屠</w:t>
            </w:r>
            <w:r>
              <w:rPr>
                <w:spacing w:val="3"/>
              </w:rPr>
              <w:t xml:space="preserve"> </w:t>
            </w:r>
            <w:r>
              <w:rPr>
                <w:spacing w:val="2"/>
              </w:rPr>
              <w:t>宰加工场所</w:t>
            </w:r>
            <w:r>
              <w:rPr>
                <w:spacing w:val="3"/>
              </w:rPr>
              <w:t xml:space="preserve"> </w:t>
            </w:r>
            <w:r>
              <w:rPr>
                <w:spacing w:val="2"/>
              </w:rPr>
              <w:t>动物防疫条</w:t>
            </w:r>
            <w:r>
              <w:rPr>
                <w:spacing w:val="3"/>
              </w:rPr>
              <w:t xml:space="preserve"> </w:t>
            </w:r>
            <w:r>
              <w:rPr>
                <w:spacing w:val="2"/>
              </w:rPr>
              <w:t>件的审查，</w:t>
            </w:r>
            <w:r>
              <w:rPr>
                <w:spacing w:val="3"/>
              </w:rPr>
              <w:t xml:space="preserve"> </w:t>
            </w:r>
            <w:r>
              <w:rPr>
                <w:spacing w:val="-2"/>
              </w:rPr>
              <w:t>发证；</w:t>
            </w:r>
          </w:p>
          <w:p>
            <w:pPr>
              <w:pStyle w:val="6"/>
              <w:spacing w:before="22" w:line="235" w:lineRule="auto"/>
              <w:ind w:left="110" w:right="104" w:firstLine="9"/>
              <w:jc w:val="both"/>
            </w:pPr>
            <w:r>
              <w:t>2.动物隔离</w:t>
            </w:r>
            <w:r>
              <w:rPr>
                <w:spacing w:val="4"/>
              </w:rPr>
              <w:t xml:space="preserve"> </w:t>
            </w:r>
            <w:r>
              <w:rPr>
                <w:spacing w:val="2"/>
              </w:rPr>
              <w:t>场所、动物</w:t>
            </w:r>
            <w:r>
              <w:rPr>
                <w:spacing w:val="3"/>
              </w:rPr>
              <w:t xml:space="preserve"> </w:t>
            </w:r>
            <w:r>
              <w:rPr>
                <w:spacing w:val="2"/>
              </w:rPr>
              <w:t>和动物产品</w:t>
            </w:r>
            <w:r>
              <w:rPr>
                <w:spacing w:val="3"/>
              </w:rPr>
              <w:t xml:space="preserve"> </w:t>
            </w:r>
            <w:r>
              <w:rPr>
                <w:spacing w:val="2"/>
              </w:rPr>
              <w:t>无害化处理</w:t>
            </w:r>
            <w:r>
              <w:rPr>
                <w:spacing w:val="3"/>
              </w:rPr>
              <w:t xml:space="preserve"> </w:t>
            </w:r>
            <w:r>
              <w:rPr>
                <w:spacing w:val="2"/>
              </w:rPr>
              <w:t>场所防疫条</w:t>
            </w:r>
            <w:r>
              <w:rPr>
                <w:spacing w:val="3"/>
              </w:rPr>
              <w:t xml:space="preserve"> </w:t>
            </w:r>
            <w:r>
              <w:rPr>
                <w:spacing w:val="-1"/>
              </w:rPr>
              <w:t>件材料初审</w:t>
            </w:r>
          </w:p>
        </w:tc>
        <w:tc>
          <w:tcPr>
            <w:tcW w:w="2422"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7" w:type="default"/>
          <w:pgSz w:w="16839" w:h="11906"/>
          <w:pgMar w:top="1012" w:right="911" w:bottom="947" w:left="910" w:header="0" w:footer="785" w:gutter="0"/>
          <w:cols w:space="720" w:num="1"/>
        </w:sectPr>
      </w:pPr>
    </w:p>
    <w:p>
      <w:pPr>
        <w:spacing w:line="64" w:lineRule="exact"/>
      </w:pPr>
    </w:p>
    <w:tbl>
      <w:tblPr>
        <w:tblStyle w:val="5"/>
        <w:tblW w:w="150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52"/>
        <w:gridCol w:w="1421"/>
        <w:gridCol w:w="678"/>
        <w:gridCol w:w="719"/>
        <w:gridCol w:w="6736"/>
        <w:gridCol w:w="547"/>
        <w:gridCol w:w="1135"/>
        <w:gridCol w:w="2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501" w:type="dxa"/>
            <w:vAlign w:val="top"/>
          </w:tcPr>
          <w:p>
            <w:pPr>
              <w:spacing w:before="255" w:line="222" w:lineRule="auto"/>
              <w:ind w:left="150"/>
              <w:rPr>
                <w:rFonts w:ascii="楷体" w:hAnsi="楷体" w:eastAsia="楷体" w:cs="楷体"/>
                <w:sz w:val="20"/>
                <w:szCs w:val="20"/>
              </w:rPr>
            </w:pPr>
            <w:r>
              <w:rPr>
                <w:rFonts w:ascii="楷体" w:hAnsi="楷体" w:eastAsia="楷体" w:cs="楷体"/>
                <w:b/>
                <w:bCs/>
                <w:spacing w:val="-1"/>
                <w:sz w:val="20"/>
                <w:szCs w:val="20"/>
              </w:rPr>
              <w:t>序</w:t>
            </w:r>
          </w:p>
          <w:p>
            <w:pPr>
              <w:spacing w:line="233" w:lineRule="auto"/>
              <w:ind w:left="155"/>
              <w:rPr>
                <w:rFonts w:ascii="楷体" w:hAnsi="楷体" w:eastAsia="楷体" w:cs="楷体"/>
                <w:sz w:val="20"/>
                <w:szCs w:val="20"/>
              </w:rPr>
            </w:pPr>
            <w:r>
              <w:rPr>
                <w:rFonts w:ascii="楷体" w:hAnsi="楷体" w:eastAsia="楷体" w:cs="楷体"/>
                <w:b/>
                <w:bCs/>
                <w:spacing w:val="-3"/>
                <w:sz w:val="20"/>
                <w:szCs w:val="20"/>
              </w:rPr>
              <w:t>号</w:t>
            </w:r>
          </w:p>
        </w:tc>
        <w:tc>
          <w:tcPr>
            <w:tcW w:w="852" w:type="dxa"/>
            <w:vAlign w:val="top"/>
          </w:tcPr>
          <w:p>
            <w:pPr>
              <w:spacing w:before="255" w:line="222" w:lineRule="auto"/>
              <w:ind w:left="220"/>
              <w:rPr>
                <w:rFonts w:ascii="楷体" w:hAnsi="楷体" w:eastAsia="楷体" w:cs="楷体"/>
                <w:sz w:val="20"/>
                <w:szCs w:val="20"/>
              </w:rPr>
            </w:pPr>
            <w:r>
              <w:rPr>
                <w:rFonts w:ascii="楷体" w:hAnsi="楷体" w:eastAsia="楷体" w:cs="楷体"/>
                <w:b/>
                <w:bCs/>
                <w:spacing w:val="3"/>
                <w:sz w:val="20"/>
                <w:szCs w:val="20"/>
              </w:rPr>
              <w:t>项目</w:t>
            </w:r>
          </w:p>
          <w:p>
            <w:pPr>
              <w:spacing w:line="264" w:lineRule="exact"/>
              <w:ind w:left="215"/>
              <w:rPr>
                <w:rFonts w:ascii="楷体" w:hAnsi="楷体" w:eastAsia="楷体" w:cs="楷体"/>
                <w:sz w:val="20"/>
                <w:szCs w:val="20"/>
              </w:rPr>
            </w:pPr>
            <w:r>
              <w:rPr>
                <w:rFonts w:ascii="楷体" w:hAnsi="楷体" w:eastAsia="楷体" w:cs="楷体"/>
                <w:b/>
                <w:bCs/>
                <w:spacing w:val="5"/>
                <w:sz w:val="20"/>
                <w:szCs w:val="20"/>
              </w:rPr>
              <w:t>名称</w:t>
            </w:r>
          </w:p>
        </w:tc>
        <w:tc>
          <w:tcPr>
            <w:tcW w:w="1421" w:type="dxa"/>
            <w:vAlign w:val="top"/>
          </w:tcPr>
          <w:p>
            <w:pPr>
              <w:spacing w:line="309" w:lineRule="auto"/>
              <w:rPr>
                <w:rFonts w:ascii="Arial"/>
                <w:sz w:val="21"/>
              </w:rPr>
            </w:pPr>
          </w:p>
          <w:p>
            <w:pPr>
              <w:spacing w:before="65" w:line="235" w:lineRule="auto"/>
              <w:ind w:left="508"/>
              <w:rPr>
                <w:rFonts w:ascii="楷体" w:hAnsi="楷体" w:eastAsia="楷体" w:cs="楷体"/>
                <w:sz w:val="20"/>
                <w:szCs w:val="20"/>
              </w:rPr>
            </w:pPr>
            <w:r>
              <w:rPr>
                <w:rFonts w:ascii="楷体" w:hAnsi="楷体" w:eastAsia="楷体" w:cs="楷体"/>
                <w:b/>
                <w:bCs/>
                <w:spacing w:val="2"/>
                <w:sz w:val="20"/>
                <w:szCs w:val="20"/>
              </w:rPr>
              <w:t>子项</w:t>
            </w:r>
          </w:p>
        </w:tc>
        <w:tc>
          <w:tcPr>
            <w:tcW w:w="678" w:type="dxa"/>
            <w:vAlign w:val="top"/>
          </w:tcPr>
          <w:p>
            <w:pPr>
              <w:spacing w:before="255" w:line="230" w:lineRule="auto"/>
              <w:ind w:left="135" w:right="128" w:hanging="5"/>
              <w:rPr>
                <w:rFonts w:ascii="楷体" w:hAnsi="楷体" w:eastAsia="楷体" w:cs="楷体"/>
                <w:sz w:val="20"/>
                <w:szCs w:val="20"/>
              </w:rPr>
            </w:pPr>
            <w:r>
              <w:rPr>
                <w:rFonts w:ascii="楷体" w:hAnsi="楷体" w:eastAsia="楷体" w:cs="楷体"/>
                <w:b/>
                <w:bCs/>
                <w:spacing w:val="5"/>
                <w:sz w:val="20"/>
                <w:szCs w:val="20"/>
              </w:rPr>
              <w:t>基本</w:t>
            </w:r>
            <w:r>
              <w:rPr>
                <w:rFonts w:ascii="楷体" w:hAnsi="楷体" w:eastAsia="楷体" w:cs="楷体"/>
                <w:sz w:val="20"/>
                <w:szCs w:val="20"/>
              </w:rPr>
              <w:t xml:space="preserve"> </w:t>
            </w:r>
            <w:r>
              <w:rPr>
                <w:rFonts w:ascii="楷体" w:hAnsi="楷体" w:eastAsia="楷体" w:cs="楷体"/>
                <w:b/>
                <w:bCs/>
                <w:spacing w:val="2"/>
                <w:sz w:val="20"/>
                <w:szCs w:val="20"/>
              </w:rPr>
              <w:t>编码</w:t>
            </w:r>
          </w:p>
        </w:tc>
        <w:tc>
          <w:tcPr>
            <w:tcW w:w="719" w:type="dxa"/>
            <w:vAlign w:val="top"/>
          </w:tcPr>
          <w:p>
            <w:pPr>
              <w:spacing w:before="255" w:line="222" w:lineRule="auto"/>
              <w:ind w:left="161"/>
              <w:rPr>
                <w:rFonts w:ascii="楷体" w:hAnsi="楷体" w:eastAsia="楷体" w:cs="楷体"/>
                <w:sz w:val="20"/>
                <w:szCs w:val="20"/>
              </w:rPr>
            </w:pPr>
            <w:r>
              <w:rPr>
                <w:rFonts w:ascii="楷体" w:hAnsi="楷体" w:eastAsia="楷体" w:cs="楷体"/>
                <w:b/>
                <w:bCs/>
                <w:spacing w:val="-1"/>
                <w:sz w:val="20"/>
                <w:szCs w:val="20"/>
              </w:rPr>
              <w:t>实施</w:t>
            </w:r>
          </w:p>
          <w:p>
            <w:pPr>
              <w:spacing w:line="233" w:lineRule="auto"/>
              <w:ind w:left="152"/>
              <w:rPr>
                <w:rFonts w:ascii="楷体" w:hAnsi="楷体" w:eastAsia="楷体" w:cs="楷体"/>
                <w:sz w:val="20"/>
                <w:szCs w:val="20"/>
              </w:rPr>
            </w:pPr>
            <w:r>
              <w:rPr>
                <w:rFonts w:ascii="楷体" w:hAnsi="楷体" w:eastAsia="楷体" w:cs="楷体"/>
                <w:b/>
                <w:bCs/>
                <w:spacing w:val="3"/>
                <w:sz w:val="20"/>
                <w:szCs w:val="20"/>
              </w:rPr>
              <w:t>部门</w:t>
            </w:r>
          </w:p>
        </w:tc>
        <w:tc>
          <w:tcPr>
            <w:tcW w:w="6736" w:type="dxa"/>
            <w:vAlign w:val="top"/>
          </w:tcPr>
          <w:p>
            <w:pPr>
              <w:spacing w:line="309" w:lineRule="auto"/>
              <w:rPr>
                <w:rFonts w:ascii="Arial"/>
                <w:sz w:val="21"/>
              </w:rPr>
            </w:pPr>
          </w:p>
          <w:p>
            <w:pPr>
              <w:spacing w:before="65" w:line="237" w:lineRule="auto"/>
              <w:ind w:left="2949"/>
              <w:rPr>
                <w:rFonts w:ascii="楷体" w:hAnsi="楷体" w:eastAsia="楷体" w:cs="楷体"/>
                <w:sz w:val="20"/>
                <w:szCs w:val="20"/>
              </w:rPr>
            </w:pPr>
            <w:r>
              <w:rPr>
                <w:rFonts w:ascii="楷体" w:hAnsi="楷体" w:eastAsia="楷体" w:cs="楷体"/>
                <w:b/>
                <w:bCs/>
                <w:spacing w:val="7"/>
                <w:sz w:val="20"/>
                <w:szCs w:val="20"/>
              </w:rPr>
              <w:t>职权依据</w:t>
            </w:r>
          </w:p>
        </w:tc>
        <w:tc>
          <w:tcPr>
            <w:tcW w:w="547" w:type="dxa"/>
            <w:textDirection w:val="tbRlV"/>
            <w:vAlign w:val="top"/>
          </w:tcPr>
          <w:p>
            <w:pPr>
              <w:spacing w:before="167" w:line="225" w:lineRule="auto"/>
              <w:ind w:left="16"/>
              <w:rPr>
                <w:rFonts w:ascii="楷体" w:hAnsi="楷体" w:eastAsia="楷体" w:cs="楷体"/>
                <w:sz w:val="20"/>
                <w:szCs w:val="20"/>
              </w:rPr>
            </w:pPr>
            <w:r>
              <w:rPr>
                <w:rFonts w:ascii="楷体" w:hAnsi="楷体" w:eastAsia="楷体" w:cs="楷体"/>
                <w:b/>
                <w:bCs/>
                <w:spacing w:val="33"/>
                <w:sz w:val="20"/>
                <w:szCs w:val="20"/>
              </w:rPr>
              <w:t>行使层级</w:t>
            </w:r>
          </w:p>
        </w:tc>
        <w:tc>
          <w:tcPr>
            <w:tcW w:w="1135" w:type="dxa"/>
            <w:vAlign w:val="top"/>
          </w:tcPr>
          <w:p>
            <w:pPr>
              <w:spacing w:line="309" w:lineRule="auto"/>
              <w:rPr>
                <w:rFonts w:ascii="Arial"/>
                <w:sz w:val="21"/>
              </w:rPr>
            </w:pPr>
          </w:p>
          <w:p>
            <w:pPr>
              <w:spacing w:before="65" w:line="234" w:lineRule="auto"/>
              <w:ind w:left="156"/>
              <w:rPr>
                <w:rFonts w:ascii="楷体" w:hAnsi="楷体" w:eastAsia="楷体" w:cs="楷体"/>
                <w:sz w:val="20"/>
                <w:szCs w:val="20"/>
              </w:rPr>
            </w:pPr>
            <w:r>
              <w:rPr>
                <w:rFonts w:ascii="楷体" w:hAnsi="楷体" w:eastAsia="楷体" w:cs="楷体"/>
                <w:b/>
                <w:bCs/>
                <w:spacing w:val="5"/>
                <w:sz w:val="20"/>
                <w:szCs w:val="20"/>
              </w:rPr>
              <w:t>行使内容</w:t>
            </w:r>
          </w:p>
        </w:tc>
        <w:tc>
          <w:tcPr>
            <w:tcW w:w="2422" w:type="dxa"/>
            <w:vAlign w:val="top"/>
          </w:tcPr>
          <w:p>
            <w:pPr>
              <w:spacing w:line="309" w:lineRule="auto"/>
              <w:rPr>
                <w:rFonts w:ascii="Arial"/>
                <w:sz w:val="21"/>
              </w:rPr>
            </w:pPr>
          </w:p>
          <w:p>
            <w:pPr>
              <w:spacing w:before="65" w:line="235" w:lineRule="auto"/>
              <w:ind w:left="999"/>
              <w:rPr>
                <w:rFonts w:ascii="楷体" w:hAnsi="楷体" w:eastAsia="楷体" w:cs="楷体"/>
                <w:sz w:val="20"/>
                <w:szCs w:val="20"/>
              </w:rPr>
            </w:pPr>
            <w:r>
              <w:rPr>
                <w:rFonts w:ascii="楷体" w:hAnsi="楷体" w:eastAsia="楷体" w:cs="楷体"/>
                <w:b/>
                <w:bCs/>
                <w:spacing w:val="6"/>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4" w:hRule="atLeast"/>
        </w:trPr>
        <w:tc>
          <w:tcPr>
            <w:tcW w:w="501" w:type="dxa"/>
            <w:vAlign w:val="top"/>
          </w:tcPr>
          <w:p>
            <w:pPr>
              <w:rPr>
                <w:rFonts w:ascii="Arial"/>
                <w:sz w:val="21"/>
              </w:rPr>
            </w:pPr>
          </w:p>
        </w:tc>
        <w:tc>
          <w:tcPr>
            <w:tcW w:w="852" w:type="dxa"/>
            <w:vAlign w:val="top"/>
          </w:tcPr>
          <w:p>
            <w:pPr>
              <w:rPr>
                <w:rFonts w:ascii="Arial"/>
                <w:sz w:val="21"/>
              </w:rPr>
            </w:pPr>
          </w:p>
        </w:tc>
        <w:tc>
          <w:tcPr>
            <w:tcW w:w="1421"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216" w:lineRule="auto"/>
              <w:ind w:left="184"/>
            </w:pPr>
            <w:r>
              <w:rPr>
                <w:spacing w:val="-3"/>
              </w:rPr>
              <w:t>动物、动物产</w:t>
            </w:r>
          </w:p>
          <w:p>
            <w:pPr>
              <w:pStyle w:val="6"/>
              <w:spacing w:before="24" w:line="218" w:lineRule="auto"/>
              <w:ind w:left="132"/>
            </w:pPr>
            <w:r>
              <w:rPr>
                <w:spacing w:val="-12"/>
              </w:rPr>
              <w:t>品、捕获的野生</w:t>
            </w:r>
          </w:p>
          <w:p>
            <w:pPr>
              <w:pStyle w:val="6"/>
              <w:spacing w:before="20" w:line="215" w:lineRule="auto"/>
              <w:ind w:left="273"/>
            </w:pPr>
            <w:r>
              <w:rPr>
                <w:spacing w:val="-4"/>
              </w:rPr>
              <w:t>动物的检疫</w:t>
            </w:r>
          </w:p>
        </w:tc>
        <w:tc>
          <w:tcPr>
            <w:tcW w:w="678"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9" w:line="181" w:lineRule="auto"/>
              <w:ind w:left="129"/>
            </w:pPr>
            <w:r>
              <w:rPr>
                <w:spacing w:val="-4"/>
              </w:rPr>
              <w:t>01170</w:t>
            </w:r>
          </w:p>
          <w:p>
            <w:pPr>
              <w:pStyle w:val="6"/>
              <w:spacing w:before="56" w:line="181" w:lineRule="auto"/>
              <w:ind w:left="129"/>
            </w:pPr>
            <w:r>
              <w:rPr>
                <w:spacing w:val="-4"/>
              </w:rPr>
              <w:t>06010</w:t>
            </w:r>
          </w:p>
        </w:tc>
        <w:tc>
          <w:tcPr>
            <w:tcW w:w="719"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9" w:line="241" w:lineRule="auto"/>
              <w:ind w:left="185"/>
            </w:pPr>
            <w:r>
              <w:rPr>
                <w:spacing w:val="-5"/>
              </w:rPr>
              <w:t>兽医</w:t>
            </w:r>
          </w:p>
          <w:p>
            <w:pPr>
              <w:pStyle w:val="6"/>
              <w:spacing w:line="218" w:lineRule="auto"/>
              <w:ind w:left="190"/>
            </w:pPr>
            <w:r>
              <w:rPr>
                <w:spacing w:val="-8"/>
              </w:rPr>
              <w:t>主管</w:t>
            </w:r>
          </w:p>
          <w:p>
            <w:pPr>
              <w:pStyle w:val="6"/>
              <w:spacing w:before="20" w:line="216" w:lineRule="auto"/>
              <w:ind w:left="183"/>
            </w:pPr>
            <w:r>
              <w:rPr>
                <w:spacing w:val="-4"/>
              </w:rPr>
              <w:t>部门</w:t>
            </w:r>
          </w:p>
        </w:tc>
        <w:tc>
          <w:tcPr>
            <w:tcW w:w="6736" w:type="dxa"/>
            <w:vAlign w:val="top"/>
          </w:tcPr>
          <w:p>
            <w:pPr>
              <w:pStyle w:val="6"/>
              <w:spacing w:before="27" w:line="216" w:lineRule="auto"/>
              <w:ind w:left="469"/>
            </w:pPr>
            <w:r>
              <w:rPr>
                <w:spacing w:val="-1"/>
              </w:rPr>
              <w:t>【法律】《中华人民共和国动物防疫法》（2021</w:t>
            </w:r>
            <w:r>
              <w:rPr>
                <w:spacing w:val="-24"/>
              </w:rPr>
              <w:t xml:space="preserve"> </w:t>
            </w:r>
            <w:r>
              <w:rPr>
                <w:spacing w:val="-1"/>
              </w:rPr>
              <w:t>年修改）</w:t>
            </w:r>
          </w:p>
          <w:p>
            <w:pPr>
              <w:pStyle w:val="6"/>
              <w:spacing w:before="24" w:line="227" w:lineRule="auto"/>
              <w:ind w:left="117" w:right="102" w:firstLine="363"/>
            </w:pPr>
            <w:r>
              <w:rPr>
                <w:spacing w:val="3"/>
              </w:rPr>
              <w:t>第十一条 县级以上地方人民政府的动物卫生监督机构依照本法规定，负责动</w:t>
            </w:r>
            <w:r>
              <w:rPr>
                <w:spacing w:val="13"/>
              </w:rPr>
              <w:t xml:space="preserve"> </w:t>
            </w:r>
            <w:r>
              <w:rPr>
                <w:spacing w:val="-2"/>
              </w:rPr>
              <w:t>物、动物产品的检疫工作。</w:t>
            </w:r>
          </w:p>
          <w:p>
            <w:pPr>
              <w:pStyle w:val="6"/>
              <w:spacing w:before="22" w:line="227" w:lineRule="auto"/>
              <w:ind w:left="125" w:right="105" w:firstLine="175"/>
            </w:pPr>
            <w:r>
              <w:rPr>
                <w:spacing w:val="-3"/>
              </w:rPr>
              <w:t>第五十条</w:t>
            </w:r>
            <w:r>
              <w:rPr>
                <w:spacing w:val="38"/>
              </w:rPr>
              <w:t xml:space="preserve"> </w:t>
            </w:r>
            <w:r>
              <w:rPr>
                <w:spacing w:val="-3"/>
              </w:rPr>
              <w:t>因科研、药用、展示等特殊情形需要非食用性利用的野生动物，应当按</w:t>
            </w:r>
            <w:r>
              <w:t xml:space="preserve"> </w:t>
            </w:r>
            <w:r>
              <w:rPr>
                <w:spacing w:val="-1"/>
              </w:rPr>
              <w:t>照国家有关规定报动物卫生监督机构检疫，检疫合格的，方可利用。</w:t>
            </w:r>
          </w:p>
          <w:p>
            <w:pPr>
              <w:pStyle w:val="6"/>
              <w:spacing w:before="25" w:line="227" w:lineRule="auto"/>
              <w:ind w:left="109" w:right="151" w:firstLine="183"/>
            </w:pPr>
            <w:r>
              <w:t>人工捕获的野生动物，应当按照国家有关规定</w:t>
            </w:r>
            <w:r>
              <w:rPr>
                <w:spacing w:val="-1"/>
              </w:rPr>
              <w:t>报捕获地动物卫生监督机构检疫，</w:t>
            </w:r>
            <w:r>
              <w:t xml:space="preserve"> </w:t>
            </w:r>
            <w:r>
              <w:rPr>
                <w:spacing w:val="-1"/>
              </w:rPr>
              <w:t>检疫合格的，方可饲养、经营和运输。</w:t>
            </w:r>
          </w:p>
          <w:p>
            <w:pPr>
              <w:pStyle w:val="6"/>
              <w:spacing w:before="23" w:line="230" w:lineRule="auto"/>
              <w:ind w:left="118" w:right="105" w:firstLine="189"/>
            </w:pPr>
            <w:r>
              <w:t>国务院农业农村主管部门会同国务院野生动物保护主管部门制定野生动物检疫办</w:t>
            </w:r>
            <w:r>
              <w:rPr>
                <w:spacing w:val="17"/>
              </w:rPr>
              <w:t xml:space="preserve"> </w:t>
            </w:r>
            <w:r>
              <w:rPr>
                <w:spacing w:val="-7"/>
              </w:rPr>
              <w:t>法。</w:t>
            </w:r>
          </w:p>
          <w:p>
            <w:pPr>
              <w:pStyle w:val="6"/>
              <w:spacing w:before="18" w:line="241" w:lineRule="auto"/>
              <w:ind w:left="289"/>
            </w:pPr>
            <w:r>
              <w:rPr>
                <w:spacing w:val="-2"/>
              </w:rPr>
              <w:t>【部门规章】《动物检疫管理办法》（2022</w:t>
            </w:r>
            <w:r>
              <w:rPr>
                <w:spacing w:val="-21"/>
              </w:rPr>
              <w:t xml:space="preserve"> </w:t>
            </w:r>
            <w:r>
              <w:rPr>
                <w:spacing w:val="-2"/>
              </w:rPr>
              <w:t>年农业部令第</w:t>
            </w:r>
            <w:r>
              <w:rPr>
                <w:spacing w:val="-31"/>
              </w:rPr>
              <w:t xml:space="preserve"> </w:t>
            </w:r>
            <w:r>
              <w:rPr>
                <w:spacing w:val="-2"/>
              </w:rPr>
              <w:t>9</w:t>
            </w:r>
            <w:r>
              <w:rPr>
                <w:spacing w:val="-29"/>
              </w:rPr>
              <w:t xml:space="preserve"> </w:t>
            </w:r>
            <w:r>
              <w:rPr>
                <w:spacing w:val="-2"/>
              </w:rPr>
              <w:t>号）</w:t>
            </w:r>
          </w:p>
          <w:p>
            <w:pPr>
              <w:pStyle w:val="6"/>
              <w:spacing w:before="1" w:line="214" w:lineRule="auto"/>
              <w:ind w:left="481"/>
            </w:pPr>
            <w:r>
              <w:rPr>
                <w:spacing w:val="-2"/>
              </w:rPr>
              <w:t>第四条</w:t>
            </w:r>
            <w:r>
              <w:rPr>
                <w:spacing w:val="-19"/>
              </w:rPr>
              <w:t xml:space="preserve"> </w:t>
            </w:r>
            <w:r>
              <w:rPr>
                <w:spacing w:val="-2"/>
              </w:rPr>
              <w:t>农业农村部主管全国动物检疫工作。</w:t>
            </w:r>
          </w:p>
          <w:p>
            <w:pPr>
              <w:pStyle w:val="6"/>
              <w:spacing w:before="23" w:line="228" w:lineRule="auto"/>
              <w:ind w:left="121" w:right="105" w:hanging="7"/>
            </w:pPr>
            <w:r>
              <w:rPr>
                <w:spacing w:val="1"/>
              </w:rPr>
              <w:t>县级以上地方人民政府农业农村主管部门主管本行政区域内的动物检</w:t>
            </w:r>
            <w:r>
              <w:t xml:space="preserve">疫工作，负责 </w:t>
            </w:r>
            <w:r>
              <w:rPr>
                <w:spacing w:val="-2"/>
              </w:rPr>
              <w:t>动物检疫监督管理工作。</w:t>
            </w:r>
          </w:p>
          <w:p>
            <w:pPr>
              <w:pStyle w:val="6"/>
              <w:spacing w:before="24" w:line="227" w:lineRule="auto"/>
              <w:ind w:left="112" w:right="105" w:firstLine="2"/>
            </w:pPr>
            <w:r>
              <w:rPr>
                <w:spacing w:val="1"/>
              </w:rPr>
              <w:t>县级人民政府农业农村主管部门可以根据动物检疫工作需要，向乡、</w:t>
            </w:r>
            <w:r>
              <w:t xml:space="preserve">镇或者特定区 </w:t>
            </w:r>
            <w:r>
              <w:rPr>
                <w:spacing w:val="-1"/>
              </w:rPr>
              <w:t>域派驻动物卫生监督机构或者官方兽医。</w:t>
            </w:r>
          </w:p>
          <w:p>
            <w:pPr>
              <w:pStyle w:val="6"/>
              <w:spacing w:before="22" w:line="229" w:lineRule="auto"/>
              <w:ind w:left="110" w:right="105" w:firstLine="3"/>
            </w:pPr>
            <w:r>
              <w:rPr>
                <w:spacing w:val="1"/>
              </w:rPr>
              <w:t>县级以上人民政府建立的动物疫病预防控制机构应当为动物检疫及其</w:t>
            </w:r>
            <w:r>
              <w:t xml:space="preserve">监督管理工作 </w:t>
            </w:r>
            <w:r>
              <w:rPr>
                <w:spacing w:val="-1"/>
              </w:rPr>
              <w:t>提供技术支撑。</w:t>
            </w:r>
          </w:p>
          <w:p>
            <w:pPr>
              <w:pStyle w:val="6"/>
              <w:spacing w:before="21" w:line="228" w:lineRule="auto"/>
              <w:ind w:left="109" w:right="110" w:firstLine="360"/>
            </w:pPr>
            <w:r>
              <w:rPr>
                <w:spacing w:val="1"/>
              </w:rPr>
              <w:t>【规范性文件】《自治区人民政府关于取消和调整一批行政审批事</w:t>
            </w:r>
            <w:r>
              <w:t xml:space="preserve">项的决定》 </w:t>
            </w:r>
            <w:r>
              <w:rPr>
                <w:spacing w:val="-2"/>
              </w:rPr>
              <w:t>（2014</w:t>
            </w:r>
            <w:r>
              <w:rPr>
                <w:spacing w:val="-37"/>
              </w:rPr>
              <w:t xml:space="preserve"> </w:t>
            </w:r>
            <w:r>
              <w:rPr>
                <w:spacing w:val="-2"/>
              </w:rPr>
              <w:t>年）</w:t>
            </w:r>
          </w:p>
          <w:p>
            <w:pPr>
              <w:pStyle w:val="6"/>
              <w:spacing w:before="21" w:line="221" w:lineRule="auto"/>
              <w:ind w:left="112" w:right="105" w:firstLine="369"/>
            </w:pPr>
            <w:r>
              <w:rPr>
                <w:spacing w:val="-3"/>
              </w:rPr>
              <w:t>第</w:t>
            </w:r>
            <w:r>
              <w:rPr>
                <w:spacing w:val="-13"/>
              </w:rPr>
              <w:t xml:space="preserve"> </w:t>
            </w:r>
            <w:r>
              <w:rPr>
                <w:spacing w:val="-3"/>
              </w:rPr>
              <w:t>25</w:t>
            </w:r>
            <w:r>
              <w:rPr>
                <w:spacing w:val="-39"/>
              </w:rPr>
              <w:t xml:space="preserve"> </w:t>
            </w:r>
            <w:r>
              <w:rPr>
                <w:spacing w:val="-3"/>
              </w:rPr>
              <w:t>项将动物、动物产品、捕获的野生动物的检疫下放至设区的市、县级农业</w:t>
            </w:r>
            <w:r>
              <w:t xml:space="preserve"> </w:t>
            </w:r>
            <w:r>
              <w:rPr>
                <w:spacing w:val="-2"/>
              </w:rPr>
              <w:t>行政主管部门。</w:t>
            </w:r>
          </w:p>
        </w:tc>
        <w:tc>
          <w:tcPr>
            <w:tcW w:w="547" w:type="dxa"/>
            <w:textDirection w:val="tbRlV"/>
            <w:vAlign w:val="top"/>
          </w:tcPr>
          <w:p>
            <w:pPr>
              <w:pStyle w:val="6"/>
              <w:spacing w:before="179" w:line="205" w:lineRule="auto"/>
              <w:ind w:left="2245"/>
            </w:pPr>
            <w:r>
              <w:rPr>
                <w:spacing w:val="26"/>
              </w:rPr>
              <w:t>县级</w:t>
            </w:r>
          </w:p>
        </w:tc>
        <w:tc>
          <w:tcPr>
            <w:tcW w:w="1135" w:type="dxa"/>
            <w:vAlign w:val="top"/>
          </w:tcPr>
          <w:p>
            <w:pPr>
              <w:rPr>
                <w:rFonts w:ascii="Arial"/>
                <w:sz w:val="21"/>
              </w:rPr>
            </w:pPr>
          </w:p>
        </w:tc>
        <w:tc>
          <w:tcPr>
            <w:tcW w:w="24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trPr>
        <w:tc>
          <w:tcPr>
            <w:tcW w:w="501"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spacing w:line="265" w:lineRule="auto"/>
              <w:rPr>
                <w:rFonts w:ascii="Arial"/>
                <w:sz w:val="21"/>
              </w:rPr>
            </w:pPr>
          </w:p>
          <w:p>
            <w:pPr>
              <w:spacing w:before="58" w:line="183" w:lineRule="auto"/>
              <w:ind w:left="238"/>
              <w:rPr>
                <w:rFonts w:ascii="宋体" w:hAnsi="宋体" w:eastAsia="宋体" w:cs="宋体"/>
                <w:sz w:val="18"/>
                <w:szCs w:val="18"/>
              </w:rPr>
            </w:pPr>
            <w:r>
              <w:rPr>
                <w:rFonts w:ascii="宋体" w:hAnsi="宋体" w:eastAsia="宋体" w:cs="宋体"/>
                <w:sz w:val="18"/>
                <w:szCs w:val="18"/>
              </w:rPr>
              <w:t>4</w:t>
            </w:r>
          </w:p>
        </w:tc>
        <w:tc>
          <w:tcPr>
            <w:tcW w:w="852" w:type="dxa"/>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8" w:line="216" w:lineRule="auto"/>
              <w:ind w:left="153"/>
            </w:pPr>
            <w:r>
              <w:rPr>
                <w:spacing w:val="-1"/>
              </w:rPr>
              <w:t>植物类</w:t>
            </w:r>
          </w:p>
          <w:p>
            <w:pPr>
              <w:pStyle w:val="6"/>
              <w:spacing w:before="22" w:line="217" w:lineRule="auto"/>
              <w:ind w:left="253"/>
            </w:pPr>
            <w:r>
              <w:rPr>
                <w:spacing w:val="-6"/>
              </w:rPr>
              <w:t>许可</w:t>
            </w:r>
          </w:p>
        </w:tc>
        <w:tc>
          <w:tcPr>
            <w:tcW w:w="1421" w:type="dxa"/>
            <w:vAlign w:val="top"/>
          </w:tcPr>
          <w:p>
            <w:pPr>
              <w:spacing w:line="300"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9" w:line="216" w:lineRule="auto"/>
              <w:ind w:left="176"/>
            </w:pPr>
            <w:r>
              <w:rPr>
                <w:spacing w:val="-2"/>
              </w:rPr>
              <w:t>农业植物及其</w:t>
            </w:r>
          </w:p>
          <w:p>
            <w:pPr>
              <w:pStyle w:val="6"/>
              <w:spacing w:before="22" w:line="215" w:lineRule="auto"/>
              <w:ind w:left="174"/>
            </w:pPr>
            <w:r>
              <w:rPr>
                <w:spacing w:val="-2"/>
              </w:rPr>
              <w:t>产品调运检疫</w:t>
            </w:r>
          </w:p>
          <w:p>
            <w:pPr>
              <w:pStyle w:val="6"/>
              <w:spacing w:before="23" w:line="215" w:lineRule="auto"/>
              <w:ind w:left="172"/>
            </w:pPr>
            <w:r>
              <w:rPr>
                <w:spacing w:val="-1"/>
              </w:rPr>
              <w:t>及植物检疫证</w:t>
            </w:r>
          </w:p>
          <w:p>
            <w:pPr>
              <w:pStyle w:val="6"/>
              <w:spacing w:before="25" w:line="219" w:lineRule="auto"/>
              <w:ind w:left="453"/>
            </w:pPr>
            <w:r>
              <w:rPr>
                <w:spacing w:val="-6"/>
              </w:rPr>
              <w:t>书签发</w:t>
            </w:r>
          </w:p>
        </w:tc>
        <w:tc>
          <w:tcPr>
            <w:tcW w:w="678" w:type="dxa"/>
            <w:vAlign w:val="top"/>
          </w:tcPr>
          <w:p>
            <w:pPr>
              <w:spacing w:line="288" w:lineRule="auto"/>
              <w:rPr>
                <w:rFonts w:ascii="Arial"/>
                <w:sz w:val="21"/>
              </w:rPr>
            </w:pPr>
          </w:p>
          <w:p>
            <w:pPr>
              <w:spacing w:line="289" w:lineRule="auto"/>
              <w:rPr>
                <w:rFonts w:ascii="Arial"/>
                <w:sz w:val="21"/>
              </w:rPr>
            </w:pPr>
          </w:p>
          <w:p>
            <w:pPr>
              <w:spacing w:line="289" w:lineRule="auto"/>
              <w:rPr>
                <w:rFonts w:ascii="Arial"/>
                <w:sz w:val="21"/>
              </w:rPr>
            </w:pPr>
          </w:p>
          <w:p>
            <w:pPr>
              <w:spacing w:line="289" w:lineRule="auto"/>
              <w:rPr>
                <w:rFonts w:ascii="Arial"/>
                <w:sz w:val="21"/>
              </w:rPr>
            </w:pPr>
          </w:p>
          <w:p>
            <w:pPr>
              <w:pStyle w:val="6"/>
              <w:spacing w:before="59" w:line="181" w:lineRule="auto"/>
              <w:ind w:left="129"/>
            </w:pPr>
            <w:r>
              <w:rPr>
                <w:spacing w:val="-4"/>
              </w:rPr>
              <w:t>01170</w:t>
            </w:r>
          </w:p>
          <w:p>
            <w:pPr>
              <w:pStyle w:val="6"/>
              <w:spacing w:before="56" w:line="181" w:lineRule="auto"/>
              <w:ind w:left="129"/>
            </w:pPr>
            <w:r>
              <w:rPr>
                <w:spacing w:val="-4"/>
              </w:rPr>
              <w:t>07008</w:t>
            </w:r>
          </w:p>
        </w:tc>
        <w:tc>
          <w:tcPr>
            <w:tcW w:w="719"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pStyle w:val="6"/>
              <w:spacing w:before="59" w:line="239" w:lineRule="auto"/>
              <w:ind w:left="184"/>
            </w:pPr>
            <w:r>
              <w:rPr>
                <w:spacing w:val="-5"/>
              </w:rPr>
              <w:t>农业</w:t>
            </w:r>
          </w:p>
          <w:p>
            <w:pPr>
              <w:pStyle w:val="6"/>
              <w:spacing w:line="218" w:lineRule="auto"/>
              <w:ind w:left="190"/>
            </w:pPr>
            <w:r>
              <w:rPr>
                <w:spacing w:val="-8"/>
              </w:rPr>
              <w:t>主管</w:t>
            </w:r>
          </w:p>
          <w:p>
            <w:pPr>
              <w:pStyle w:val="6"/>
              <w:spacing w:before="20" w:line="216" w:lineRule="auto"/>
              <w:ind w:left="183"/>
            </w:pPr>
            <w:r>
              <w:rPr>
                <w:spacing w:val="-4"/>
              </w:rPr>
              <w:t>部门</w:t>
            </w:r>
          </w:p>
        </w:tc>
        <w:tc>
          <w:tcPr>
            <w:tcW w:w="6736" w:type="dxa"/>
            <w:vAlign w:val="top"/>
          </w:tcPr>
          <w:p>
            <w:pPr>
              <w:pStyle w:val="6"/>
              <w:spacing w:before="31" w:line="215" w:lineRule="auto"/>
              <w:ind w:left="469"/>
            </w:pPr>
            <w:r>
              <w:rPr>
                <w:spacing w:val="-1"/>
              </w:rPr>
              <w:t>【行政法规】《植物检疫条例》（2017</w:t>
            </w:r>
            <w:r>
              <w:rPr>
                <w:spacing w:val="-36"/>
              </w:rPr>
              <w:t xml:space="preserve"> </w:t>
            </w:r>
            <w:r>
              <w:rPr>
                <w:spacing w:val="-2"/>
              </w:rPr>
              <w:t>年国务院令第</w:t>
            </w:r>
            <w:r>
              <w:rPr>
                <w:spacing w:val="-31"/>
              </w:rPr>
              <w:t xml:space="preserve"> </w:t>
            </w:r>
            <w:r>
              <w:rPr>
                <w:spacing w:val="-2"/>
              </w:rPr>
              <w:t>687</w:t>
            </w:r>
            <w:r>
              <w:rPr>
                <w:spacing w:val="-29"/>
              </w:rPr>
              <w:t xml:space="preserve"> </w:t>
            </w:r>
            <w:r>
              <w:rPr>
                <w:spacing w:val="-2"/>
              </w:rPr>
              <w:t>号修订）</w:t>
            </w:r>
          </w:p>
          <w:p>
            <w:pPr>
              <w:pStyle w:val="6"/>
              <w:spacing w:before="22" w:line="227" w:lineRule="auto"/>
              <w:ind w:left="127" w:right="105" w:firstLine="353"/>
            </w:pPr>
            <w:r>
              <w:rPr>
                <w:spacing w:val="1"/>
              </w:rPr>
              <w:t>第二条县级以上地方各级农业主管部门、林业主管部</w:t>
            </w:r>
            <w:r>
              <w:t xml:space="preserve">门所属的，负责执行国家 </w:t>
            </w:r>
            <w:r>
              <w:rPr>
                <w:spacing w:val="-3"/>
              </w:rPr>
              <w:t>的植物检疫任务。</w:t>
            </w:r>
          </w:p>
          <w:p>
            <w:pPr>
              <w:pStyle w:val="6"/>
              <w:spacing w:before="24" w:line="233" w:lineRule="auto"/>
              <w:ind w:left="112" w:right="105" w:firstLine="368"/>
            </w:pPr>
            <w:r>
              <w:t>第七条调运植物和植物产品，属于下列情况的，必须经过检疫</w:t>
            </w:r>
            <w:r>
              <w:rPr>
                <w:spacing w:val="-10"/>
              </w:rPr>
              <w:t>：（</w:t>
            </w:r>
            <w:r>
              <w:rPr>
                <w:spacing w:val="-47"/>
              </w:rPr>
              <w:t xml:space="preserve"> </w:t>
            </w:r>
            <w:r>
              <w:t xml:space="preserve">一）列入应 </w:t>
            </w:r>
            <w:r>
              <w:rPr>
                <w:spacing w:val="1"/>
              </w:rPr>
              <w:t>施检疫的植物、植物产品名单的，运出发生疫情的县级行政区域之前，</w:t>
            </w:r>
            <w:r>
              <w:t>必须经过检 疫</w:t>
            </w:r>
            <w:r>
              <w:rPr>
                <w:spacing w:val="-5"/>
              </w:rPr>
              <w:t>；（</w:t>
            </w:r>
            <w:r>
              <w:rPr>
                <w:spacing w:val="-49"/>
              </w:rPr>
              <w:t xml:space="preserve"> </w:t>
            </w:r>
            <w:r>
              <w:t xml:space="preserve">二）凡种子、苗木和其他繁殖材料，不论是否列入应施检疫的植物、植物产 </w:t>
            </w:r>
            <w:r>
              <w:rPr>
                <w:spacing w:val="-1"/>
              </w:rPr>
              <w:t>品名单和运往何地，在调运之前，都必须经过检疫。</w:t>
            </w:r>
          </w:p>
          <w:p>
            <w:pPr>
              <w:pStyle w:val="6"/>
              <w:spacing w:before="28" w:line="233" w:lineRule="auto"/>
              <w:ind w:left="109" w:right="59" w:firstLine="371"/>
            </w:pPr>
            <w:r>
              <w:rPr>
                <w:spacing w:val="1"/>
              </w:rPr>
              <w:t>第八条按照本条例第七条的规定必须检疫的植物和植</w:t>
            </w:r>
            <w:r>
              <w:t xml:space="preserve">物产品，经检疫未发现植 </w:t>
            </w:r>
            <w:r>
              <w:rPr>
                <w:spacing w:val="-3"/>
              </w:rPr>
              <w:t>物检疫对象的，发给植物检疫证书。发现有植物检疫对象、但未能彻底消毒处理的，</w:t>
            </w:r>
            <w:r>
              <w:rPr>
                <w:spacing w:val="11"/>
              </w:rPr>
              <w:t xml:space="preserve"> </w:t>
            </w:r>
            <w:r>
              <w:rPr>
                <w:spacing w:val="1"/>
              </w:rPr>
              <w:t>托运人应按植物检疫机构的要求，在指定地点作消毒处理，经检查合格后发给</w:t>
            </w:r>
            <w:r>
              <w:t xml:space="preserve">植物 </w:t>
            </w:r>
            <w:r>
              <w:rPr>
                <w:spacing w:val="-1"/>
              </w:rPr>
              <w:t>检疫证书；无法消毒处理的，应停止调运。</w:t>
            </w:r>
          </w:p>
        </w:tc>
        <w:tc>
          <w:tcPr>
            <w:tcW w:w="547" w:type="dxa"/>
            <w:textDirection w:val="tbRlV"/>
            <w:vAlign w:val="top"/>
          </w:tcPr>
          <w:p>
            <w:pPr>
              <w:pStyle w:val="6"/>
              <w:spacing w:before="179" w:line="205" w:lineRule="auto"/>
              <w:ind w:left="1198"/>
            </w:pPr>
            <w:r>
              <w:rPr>
                <w:spacing w:val="26"/>
              </w:rPr>
              <w:t>县级</w:t>
            </w:r>
          </w:p>
        </w:tc>
        <w:tc>
          <w:tcPr>
            <w:tcW w:w="1135" w:type="dxa"/>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58" w:line="216" w:lineRule="auto"/>
              <w:ind w:left="124"/>
            </w:pPr>
            <w:r>
              <w:rPr>
                <w:spacing w:val="-2"/>
              </w:rPr>
              <w:t>农业植物及</w:t>
            </w:r>
          </w:p>
          <w:p>
            <w:pPr>
              <w:pStyle w:val="6"/>
              <w:spacing w:before="22" w:line="219" w:lineRule="auto"/>
              <w:ind w:left="122"/>
            </w:pPr>
            <w:r>
              <w:rPr>
                <w:spacing w:val="-2"/>
              </w:rPr>
              <w:t>其产品调运</w:t>
            </w:r>
          </w:p>
          <w:p>
            <w:pPr>
              <w:pStyle w:val="6"/>
              <w:spacing w:before="19" w:line="215" w:lineRule="auto"/>
              <w:ind w:left="120"/>
            </w:pPr>
            <w:r>
              <w:rPr>
                <w:spacing w:val="-1"/>
              </w:rPr>
              <w:t>检疫及植物</w:t>
            </w:r>
          </w:p>
          <w:p>
            <w:pPr>
              <w:pStyle w:val="6"/>
              <w:spacing w:before="25" w:line="215" w:lineRule="auto"/>
              <w:ind w:left="120"/>
            </w:pPr>
            <w:r>
              <w:rPr>
                <w:spacing w:val="-1"/>
              </w:rPr>
              <w:t>检疫证书签</w:t>
            </w:r>
          </w:p>
          <w:p>
            <w:pPr>
              <w:pStyle w:val="6"/>
              <w:spacing w:before="22" w:line="219" w:lineRule="auto"/>
              <w:ind w:left="482"/>
            </w:pPr>
            <w:r>
              <w:t>发</w:t>
            </w:r>
          </w:p>
        </w:tc>
        <w:tc>
          <w:tcPr>
            <w:tcW w:w="2422"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8" w:type="default"/>
          <w:pgSz w:w="16839" w:h="11906"/>
          <w:pgMar w:top="1012" w:right="911" w:bottom="947" w:left="910" w:header="0" w:footer="785" w:gutter="0"/>
          <w:cols w:space="720" w:num="1"/>
        </w:sectPr>
      </w:pPr>
    </w:p>
    <w:p>
      <w:pPr>
        <w:spacing w:line="64" w:lineRule="exact"/>
      </w:pPr>
    </w:p>
    <w:tbl>
      <w:tblPr>
        <w:tblStyle w:val="5"/>
        <w:tblW w:w="150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52"/>
        <w:gridCol w:w="1421"/>
        <w:gridCol w:w="678"/>
        <w:gridCol w:w="719"/>
        <w:gridCol w:w="6736"/>
        <w:gridCol w:w="547"/>
        <w:gridCol w:w="1135"/>
        <w:gridCol w:w="2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501" w:type="dxa"/>
            <w:vAlign w:val="top"/>
          </w:tcPr>
          <w:p>
            <w:pPr>
              <w:spacing w:before="255" w:line="222" w:lineRule="auto"/>
              <w:ind w:left="150"/>
              <w:rPr>
                <w:rFonts w:ascii="楷体" w:hAnsi="楷体" w:eastAsia="楷体" w:cs="楷体"/>
                <w:sz w:val="20"/>
                <w:szCs w:val="20"/>
              </w:rPr>
            </w:pPr>
            <w:r>
              <w:rPr>
                <w:rFonts w:ascii="楷体" w:hAnsi="楷体" w:eastAsia="楷体" w:cs="楷体"/>
                <w:b/>
                <w:bCs/>
                <w:spacing w:val="-1"/>
                <w:sz w:val="20"/>
                <w:szCs w:val="20"/>
              </w:rPr>
              <w:t>序</w:t>
            </w:r>
          </w:p>
          <w:p>
            <w:pPr>
              <w:spacing w:line="233" w:lineRule="auto"/>
              <w:ind w:left="155"/>
              <w:rPr>
                <w:rFonts w:ascii="楷体" w:hAnsi="楷体" w:eastAsia="楷体" w:cs="楷体"/>
                <w:sz w:val="20"/>
                <w:szCs w:val="20"/>
              </w:rPr>
            </w:pPr>
            <w:r>
              <w:rPr>
                <w:rFonts w:ascii="楷体" w:hAnsi="楷体" w:eastAsia="楷体" w:cs="楷体"/>
                <w:b/>
                <w:bCs/>
                <w:spacing w:val="-3"/>
                <w:sz w:val="20"/>
                <w:szCs w:val="20"/>
              </w:rPr>
              <w:t>号</w:t>
            </w:r>
          </w:p>
        </w:tc>
        <w:tc>
          <w:tcPr>
            <w:tcW w:w="852" w:type="dxa"/>
            <w:vAlign w:val="top"/>
          </w:tcPr>
          <w:p>
            <w:pPr>
              <w:spacing w:before="255" w:line="222" w:lineRule="auto"/>
              <w:ind w:left="220"/>
              <w:rPr>
                <w:rFonts w:ascii="楷体" w:hAnsi="楷体" w:eastAsia="楷体" w:cs="楷体"/>
                <w:sz w:val="20"/>
                <w:szCs w:val="20"/>
              </w:rPr>
            </w:pPr>
            <w:r>
              <w:rPr>
                <w:rFonts w:ascii="楷体" w:hAnsi="楷体" w:eastAsia="楷体" w:cs="楷体"/>
                <w:b/>
                <w:bCs/>
                <w:spacing w:val="3"/>
                <w:sz w:val="20"/>
                <w:szCs w:val="20"/>
              </w:rPr>
              <w:t>项目</w:t>
            </w:r>
          </w:p>
          <w:p>
            <w:pPr>
              <w:spacing w:line="264" w:lineRule="exact"/>
              <w:ind w:left="215"/>
              <w:rPr>
                <w:rFonts w:ascii="楷体" w:hAnsi="楷体" w:eastAsia="楷体" w:cs="楷体"/>
                <w:sz w:val="20"/>
                <w:szCs w:val="20"/>
              </w:rPr>
            </w:pPr>
            <w:r>
              <w:rPr>
                <w:rFonts w:ascii="楷体" w:hAnsi="楷体" w:eastAsia="楷体" w:cs="楷体"/>
                <w:b/>
                <w:bCs/>
                <w:spacing w:val="5"/>
                <w:sz w:val="20"/>
                <w:szCs w:val="20"/>
              </w:rPr>
              <w:t>名称</w:t>
            </w:r>
          </w:p>
        </w:tc>
        <w:tc>
          <w:tcPr>
            <w:tcW w:w="1421" w:type="dxa"/>
            <w:vAlign w:val="top"/>
          </w:tcPr>
          <w:p>
            <w:pPr>
              <w:spacing w:line="309" w:lineRule="auto"/>
              <w:rPr>
                <w:rFonts w:ascii="Arial"/>
                <w:sz w:val="21"/>
              </w:rPr>
            </w:pPr>
          </w:p>
          <w:p>
            <w:pPr>
              <w:spacing w:before="65" w:line="235" w:lineRule="auto"/>
              <w:ind w:left="508"/>
              <w:rPr>
                <w:rFonts w:ascii="楷体" w:hAnsi="楷体" w:eastAsia="楷体" w:cs="楷体"/>
                <w:sz w:val="20"/>
                <w:szCs w:val="20"/>
              </w:rPr>
            </w:pPr>
            <w:r>
              <w:rPr>
                <w:rFonts w:ascii="楷体" w:hAnsi="楷体" w:eastAsia="楷体" w:cs="楷体"/>
                <w:b/>
                <w:bCs/>
                <w:spacing w:val="2"/>
                <w:sz w:val="20"/>
                <w:szCs w:val="20"/>
              </w:rPr>
              <w:t>子项</w:t>
            </w:r>
          </w:p>
        </w:tc>
        <w:tc>
          <w:tcPr>
            <w:tcW w:w="678" w:type="dxa"/>
            <w:vAlign w:val="top"/>
          </w:tcPr>
          <w:p>
            <w:pPr>
              <w:spacing w:before="255" w:line="230" w:lineRule="auto"/>
              <w:ind w:left="135" w:right="128" w:hanging="5"/>
              <w:rPr>
                <w:rFonts w:ascii="楷体" w:hAnsi="楷体" w:eastAsia="楷体" w:cs="楷体"/>
                <w:sz w:val="20"/>
                <w:szCs w:val="20"/>
              </w:rPr>
            </w:pPr>
            <w:r>
              <w:rPr>
                <w:rFonts w:ascii="楷体" w:hAnsi="楷体" w:eastAsia="楷体" w:cs="楷体"/>
                <w:b/>
                <w:bCs/>
                <w:spacing w:val="5"/>
                <w:sz w:val="20"/>
                <w:szCs w:val="20"/>
              </w:rPr>
              <w:t>基本</w:t>
            </w:r>
            <w:r>
              <w:rPr>
                <w:rFonts w:ascii="楷体" w:hAnsi="楷体" w:eastAsia="楷体" w:cs="楷体"/>
                <w:sz w:val="20"/>
                <w:szCs w:val="20"/>
              </w:rPr>
              <w:t xml:space="preserve"> </w:t>
            </w:r>
            <w:r>
              <w:rPr>
                <w:rFonts w:ascii="楷体" w:hAnsi="楷体" w:eastAsia="楷体" w:cs="楷体"/>
                <w:b/>
                <w:bCs/>
                <w:spacing w:val="2"/>
                <w:sz w:val="20"/>
                <w:szCs w:val="20"/>
              </w:rPr>
              <w:t>编码</w:t>
            </w:r>
          </w:p>
        </w:tc>
        <w:tc>
          <w:tcPr>
            <w:tcW w:w="719" w:type="dxa"/>
            <w:vAlign w:val="top"/>
          </w:tcPr>
          <w:p>
            <w:pPr>
              <w:spacing w:before="255" w:line="222" w:lineRule="auto"/>
              <w:ind w:left="161"/>
              <w:rPr>
                <w:rFonts w:ascii="楷体" w:hAnsi="楷体" w:eastAsia="楷体" w:cs="楷体"/>
                <w:sz w:val="20"/>
                <w:szCs w:val="20"/>
              </w:rPr>
            </w:pPr>
            <w:r>
              <w:rPr>
                <w:rFonts w:ascii="楷体" w:hAnsi="楷体" w:eastAsia="楷体" w:cs="楷体"/>
                <w:b/>
                <w:bCs/>
                <w:spacing w:val="-1"/>
                <w:sz w:val="20"/>
                <w:szCs w:val="20"/>
              </w:rPr>
              <w:t>实施</w:t>
            </w:r>
          </w:p>
          <w:p>
            <w:pPr>
              <w:spacing w:line="233" w:lineRule="auto"/>
              <w:ind w:left="152"/>
              <w:rPr>
                <w:rFonts w:ascii="楷体" w:hAnsi="楷体" w:eastAsia="楷体" w:cs="楷体"/>
                <w:sz w:val="20"/>
                <w:szCs w:val="20"/>
              </w:rPr>
            </w:pPr>
            <w:r>
              <w:rPr>
                <w:rFonts w:ascii="楷体" w:hAnsi="楷体" w:eastAsia="楷体" w:cs="楷体"/>
                <w:b/>
                <w:bCs/>
                <w:spacing w:val="3"/>
                <w:sz w:val="20"/>
                <w:szCs w:val="20"/>
              </w:rPr>
              <w:t>部门</w:t>
            </w:r>
          </w:p>
        </w:tc>
        <w:tc>
          <w:tcPr>
            <w:tcW w:w="6736" w:type="dxa"/>
            <w:vAlign w:val="top"/>
          </w:tcPr>
          <w:p>
            <w:pPr>
              <w:spacing w:line="309" w:lineRule="auto"/>
              <w:rPr>
                <w:rFonts w:ascii="Arial"/>
                <w:sz w:val="21"/>
              </w:rPr>
            </w:pPr>
          </w:p>
          <w:p>
            <w:pPr>
              <w:spacing w:before="65" w:line="237" w:lineRule="auto"/>
              <w:ind w:left="2949"/>
              <w:rPr>
                <w:rFonts w:ascii="楷体" w:hAnsi="楷体" w:eastAsia="楷体" w:cs="楷体"/>
                <w:sz w:val="20"/>
                <w:szCs w:val="20"/>
              </w:rPr>
            </w:pPr>
            <w:r>
              <w:rPr>
                <w:rFonts w:ascii="楷体" w:hAnsi="楷体" w:eastAsia="楷体" w:cs="楷体"/>
                <w:b/>
                <w:bCs/>
                <w:spacing w:val="7"/>
                <w:sz w:val="20"/>
                <w:szCs w:val="20"/>
              </w:rPr>
              <w:t>职权依据</w:t>
            </w:r>
          </w:p>
        </w:tc>
        <w:tc>
          <w:tcPr>
            <w:tcW w:w="547" w:type="dxa"/>
            <w:textDirection w:val="tbRlV"/>
            <w:vAlign w:val="top"/>
          </w:tcPr>
          <w:p>
            <w:pPr>
              <w:spacing w:before="167" w:line="225" w:lineRule="auto"/>
              <w:ind w:left="16"/>
              <w:rPr>
                <w:rFonts w:ascii="楷体" w:hAnsi="楷体" w:eastAsia="楷体" w:cs="楷体"/>
                <w:sz w:val="20"/>
                <w:szCs w:val="20"/>
              </w:rPr>
            </w:pPr>
            <w:r>
              <w:rPr>
                <w:rFonts w:ascii="楷体" w:hAnsi="楷体" w:eastAsia="楷体" w:cs="楷体"/>
                <w:b/>
                <w:bCs/>
                <w:spacing w:val="33"/>
                <w:sz w:val="20"/>
                <w:szCs w:val="20"/>
              </w:rPr>
              <w:t>行使层级</w:t>
            </w:r>
          </w:p>
        </w:tc>
        <w:tc>
          <w:tcPr>
            <w:tcW w:w="1135" w:type="dxa"/>
            <w:vAlign w:val="top"/>
          </w:tcPr>
          <w:p>
            <w:pPr>
              <w:spacing w:line="309" w:lineRule="auto"/>
              <w:rPr>
                <w:rFonts w:ascii="Arial"/>
                <w:sz w:val="21"/>
              </w:rPr>
            </w:pPr>
          </w:p>
          <w:p>
            <w:pPr>
              <w:spacing w:before="65" w:line="234" w:lineRule="auto"/>
              <w:ind w:left="156"/>
              <w:rPr>
                <w:rFonts w:ascii="楷体" w:hAnsi="楷体" w:eastAsia="楷体" w:cs="楷体"/>
                <w:sz w:val="20"/>
                <w:szCs w:val="20"/>
              </w:rPr>
            </w:pPr>
            <w:r>
              <w:rPr>
                <w:rFonts w:ascii="楷体" w:hAnsi="楷体" w:eastAsia="楷体" w:cs="楷体"/>
                <w:b/>
                <w:bCs/>
                <w:spacing w:val="5"/>
                <w:sz w:val="20"/>
                <w:szCs w:val="20"/>
              </w:rPr>
              <w:t>行使内容</w:t>
            </w:r>
          </w:p>
        </w:tc>
        <w:tc>
          <w:tcPr>
            <w:tcW w:w="2422" w:type="dxa"/>
            <w:vAlign w:val="top"/>
          </w:tcPr>
          <w:p>
            <w:pPr>
              <w:spacing w:line="309" w:lineRule="auto"/>
              <w:rPr>
                <w:rFonts w:ascii="Arial"/>
                <w:sz w:val="21"/>
              </w:rPr>
            </w:pPr>
          </w:p>
          <w:p>
            <w:pPr>
              <w:spacing w:before="65" w:line="235" w:lineRule="auto"/>
              <w:ind w:left="999"/>
              <w:rPr>
                <w:rFonts w:ascii="楷体" w:hAnsi="楷体" w:eastAsia="楷体" w:cs="楷体"/>
                <w:sz w:val="20"/>
                <w:szCs w:val="20"/>
              </w:rPr>
            </w:pPr>
            <w:r>
              <w:rPr>
                <w:rFonts w:ascii="楷体" w:hAnsi="楷体" w:eastAsia="楷体" w:cs="楷体"/>
                <w:b/>
                <w:bCs/>
                <w:spacing w:val="6"/>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8" w:hRule="atLeast"/>
        </w:trPr>
        <w:tc>
          <w:tcPr>
            <w:tcW w:w="501" w:type="dxa"/>
            <w:vAlign w:val="top"/>
          </w:tcPr>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before="59" w:line="182" w:lineRule="auto"/>
              <w:ind w:left="242"/>
              <w:rPr>
                <w:rFonts w:ascii="宋体" w:hAnsi="宋体" w:eastAsia="宋体" w:cs="宋体"/>
                <w:sz w:val="18"/>
                <w:szCs w:val="18"/>
              </w:rPr>
            </w:pPr>
            <w:r>
              <w:rPr>
                <w:rFonts w:ascii="宋体" w:hAnsi="宋体" w:eastAsia="宋体" w:cs="宋体"/>
                <w:sz w:val="18"/>
                <w:szCs w:val="18"/>
              </w:rPr>
              <w:t>5</w:t>
            </w:r>
          </w:p>
        </w:tc>
        <w:tc>
          <w:tcPr>
            <w:tcW w:w="852"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17" w:lineRule="auto"/>
              <w:ind w:left="159"/>
            </w:pPr>
            <w:r>
              <w:rPr>
                <w:spacing w:val="-3"/>
              </w:rPr>
              <w:t>农机类</w:t>
            </w:r>
          </w:p>
          <w:p>
            <w:pPr>
              <w:pStyle w:val="6"/>
              <w:spacing w:before="21" w:line="217" w:lineRule="auto"/>
              <w:ind w:left="253"/>
            </w:pPr>
            <w:r>
              <w:rPr>
                <w:spacing w:val="-6"/>
              </w:rPr>
              <w:t>许可</w:t>
            </w:r>
          </w:p>
        </w:tc>
        <w:tc>
          <w:tcPr>
            <w:tcW w:w="1421" w:type="dxa"/>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9" w:line="217" w:lineRule="auto"/>
              <w:ind w:left="112"/>
            </w:pPr>
            <w:r>
              <w:rPr>
                <w:spacing w:val="-9"/>
              </w:rPr>
              <w:t>拖拉机、联合收</w:t>
            </w:r>
          </w:p>
          <w:p>
            <w:pPr>
              <w:pStyle w:val="6"/>
              <w:spacing w:before="20" w:line="216" w:lineRule="auto"/>
              <w:ind w:left="119"/>
            </w:pPr>
            <w:r>
              <w:rPr>
                <w:spacing w:val="-10"/>
              </w:rPr>
              <w:t>割号牌、行驶证</w:t>
            </w:r>
          </w:p>
          <w:p>
            <w:pPr>
              <w:pStyle w:val="6"/>
              <w:spacing w:before="22" w:line="217" w:lineRule="auto"/>
              <w:ind w:left="534"/>
            </w:pPr>
            <w:r>
              <w:rPr>
                <w:spacing w:val="-4"/>
              </w:rPr>
              <w:t>核发</w:t>
            </w:r>
          </w:p>
        </w:tc>
        <w:tc>
          <w:tcPr>
            <w:tcW w:w="678"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181" w:lineRule="auto"/>
              <w:ind w:left="124"/>
            </w:pPr>
            <w:r>
              <w:rPr>
                <w:spacing w:val="-4"/>
              </w:rPr>
              <w:t>01170</w:t>
            </w:r>
          </w:p>
          <w:p>
            <w:pPr>
              <w:pStyle w:val="6"/>
              <w:spacing w:before="56" w:line="181" w:lineRule="auto"/>
              <w:ind w:left="124"/>
            </w:pPr>
            <w:r>
              <w:rPr>
                <w:spacing w:val="-4"/>
              </w:rPr>
              <w:t>08002</w:t>
            </w:r>
          </w:p>
        </w:tc>
        <w:tc>
          <w:tcPr>
            <w:tcW w:w="719"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8" w:line="219" w:lineRule="auto"/>
              <w:ind w:left="184"/>
            </w:pPr>
            <w:r>
              <w:rPr>
                <w:spacing w:val="-5"/>
              </w:rPr>
              <w:t>农业</w:t>
            </w:r>
          </w:p>
          <w:p>
            <w:pPr>
              <w:pStyle w:val="6"/>
              <w:spacing w:before="19" w:line="216" w:lineRule="auto"/>
              <w:ind w:left="181"/>
            </w:pPr>
            <w:r>
              <w:rPr>
                <w:spacing w:val="-3"/>
              </w:rPr>
              <w:t>机械</w:t>
            </w:r>
          </w:p>
          <w:p>
            <w:pPr>
              <w:pStyle w:val="6"/>
              <w:spacing w:before="22" w:line="217" w:lineRule="auto"/>
              <w:ind w:left="189"/>
            </w:pPr>
            <w:r>
              <w:rPr>
                <w:spacing w:val="-7"/>
              </w:rPr>
              <w:t>化主</w:t>
            </w:r>
          </w:p>
          <w:p>
            <w:pPr>
              <w:pStyle w:val="6"/>
              <w:spacing w:before="23" w:line="217" w:lineRule="auto"/>
              <w:ind w:left="183"/>
            </w:pPr>
            <w:r>
              <w:rPr>
                <w:spacing w:val="-4"/>
              </w:rPr>
              <w:t>管部</w:t>
            </w:r>
          </w:p>
          <w:p>
            <w:pPr>
              <w:pStyle w:val="6"/>
              <w:spacing w:before="22" w:line="216" w:lineRule="auto"/>
              <w:ind w:left="292"/>
            </w:pPr>
            <w:r>
              <w:t>门</w:t>
            </w:r>
          </w:p>
        </w:tc>
        <w:tc>
          <w:tcPr>
            <w:tcW w:w="6736" w:type="dxa"/>
            <w:vAlign w:val="top"/>
          </w:tcPr>
          <w:p>
            <w:pPr>
              <w:pStyle w:val="6"/>
              <w:spacing w:before="39" w:line="216" w:lineRule="auto"/>
              <w:ind w:right="14"/>
              <w:jc w:val="right"/>
            </w:pPr>
            <w:r>
              <w:rPr>
                <w:spacing w:val="-4"/>
              </w:rPr>
              <w:t>【行政法规】《农业机械安全监督管理条例》（2016</w:t>
            </w:r>
            <w:r>
              <w:rPr>
                <w:spacing w:val="-23"/>
              </w:rPr>
              <w:t xml:space="preserve"> </w:t>
            </w:r>
            <w:r>
              <w:rPr>
                <w:spacing w:val="-4"/>
              </w:rPr>
              <w:t>年国务院令第</w:t>
            </w:r>
            <w:r>
              <w:rPr>
                <w:spacing w:val="-29"/>
              </w:rPr>
              <w:t xml:space="preserve"> </w:t>
            </w:r>
            <w:r>
              <w:rPr>
                <w:spacing w:val="-4"/>
              </w:rPr>
              <w:t>666</w:t>
            </w:r>
            <w:r>
              <w:rPr>
                <w:spacing w:val="-31"/>
              </w:rPr>
              <w:t xml:space="preserve"> </w:t>
            </w:r>
            <w:r>
              <w:rPr>
                <w:spacing w:val="-4"/>
              </w:rPr>
              <w:t>号修订）</w:t>
            </w:r>
          </w:p>
          <w:p>
            <w:pPr>
              <w:pStyle w:val="6"/>
              <w:spacing w:before="22" w:line="217" w:lineRule="auto"/>
              <w:ind w:left="109"/>
            </w:pPr>
            <w:r>
              <w:rPr>
                <w:b/>
                <w:bCs/>
                <w:spacing w:val="-5"/>
              </w:rPr>
              <w:t>（</w:t>
            </w:r>
            <w:r>
              <w:rPr>
                <w:rFonts w:ascii="宋体" w:hAnsi="宋体" w:eastAsia="宋体" w:cs="宋体"/>
                <w:b/>
                <w:bCs/>
                <w:spacing w:val="-5"/>
              </w:rPr>
              <w:t>2019</w:t>
            </w:r>
            <w:r>
              <w:rPr>
                <w:rFonts w:ascii="宋体" w:hAnsi="宋体" w:eastAsia="宋体" w:cs="宋体"/>
                <w:spacing w:val="-15"/>
              </w:rPr>
              <w:t xml:space="preserve"> </w:t>
            </w:r>
            <w:r>
              <w:rPr>
                <w:b/>
                <w:bCs/>
                <w:spacing w:val="-5"/>
              </w:rPr>
              <w:t>国务院令第</w:t>
            </w:r>
            <w:r>
              <w:rPr>
                <w:spacing w:val="-33"/>
              </w:rPr>
              <w:t xml:space="preserve"> </w:t>
            </w:r>
            <w:r>
              <w:rPr>
                <w:rFonts w:ascii="宋体" w:hAnsi="宋体" w:eastAsia="宋体" w:cs="宋体"/>
                <w:b/>
                <w:bCs/>
                <w:spacing w:val="-5"/>
              </w:rPr>
              <w:t>709</w:t>
            </w:r>
            <w:r>
              <w:rPr>
                <w:rFonts w:ascii="宋体" w:hAnsi="宋体" w:eastAsia="宋体" w:cs="宋体"/>
                <w:spacing w:val="-30"/>
              </w:rPr>
              <w:t xml:space="preserve"> </w:t>
            </w:r>
            <w:r>
              <w:rPr>
                <w:b/>
                <w:bCs/>
                <w:spacing w:val="-5"/>
              </w:rPr>
              <w:t>号修订）</w:t>
            </w:r>
          </w:p>
          <w:p>
            <w:pPr>
              <w:pStyle w:val="6"/>
              <w:spacing w:before="22" w:line="233" w:lineRule="auto"/>
              <w:ind w:left="107" w:right="105" w:firstLine="374"/>
            </w:pPr>
            <w:r>
              <w:rPr>
                <w:spacing w:val="1"/>
              </w:rPr>
              <w:t>第二十一条拖拉机、联合收割机投入使用前，其所有</w:t>
            </w:r>
            <w:r>
              <w:t xml:space="preserve">人应当按照国务院农业机 </w:t>
            </w:r>
            <w:r>
              <w:rPr>
                <w:spacing w:val="1"/>
              </w:rPr>
              <w:t xml:space="preserve">械化主管部门的规定，持本人身份证明和机具来源证明，向所在地县级人民政府农 业机械化主管部门申请登记。拖拉机、联合收割机经安全检验合格的，农业机械化 </w:t>
            </w:r>
            <w:r>
              <w:rPr>
                <w:spacing w:val="-1"/>
              </w:rPr>
              <w:t>主管部门应当在</w:t>
            </w:r>
            <w:r>
              <w:rPr>
                <w:spacing w:val="-28"/>
              </w:rPr>
              <w:t xml:space="preserve"> </w:t>
            </w:r>
            <w:r>
              <w:rPr>
                <w:spacing w:val="-1"/>
              </w:rPr>
              <w:t>2</w:t>
            </w:r>
            <w:r>
              <w:rPr>
                <w:spacing w:val="-37"/>
              </w:rPr>
              <w:t xml:space="preserve"> </w:t>
            </w:r>
            <w:r>
              <w:rPr>
                <w:spacing w:val="-1"/>
              </w:rPr>
              <w:t>个工作日内予以登记并核发相应的证书和牌照。</w:t>
            </w:r>
          </w:p>
          <w:p>
            <w:pPr>
              <w:pStyle w:val="6"/>
              <w:spacing w:before="24" w:line="228" w:lineRule="auto"/>
              <w:ind w:left="113" w:right="105" w:firstLine="360"/>
            </w:pPr>
            <w:r>
              <w:rPr>
                <w:spacing w:val="1"/>
              </w:rPr>
              <w:t>拖拉机、联合收割机使用期间登记事项发生变更的，其所有人应当按</w:t>
            </w:r>
            <w:r>
              <w:t xml:space="preserve">照国务院 </w:t>
            </w:r>
            <w:r>
              <w:rPr>
                <w:spacing w:val="-1"/>
              </w:rPr>
              <w:t>农业机械化主管部门的规定申请变更登记。</w:t>
            </w:r>
          </w:p>
          <w:p>
            <w:pPr>
              <w:pStyle w:val="6"/>
              <w:spacing w:before="24" w:line="231" w:lineRule="auto"/>
              <w:ind w:left="109" w:right="105" w:firstLine="371"/>
            </w:pPr>
            <w:r>
              <w:rPr>
                <w:spacing w:val="1"/>
              </w:rPr>
              <w:t>第二十二条第一款拖拉机、联合收割机操作人员经过</w:t>
            </w:r>
            <w:r>
              <w:t xml:space="preserve">培训后，应当按照国务院 </w:t>
            </w:r>
            <w:r>
              <w:rPr>
                <w:spacing w:val="1"/>
              </w:rPr>
              <w:t>农业机械化主管部门的规定，参加县级人民政府农业机械化主管部门组织的考</w:t>
            </w:r>
            <w:r>
              <w:t xml:space="preserve">试。 </w:t>
            </w:r>
            <w:r>
              <w:rPr>
                <w:spacing w:val="-1"/>
              </w:rPr>
              <w:t>考试合格的，农业机械化主管部门应当在</w:t>
            </w:r>
            <w:r>
              <w:rPr>
                <w:spacing w:val="-25"/>
              </w:rPr>
              <w:t xml:space="preserve"> </w:t>
            </w:r>
            <w:r>
              <w:rPr>
                <w:spacing w:val="-1"/>
              </w:rPr>
              <w:t>2</w:t>
            </w:r>
            <w:r>
              <w:rPr>
                <w:spacing w:val="-37"/>
              </w:rPr>
              <w:t xml:space="preserve"> </w:t>
            </w:r>
            <w:r>
              <w:rPr>
                <w:spacing w:val="-1"/>
              </w:rPr>
              <w:t>个工作日内核发相应的操作证件。</w:t>
            </w:r>
          </w:p>
          <w:p>
            <w:pPr>
              <w:pStyle w:val="6"/>
              <w:spacing w:before="23" w:line="228" w:lineRule="auto"/>
              <w:ind w:left="109" w:right="110" w:firstLine="360"/>
            </w:pPr>
            <w:r>
              <w:rPr>
                <w:spacing w:val="1"/>
              </w:rPr>
              <w:t>【规范性文件】《自治区人民政府关于取消和调整一批行政审批事</w:t>
            </w:r>
            <w:r>
              <w:t xml:space="preserve">项的决定》 </w:t>
            </w:r>
            <w:r>
              <w:rPr>
                <w:spacing w:val="-2"/>
              </w:rPr>
              <w:t>（宁政发〔2014〕16</w:t>
            </w:r>
            <w:r>
              <w:rPr>
                <w:spacing w:val="-23"/>
              </w:rPr>
              <w:t xml:space="preserve"> </w:t>
            </w:r>
            <w:r>
              <w:rPr>
                <w:spacing w:val="-2"/>
              </w:rPr>
              <w:t>号）</w:t>
            </w:r>
          </w:p>
          <w:p>
            <w:pPr>
              <w:pStyle w:val="6"/>
              <w:spacing w:before="21" w:line="228" w:lineRule="auto"/>
              <w:ind w:left="119" w:right="105" w:firstLine="365"/>
            </w:pPr>
            <w:r>
              <w:rPr>
                <w:spacing w:val="-3"/>
              </w:rPr>
              <w:t>附件：第</w:t>
            </w:r>
            <w:r>
              <w:rPr>
                <w:spacing w:val="-20"/>
              </w:rPr>
              <w:t xml:space="preserve"> </w:t>
            </w:r>
            <w:r>
              <w:rPr>
                <w:spacing w:val="-3"/>
              </w:rPr>
              <w:t>26</w:t>
            </w:r>
            <w:r>
              <w:rPr>
                <w:spacing w:val="-36"/>
              </w:rPr>
              <w:t xml:space="preserve"> </w:t>
            </w:r>
            <w:r>
              <w:rPr>
                <w:spacing w:val="-3"/>
              </w:rPr>
              <w:t>项将农业机械号牌、行驶证（准运证）核发，下放至设区的市、县</w:t>
            </w:r>
            <w:r>
              <w:t xml:space="preserve"> </w:t>
            </w:r>
            <w:r>
              <w:rPr>
                <w:spacing w:val="-2"/>
              </w:rPr>
              <w:t>级农业行政主管部门。</w:t>
            </w:r>
          </w:p>
        </w:tc>
        <w:tc>
          <w:tcPr>
            <w:tcW w:w="547" w:type="dxa"/>
            <w:textDirection w:val="tbRlV"/>
            <w:vAlign w:val="top"/>
          </w:tcPr>
          <w:p>
            <w:pPr>
              <w:pStyle w:val="6"/>
              <w:spacing w:before="256" w:line="205" w:lineRule="auto"/>
              <w:ind w:left="1559"/>
            </w:pPr>
            <w:r>
              <w:rPr>
                <w:spacing w:val="26"/>
              </w:rPr>
              <w:t>县级</w:t>
            </w:r>
          </w:p>
        </w:tc>
        <w:tc>
          <w:tcPr>
            <w:tcW w:w="1135" w:type="dxa"/>
            <w:vAlign w:val="top"/>
          </w:tcPr>
          <w:p>
            <w:pPr>
              <w:rPr>
                <w:rFonts w:ascii="Arial"/>
                <w:sz w:val="21"/>
              </w:rPr>
            </w:pPr>
          </w:p>
        </w:tc>
        <w:tc>
          <w:tcPr>
            <w:tcW w:w="24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7" w:hRule="atLeast"/>
        </w:trPr>
        <w:tc>
          <w:tcPr>
            <w:tcW w:w="501" w:type="dxa"/>
            <w:vAlign w:val="top"/>
          </w:tcPr>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9" w:lineRule="auto"/>
              <w:rPr>
                <w:rFonts w:ascii="Arial"/>
                <w:sz w:val="21"/>
              </w:rPr>
            </w:pPr>
          </w:p>
          <w:p>
            <w:pPr>
              <w:spacing w:before="58" w:line="183" w:lineRule="auto"/>
              <w:ind w:left="240"/>
              <w:rPr>
                <w:rFonts w:ascii="宋体" w:hAnsi="宋体" w:eastAsia="宋体" w:cs="宋体"/>
                <w:sz w:val="18"/>
                <w:szCs w:val="18"/>
              </w:rPr>
            </w:pPr>
            <w:r>
              <w:rPr>
                <w:rFonts w:ascii="宋体" w:hAnsi="宋体" w:eastAsia="宋体" w:cs="宋体"/>
                <w:sz w:val="18"/>
                <w:szCs w:val="18"/>
              </w:rPr>
              <w:t>6</w:t>
            </w:r>
          </w:p>
        </w:tc>
        <w:tc>
          <w:tcPr>
            <w:tcW w:w="852"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19" w:lineRule="auto"/>
              <w:ind w:left="159"/>
            </w:pPr>
            <w:r>
              <w:rPr>
                <w:spacing w:val="-3"/>
              </w:rPr>
              <w:t>农药生</w:t>
            </w:r>
          </w:p>
          <w:p>
            <w:pPr>
              <w:pStyle w:val="6"/>
              <w:spacing w:before="19" w:line="219" w:lineRule="auto"/>
              <w:ind w:left="158"/>
            </w:pPr>
            <w:r>
              <w:rPr>
                <w:spacing w:val="-3"/>
              </w:rPr>
              <w:t>产经营</w:t>
            </w:r>
          </w:p>
          <w:p>
            <w:pPr>
              <w:pStyle w:val="6"/>
              <w:spacing w:before="19" w:line="217" w:lineRule="auto"/>
              <w:ind w:left="253"/>
            </w:pPr>
            <w:r>
              <w:rPr>
                <w:spacing w:val="-6"/>
              </w:rPr>
              <w:t>许可</w:t>
            </w:r>
          </w:p>
        </w:tc>
        <w:tc>
          <w:tcPr>
            <w:tcW w:w="1421"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241" w:lineRule="auto"/>
              <w:ind w:left="356"/>
            </w:pPr>
            <w:r>
              <w:rPr>
                <w:spacing w:val="-3"/>
              </w:rPr>
              <w:t>农药经营</w:t>
            </w:r>
          </w:p>
          <w:p>
            <w:pPr>
              <w:pStyle w:val="6"/>
              <w:spacing w:line="217" w:lineRule="auto"/>
              <w:ind w:left="539"/>
            </w:pPr>
            <w:r>
              <w:rPr>
                <w:spacing w:val="-6"/>
              </w:rPr>
              <w:t>许可</w:t>
            </w:r>
          </w:p>
        </w:tc>
        <w:tc>
          <w:tcPr>
            <w:tcW w:w="678"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9" w:line="181" w:lineRule="auto"/>
              <w:ind w:left="129"/>
            </w:pPr>
            <w:r>
              <w:rPr>
                <w:spacing w:val="-4"/>
              </w:rPr>
              <w:t>01170</w:t>
            </w:r>
          </w:p>
          <w:p>
            <w:pPr>
              <w:pStyle w:val="6"/>
              <w:spacing w:before="58" w:line="181" w:lineRule="auto"/>
              <w:ind w:left="129"/>
            </w:pPr>
            <w:r>
              <w:rPr>
                <w:spacing w:val="-4"/>
              </w:rPr>
              <w:t>09002</w:t>
            </w:r>
          </w:p>
        </w:tc>
        <w:tc>
          <w:tcPr>
            <w:tcW w:w="719"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239" w:lineRule="auto"/>
              <w:ind w:left="184"/>
            </w:pPr>
            <w:r>
              <w:rPr>
                <w:spacing w:val="-5"/>
              </w:rPr>
              <w:t>农业</w:t>
            </w:r>
          </w:p>
          <w:p>
            <w:pPr>
              <w:pStyle w:val="6"/>
              <w:spacing w:line="218" w:lineRule="auto"/>
              <w:ind w:left="190"/>
            </w:pPr>
            <w:r>
              <w:rPr>
                <w:spacing w:val="-8"/>
              </w:rPr>
              <w:t>主管</w:t>
            </w:r>
          </w:p>
          <w:p>
            <w:pPr>
              <w:pStyle w:val="6"/>
              <w:spacing w:before="20" w:line="216" w:lineRule="auto"/>
              <w:ind w:left="183"/>
            </w:pPr>
            <w:r>
              <w:rPr>
                <w:spacing w:val="-4"/>
              </w:rPr>
              <w:t>部门</w:t>
            </w:r>
          </w:p>
        </w:tc>
        <w:tc>
          <w:tcPr>
            <w:tcW w:w="6736" w:type="dxa"/>
            <w:vAlign w:val="top"/>
          </w:tcPr>
          <w:p>
            <w:pPr>
              <w:pStyle w:val="6"/>
              <w:spacing w:before="29" w:line="216" w:lineRule="auto"/>
              <w:ind w:left="469"/>
            </w:pPr>
            <w:r>
              <w:rPr>
                <w:spacing w:val="-1"/>
              </w:rPr>
              <w:t>【行政法规】《农药管理条例》（2017</w:t>
            </w:r>
            <w:r>
              <w:rPr>
                <w:spacing w:val="-36"/>
              </w:rPr>
              <w:t xml:space="preserve"> </w:t>
            </w:r>
            <w:r>
              <w:rPr>
                <w:spacing w:val="-2"/>
              </w:rPr>
              <w:t>年国务院令第</w:t>
            </w:r>
            <w:r>
              <w:rPr>
                <w:spacing w:val="-31"/>
              </w:rPr>
              <w:t xml:space="preserve"> </w:t>
            </w:r>
            <w:r>
              <w:rPr>
                <w:spacing w:val="-2"/>
              </w:rPr>
              <w:t>677</w:t>
            </w:r>
            <w:r>
              <w:rPr>
                <w:spacing w:val="-29"/>
              </w:rPr>
              <w:t xml:space="preserve"> </w:t>
            </w:r>
            <w:r>
              <w:rPr>
                <w:spacing w:val="-2"/>
              </w:rPr>
              <w:t>号修订)</w:t>
            </w:r>
          </w:p>
          <w:p>
            <w:pPr>
              <w:pStyle w:val="6"/>
              <w:spacing w:before="21" w:line="232" w:lineRule="auto"/>
              <w:ind w:left="113" w:right="105" w:firstLine="367"/>
            </w:pPr>
            <w:r>
              <w:rPr>
                <w:spacing w:val="1"/>
              </w:rPr>
              <w:t>第二十四条国家实行农药经营许可制度，但经营卫生</w:t>
            </w:r>
            <w:r>
              <w:t xml:space="preserve">用农药的除外。农药经营 </w:t>
            </w:r>
            <w:r>
              <w:rPr>
                <w:spacing w:val="1"/>
              </w:rPr>
              <w:t>者应当具备下列条件，并按照国务院农业主管部门的规定向县级以上地</w:t>
            </w:r>
            <w:r>
              <w:t xml:space="preserve">方人民政府 </w:t>
            </w:r>
            <w:r>
              <w:rPr>
                <w:spacing w:val="-1"/>
              </w:rPr>
              <w:t>农业主管部门申请农药经营许可证：</w:t>
            </w:r>
          </w:p>
          <w:p>
            <w:pPr>
              <w:pStyle w:val="6"/>
              <w:spacing w:before="23" w:line="235" w:lineRule="auto"/>
              <w:ind w:left="111" w:right="59" w:firstLine="365"/>
            </w:pPr>
            <w:r>
              <w:rPr>
                <w:spacing w:val="1"/>
              </w:rPr>
              <w:t>有具备农药和病虫害防治专业知识，熟悉农药管理规定，能够指</w:t>
            </w:r>
            <w:r>
              <w:t>导安全合理使 用农药的经营人员</w:t>
            </w:r>
            <w:r>
              <w:rPr>
                <w:spacing w:val="-5"/>
              </w:rPr>
              <w:t>；（</w:t>
            </w:r>
            <w:r>
              <w:rPr>
                <w:spacing w:val="-47"/>
              </w:rPr>
              <w:t xml:space="preserve"> </w:t>
            </w:r>
            <w:r>
              <w:t xml:space="preserve">二）有与其他商品以及饮用水水源、生活区域等有效隔离的 </w:t>
            </w:r>
            <w:r>
              <w:rPr>
                <w:spacing w:val="2"/>
              </w:rPr>
              <w:t>营业场所和仓储场所，并配备与所申请经营农药相适应的防护设施</w:t>
            </w:r>
            <w:r>
              <w:rPr>
                <w:spacing w:val="-18"/>
              </w:rPr>
              <w:t>；（</w:t>
            </w:r>
            <w:r>
              <w:rPr>
                <w:spacing w:val="2"/>
              </w:rPr>
              <w:t>三）有与所</w:t>
            </w:r>
            <w:r>
              <w:rPr>
                <w:spacing w:val="1"/>
              </w:rPr>
              <w:t xml:space="preserve"> 申请经营农药相适应的质量管理、台账记录、安全防护、应急处置、仓储管</w:t>
            </w:r>
            <w:r>
              <w:t xml:space="preserve">理等制 </w:t>
            </w:r>
            <w:r>
              <w:rPr>
                <w:spacing w:val="-3"/>
              </w:rPr>
              <w:t>度。经营限制使用农药的，还应当配备相应的用药指导和病虫害防治专业技术人员，</w:t>
            </w:r>
            <w:r>
              <w:rPr>
                <w:spacing w:val="9"/>
              </w:rPr>
              <w:t xml:space="preserve"> </w:t>
            </w:r>
            <w:r>
              <w:rPr>
                <w:spacing w:val="-2"/>
              </w:rPr>
              <w:t>并按照所在地省、</w:t>
            </w:r>
            <w:r>
              <w:rPr>
                <w:spacing w:val="-28"/>
              </w:rPr>
              <w:t xml:space="preserve"> </w:t>
            </w:r>
            <w:r>
              <w:rPr>
                <w:spacing w:val="-2"/>
              </w:rPr>
              <w:t>自治区、直辖市人民政府农业主管部门的规定实行定点经营。</w:t>
            </w:r>
          </w:p>
          <w:p>
            <w:pPr>
              <w:pStyle w:val="6"/>
              <w:spacing w:before="26" w:line="216" w:lineRule="auto"/>
              <w:ind w:left="469"/>
            </w:pPr>
            <w:r>
              <w:rPr>
                <w:spacing w:val="-1"/>
              </w:rPr>
              <w:t>【部门规章】《农药经营许可管理办法》（</w:t>
            </w:r>
            <w:r>
              <w:rPr>
                <w:spacing w:val="-2"/>
              </w:rPr>
              <w:t>2017</w:t>
            </w:r>
            <w:r>
              <w:rPr>
                <w:spacing w:val="-37"/>
              </w:rPr>
              <w:t xml:space="preserve"> </w:t>
            </w:r>
            <w:r>
              <w:rPr>
                <w:spacing w:val="-2"/>
              </w:rPr>
              <w:t>年农业部令第</w:t>
            </w:r>
            <w:r>
              <w:rPr>
                <w:spacing w:val="-30"/>
              </w:rPr>
              <w:t xml:space="preserve"> </w:t>
            </w:r>
            <w:r>
              <w:rPr>
                <w:spacing w:val="-2"/>
              </w:rPr>
              <w:t>5</w:t>
            </w:r>
            <w:r>
              <w:rPr>
                <w:spacing w:val="-29"/>
              </w:rPr>
              <w:t xml:space="preserve"> </w:t>
            </w:r>
            <w:r>
              <w:rPr>
                <w:spacing w:val="-2"/>
              </w:rPr>
              <w:t>号）</w:t>
            </w:r>
          </w:p>
          <w:p>
            <w:pPr>
              <w:pStyle w:val="6"/>
              <w:spacing w:before="22" w:line="215" w:lineRule="auto"/>
              <w:ind w:left="481"/>
            </w:pPr>
            <w:r>
              <w:rPr>
                <w:spacing w:val="-1"/>
              </w:rPr>
              <w:t>第四条农业部负责监督指导全国农药经营许可管理工作。</w:t>
            </w:r>
          </w:p>
          <w:p>
            <w:pPr>
              <w:pStyle w:val="6"/>
              <w:spacing w:before="22" w:line="228" w:lineRule="auto"/>
              <w:ind w:left="111" w:right="19" w:firstLine="379"/>
            </w:pPr>
            <w:r>
              <w:rPr>
                <w:spacing w:val="-2"/>
              </w:rPr>
              <w:t>限制使用农药经营许可由省级人民政府农业主管部门（以</w:t>
            </w:r>
            <w:r>
              <w:rPr>
                <w:spacing w:val="-3"/>
              </w:rPr>
              <w:t>下简称省级农业部门）</w:t>
            </w:r>
            <w:r>
              <w:t xml:space="preserve"> </w:t>
            </w:r>
            <w:r>
              <w:rPr>
                <w:spacing w:val="1"/>
              </w:rPr>
              <w:t>核发；其他农药经营许可由县级以上地方人民政府农业主管部门（以下简称</w:t>
            </w:r>
            <w:r>
              <w:t xml:space="preserve">县级以  </w:t>
            </w:r>
            <w:r>
              <w:rPr>
                <w:spacing w:val="-1"/>
              </w:rPr>
              <w:t>上地方农业部门）根据农药经营者的申请分别核发。</w:t>
            </w:r>
          </w:p>
        </w:tc>
        <w:tc>
          <w:tcPr>
            <w:tcW w:w="547" w:type="dxa"/>
            <w:textDirection w:val="tbRlV"/>
            <w:vAlign w:val="top"/>
          </w:tcPr>
          <w:p>
            <w:pPr>
              <w:pStyle w:val="6"/>
              <w:spacing w:before="179" w:line="205" w:lineRule="auto"/>
              <w:ind w:left="1546"/>
            </w:pPr>
            <w:r>
              <w:rPr>
                <w:spacing w:val="-1"/>
              </w:rPr>
              <w:t>县</w:t>
            </w:r>
            <w:r>
              <w:rPr>
                <w:spacing w:val="-34"/>
              </w:rPr>
              <w:t xml:space="preserve"> </w:t>
            </w:r>
            <w:r>
              <w:rPr>
                <w:spacing w:val="-1"/>
              </w:rPr>
              <w:t>级</w:t>
            </w:r>
          </w:p>
        </w:tc>
        <w:tc>
          <w:tcPr>
            <w:tcW w:w="1135"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229" w:lineRule="auto"/>
              <w:ind w:left="313" w:right="114" w:hanging="191"/>
            </w:pPr>
            <w:r>
              <w:rPr>
                <w:spacing w:val="-2"/>
              </w:rPr>
              <w:t>其他农药经</w:t>
            </w:r>
            <w:r>
              <w:rPr>
                <w:spacing w:val="1"/>
              </w:rPr>
              <w:t xml:space="preserve"> </w:t>
            </w:r>
            <w:r>
              <w:rPr>
                <w:spacing w:val="-7"/>
              </w:rPr>
              <w:t>营许可</w:t>
            </w:r>
          </w:p>
        </w:tc>
        <w:tc>
          <w:tcPr>
            <w:tcW w:w="2422"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9" w:type="default"/>
          <w:pgSz w:w="16839" w:h="11906"/>
          <w:pgMar w:top="1012" w:right="911" w:bottom="945" w:left="910" w:header="0" w:footer="785" w:gutter="0"/>
          <w:cols w:space="720" w:num="1"/>
        </w:sectPr>
      </w:pPr>
    </w:p>
    <w:p>
      <w:pPr>
        <w:spacing w:line="64" w:lineRule="exact"/>
      </w:pPr>
    </w:p>
    <w:tbl>
      <w:tblPr>
        <w:tblStyle w:val="5"/>
        <w:tblW w:w="150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52"/>
        <w:gridCol w:w="1421"/>
        <w:gridCol w:w="678"/>
        <w:gridCol w:w="719"/>
        <w:gridCol w:w="6736"/>
        <w:gridCol w:w="547"/>
        <w:gridCol w:w="1135"/>
        <w:gridCol w:w="2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501" w:type="dxa"/>
            <w:vAlign w:val="top"/>
          </w:tcPr>
          <w:p>
            <w:pPr>
              <w:spacing w:before="255" w:line="222" w:lineRule="auto"/>
              <w:ind w:left="150"/>
              <w:rPr>
                <w:rFonts w:ascii="楷体" w:hAnsi="楷体" w:eastAsia="楷体" w:cs="楷体"/>
                <w:sz w:val="20"/>
                <w:szCs w:val="20"/>
              </w:rPr>
            </w:pPr>
            <w:r>
              <w:rPr>
                <w:rFonts w:ascii="楷体" w:hAnsi="楷体" w:eastAsia="楷体" w:cs="楷体"/>
                <w:b/>
                <w:bCs/>
                <w:spacing w:val="-1"/>
                <w:sz w:val="20"/>
                <w:szCs w:val="20"/>
              </w:rPr>
              <w:t>序</w:t>
            </w:r>
          </w:p>
          <w:p>
            <w:pPr>
              <w:spacing w:line="233" w:lineRule="auto"/>
              <w:ind w:left="155"/>
              <w:rPr>
                <w:rFonts w:ascii="楷体" w:hAnsi="楷体" w:eastAsia="楷体" w:cs="楷体"/>
                <w:sz w:val="20"/>
                <w:szCs w:val="20"/>
              </w:rPr>
            </w:pPr>
            <w:r>
              <w:rPr>
                <w:rFonts w:ascii="楷体" w:hAnsi="楷体" w:eastAsia="楷体" w:cs="楷体"/>
                <w:b/>
                <w:bCs/>
                <w:spacing w:val="-3"/>
                <w:sz w:val="20"/>
                <w:szCs w:val="20"/>
              </w:rPr>
              <w:t>号</w:t>
            </w:r>
          </w:p>
        </w:tc>
        <w:tc>
          <w:tcPr>
            <w:tcW w:w="852" w:type="dxa"/>
            <w:vAlign w:val="top"/>
          </w:tcPr>
          <w:p>
            <w:pPr>
              <w:spacing w:before="255" w:line="222" w:lineRule="auto"/>
              <w:ind w:left="220"/>
              <w:rPr>
                <w:rFonts w:ascii="楷体" w:hAnsi="楷体" w:eastAsia="楷体" w:cs="楷体"/>
                <w:sz w:val="20"/>
                <w:szCs w:val="20"/>
              </w:rPr>
            </w:pPr>
            <w:r>
              <w:rPr>
                <w:rFonts w:ascii="楷体" w:hAnsi="楷体" w:eastAsia="楷体" w:cs="楷体"/>
                <w:b/>
                <w:bCs/>
                <w:spacing w:val="3"/>
                <w:sz w:val="20"/>
                <w:szCs w:val="20"/>
              </w:rPr>
              <w:t>项目</w:t>
            </w:r>
          </w:p>
          <w:p>
            <w:pPr>
              <w:spacing w:line="264" w:lineRule="exact"/>
              <w:ind w:left="215"/>
              <w:rPr>
                <w:rFonts w:ascii="楷体" w:hAnsi="楷体" w:eastAsia="楷体" w:cs="楷体"/>
                <w:sz w:val="20"/>
                <w:szCs w:val="20"/>
              </w:rPr>
            </w:pPr>
            <w:r>
              <w:rPr>
                <w:rFonts w:ascii="楷体" w:hAnsi="楷体" w:eastAsia="楷体" w:cs="楷体"/>
                <w:b/>
                <w:bCs/>
                <w:spacing w:val="5"/>
                <w:sz w:val="20"/>
                <w:szCs w:val="20"/>
              </w:rPr>
              <w:t>名称</w:t>
            </w:r>
          </w:p>
        </w:tc>
        <w:tc>
          <w:tcPr>
            <w:tcW w:w="1421" w:type="dxa"/>
            <w:vAlign w:val="top"/>
          </w:tcPr>
          <w:p>
            <w:pPr>
              <w:spacing w:line="309" w:lineRule="auto"/>
              <w:rPr>
                <w:rFonts w:ascii="Arial"/>
                <w:sz w:val="21"/>
              </w:rPr>
            </w:pPr>
          </w:p>
          <w:p>
            <w:pPr>
              <w:spacing w:before="65" w:line="235" w:lineRule="auto"/>
              <w:ind w:left="508"/>
              <w:rPr>
                <w:rFonts w:ascii="楷体" w:hAnsi="楷体" w:eastAsia="楷体" w:cs="楷体"/>
                <w:sz w:val="20"/>
                <w:szCs w:val="20"/>
              </w:rPr>
            </w:pPr>
            <w:r>
              <w:rPr>
                <w:rFonts w:ascii="楷体" w:hAnsi="楷体" w:eastAsia="楷体" w:cs="楷体"/>
                <w:b/>
                <w:bCs/>
                <w:spacing w:val="2"/>
                <w:sz w:val="20"/>
                <w:szCs w:val="20"/>
              </w:rPr>
              <w:t>子项</w:t>
            </w:r>
          </w:p>
        </w:tc>
        <w:tc>
          <w:tcPr>
            <w:tcW w:w="678" w:type="dxa"/>
            <w:vAlign w:val="top"/>
          </w:tcPr>
          <w:p>
            <w:pPr>
              <w:spacing w:before="255" w:line="230" w:lineRule="auto"/>
              <w:ind w:left="135" w:right="128" w:hanging="5"/>
              <w:rPr>
                <w:rFonts w:ascii="楷体" w:hAnsi="楷体" w:eastAsia="楷体" w:cs="楷体"/>
                <w:sz w:val="20"/>
                <w:szCs w:val="20"/>
              </w:rPr>
            </w:pPr>
            <w:r>
              <w:rPr>
                <w:rFonts w:ascii="楷体" w:hAnsi="楷体" w:eastAsia="楷体" w:cs="楷体"/>
                <w:b/>
                <w:bCs/>
                <w:spacing w:val="5"/>
                <w:sz w:val="20"/>
                <w:szCs w:val="20"/>
              </w:rPr>
              <w:t>基本</w:t>
            </w:r>
            <w:r>
              <w:rPr>
                <w:rFonts w:ascii="楷体" w:hAnsi="楷体" w:eastAsia="楷体" w:cs="楷体"/>
                <w:sz w:val="20"/>
                <w:szCs w:val="20"/>
              </w:rPr>
              <w:t xml:space="preserve"> </w:t>
            </w:r>
            <w:r>
              <w:rPr>
                <w:rFonts w:ascii="楷体" w:hAnsi="楷体" w:eastAsia="楷体" w:cs="楷体"/>
                <w:b/>
                <w:bCs/>
                <w:spacing w:val="2"/>
                <w:sz w:val="20"/>
                <w:szCs w:val="20"/>
              </w:rPr>
              <w:t>编码</w:t>
            </w:r>
          </w:p>
        </w:tc>
        <w:tc>
          <w:tcPr>
            <w:tcW w:w="719" w:type="dxa"/>
            <w:vAlign w:val="top"/>
          </w:tcPr>
          <w:p>
            <w:pPr>
              <w:spacing w:before="255" w:line="222" w:lineRule="auto"/>
              <w:ind w:left="161"/>
              <w:rPr>
                <w:rFonts w:ascii="楷体" w:hAnsi="楷体" w:eastAsia="楷体" w:cs="楷体"/>
                <w:sz w:val="20"/>
                <w:szCs w:val="20"/>
              </w:rPr>
            </w:pPr>
            <w:r>
              <w:rPr>
                <w:rFonts w:ascii="楷体" w:hAnsi="楷体" w:eastAsia="楷体" w:cs="楷体"/>
                <w:b/>
                <w:bCs/>
                <w:spacing w:val="-1"/>
                <w:sz w:val="20"/>
                <w:szCs w:val="20"/>
              </w:rPr>
              <w:t>实施</w:t>
            </w:r>
          </w:p>
          <w:p>
            <w:pPr>
              <w:spacing w:line="233" w:lineRule="auto"/>
              <w:ind w:left="152"/>
              <w:rPr>
                <w:rFonts w:ascii="楷体" w:hAnsi="楷体" w:eastAsia="楷体" w:cs="楷体"/>
                <w:sz w:val="20"/>
                <w:szCs w:val="20"/>
              </w:rPr>
            </w:pPr>
            <w:r>
              <w:rPr>
                <w:rFonts w:ascii="楷体" w:hAnsi="楷体" w:eastAsia="楷体" w:cs="楷体"/>
                <w:b/>
                <w:bCs/>
                <w:spacing w:val="3"/>
                <w:sz w:val="20"/>
                <w:szCs w:val="20"/>
              </w:rPr>
              <w:t>部门</w:t>
            </w:r>
          </w:p>
        </w:tc>
        <w:tc>
          <w:tcPr>
            <w:tcW w:w="6736" w:type="dxa"/>
            <w:vAlign w:val="top"/>
          </w:tcPr>
          <w:p>
            <w:pPr>
              <w:spacing w:line="309" w:lineRule="auto"/>
              <w:rPr>
                <w:rFonts w:ascii="Arial"/>
                <w:sz w:val="21"/>
              </w:rPr>
            </w:pPr>
          </w:p>
          <w:p>
            <w:pPr>
              <w:spacing w:before="65" w:line="237" w:lineRule="auto"/>
              <w:ind w:left="2949"/>
              <w:rPr>
                <w:rFonts w:ascii="楷体" w:hAnsi="楷体" w:eastAsia="楷体" w:cs="楷体"/>
                <w:sz w:val="20"/>
                <w:szCs w:val="20"/>
              </w:rPr>
            </w:pPr>
            <w:r>
              <w:rPr>
                <w:rFonts w:ascii="楷体" w:hAnsi="楷体" w:eastAsia="楷体" w:cs="楷体"/>
                <w:b/>
                <w:bCs/>
                <w:spacing w:val="7"/>
                <w:sz w:val="20"/>
                <w:szCs w:val="20"/>
              </w:rPr>
              <w:t>职权依据</w:t>
            </w:r>
          </w:p>
        </w:tc>
        <w:tc>
          <w:tcPr>
            <w:tcW w:w="547" w:type="dxa"/>
            <w:textDirection w:val="tbRlV"/>
            <w:vAlign w:val="top"/>
          </w:tcPr>
          <w:p>
            <w:pPr>
              <w:spacing w:before="167" w:line="225" w:lineRule="auto"/>
              <w:ind w:left="16"/>
              <w:rPr>
                <w:rFonts w:ascii="楷体" w:hAnsi="楷体" w:eastAsia="楷体" w:cs="楷体"/>
                <w:sz w:val="20"/>
                <w:szCs w:val="20"/>
              </w:rPr>
            </w:pPr>
            <w:r>
              <w:rPr>
                <w:rFonts w:ascii="楷体" w:hAnsi="楷体" w:eastAsia="楷体" w:cs="楷体"/>
                <w:b/>
                <w:bCs/>
                <w:spacing w:val="33"/>
                <w:sz w:val="20"/>
                <w:szCs w:val="20"/>
              </w:rPr>
              <w:t>行使层级</w:t>
            </w:r>
          </w:p>
        </w:tc>
        <w:tc>
          <w:tcPr>
            <w:tcW w:w="1135" w:type="dxa"/>
            <w:vAlign w:val="top"/>
          </w:tcPr>
          <w:p>
            <w:pPr>
              <w:spacing w:line="309" w:lineRule="auto"/>
              <w:rPr>
                <w:rFonts w:ascii="Arial"/>
                <w:sz w:val="21"/>
              </w:rPr>
            </w:pPr>
          </w:p>
          <w:p>
            <w:pPr>
              <w:spacing w:before="65" w:line="234" w:lineRule="auto"/>
              <w:ind w:left="156"/>
              <w:rPr>
                <w:rFonts w:ascii="楷体" w:hAnsi="楷体" w:eastAsia="楷体" w:cs="楷体"/>
                <w:sz w:val="20"/>
                <w:szCs w:val="20"/>
              </w:rPr>
            </w:pPr>
            <w:r>
              <w:rPr>
                <w:rFonts w:ascii="楷体" w:hAnsi="楷体" w:eastAsia="楷体" w:cs="楷体"/>
                <w:b/>
                <w:bCs/>
                <w:spacing w:val="5"/>
                <w:sz w:val="20"/>
                <w:szCs w:val="20"/>
              </w:rPr>
              <w:t>行使内容</w:t>
            </w:r>
          </w:p>
        </w:tc>
        <w:tc>
          <w:tcPr>
            <w:tcW w:w="2422" w:type="dxa"/>
            <w:vAlign w:val="top"/>
          </w:tcPr>
          <w:p>
            <w:pPr>
              <w:spacing w:line="309" w:lineRule="auto"/>
              <w:rPr>
                <w:rFonts w:ascii="Arial"/>
                <w:sz w:val="21"/>
              </w:rPr>
            </w:pPr>
          </w:p>
          <w:p>
            <w:pPr>
              <w:spacing w:before="65" w:line="235" w:lineRule="auto"/>
              <w:ind w:left="999"/>
              <w:rPr>
                <w:rFonts w:ascii="楷体" w:hAnsi="楷体" w:eastAsia="楷体" w:cs="楷体"/>
                <w:sz w:val="20"/>
                <w:szCs w:val="20"/>
              </w:rPr>
            </w:pPr>
            <w:r>
              <w:rPr>
                <w:rFonts w:ascii="楷体" w:hAnsi="楷体" w:eastAsia="楷体" w:cs="楷体"/>
                <w:b/>
                <w:bCs/>
                <w:spacing w:val="6"/>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6" w:hRule="atLeast"/>
        </w:trPr>
        <w:tc>
          <w:tcPr>
            <w:tcW w:w="501"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before="59" w:line="182" w:lineRule="auto"/>
              <w:ind w:left="243"/>
              <w:rPr>
                <w:rFonts w:ascii="宋体" w:hAnsi="宋体" w:eastAsia="宋体" w:cs="宋体"/>
                <w:sz w:val="18"/>
                <w:szCs w:val="18"/>
              </w:rPr>
            </w:pPr>
            <w:r>
              <w:rPr>
                <w:rFonts w:ascii="宋体" w:hAnsi="宋体" w:eastAsia="宋体" w:cs="宋体"/>
                <w:sz w:val="18"/>
                <w:szCs w:val="18"/>
              </w:rPr>
              <w:t>7</w:t>
            </w:r>
          </w:p>
        </w:tc>
        <w:tc>
          <w:tcPr>
            <w:tcW w:w="852" w:type="dxa"/>
            <w:vAlign w:val="top"/>
          </w:tcPr>
          <w:p>
            <w:pPr>
              <w:rPr>
                <w:rFonts w:ascii="Arial"/>
                <w:sz w:val="21"/>
              </w:rPr>
            </w:pPr>
          </w:p>
        </w:tc>
        <w:tc>
          <w:tcPr>
            <w:tcW w:w="1421" w:type="dxa"/>
            <w:vAlign w:val="top"/>
          </w:tcPr>
          <w:p>
            <w:pPr>
              <w:spacing w:line="280" w:lineRule="auto"/>
              <w:rPr>
                <w:rFonts w:ascii="Arial"/>
                <w:sz w:val="21"/>
              </w:rPr>
            </w:pPr>
          </w:p>
          <w:p>
            <w:pPr>
              <w:spacing w:line="280" w:lineRule="auto"/>
              <w:rPr>
                <w:rFonts w:ascii="Arial"/>
                <w:sz w:val="21"/>
              </w:rPr>
            </w:pPr>
          </w:p>
          <w:p>
            <w:pPr>
              <w:spacing w:line="281" w:lineRule="auto"/>
              <w:rPr>
                <w:rFonts w:ascii="Arial"/>
                <w:sz w:val="21"/>
              </w:rPr>
            </w:pPr>
          </w:p>
          <w:p>
            <w:pPr>
              <w:spacing w:line="281" w:lineRule="auto"/>
              <w:rPr>
                <w:rFonts w:ascii="Arial"/>
                <w:sz w:val="21"/>
              </w:rPr>
            </w:pPr>
          </w:p>
          <w:p>
            <w:pPr>
              <w:pStyle w:val="6"/>
              <w:spacing w:before="59" w:line="217" w:lineRule="auto"/>
              <w:ind w:left="172"/>
            </w:pPr>
            <w:r>
              <w:rPr>
                <w:spacing w:val="-1"/>
              </w:rPr>
              <w:t>使用低于国家</w:t>
            </w:r>
          </w:p>
          <w:p>
            <w:pPr>
              <w:pStyle w:val="6"/>
              <w:spacing w:before="21" w:line="217" w:lineRule="auto"/>
              <w:ind w:left="174"/>
            </w:pPr>
            <w:r>
              <w:rPr>
                <w:spacing w:val="-2"/>
              </w:rPr>
              <w:t>或地方规定标</w:t>
            </w:r>
          </w:p>
          <w:p>
            <w:pPr>
              <w:pStyle w:val="6"/>
              <w:spacing w:before="21" w:line="215" w:lineRule="auto"/>
              <w:ind w:left="178"/>
            </w:pPr>
            <w:r>
              <w:rPr>
                <w:spacing w:val="-2"/>
              </w:rPr>
              <w:t>准的农作物种</w:t>
            </w:r>
          </w:p>
          <w:p>
            <w:pPr>
              <w:pStyle w:val="6"/>
              <w:spacing w:before="25" w:line="217" w:lineRule="auto"/>
              <w:ind w:left="447"/>
            </w:pPr>
            <w:r>
              <w:rPr>
                <w:spacing w:val="-4"/>
              </w:rPr>
              <w:t>子审批</w:t>
            </w:r>
          </w:p>
        </w:tc>
        <w:tc>
          <w:tcPr>
            <w:tcW w:w="678" w:type="dxa"/>
            <w:vAlign w:val="top"/>
          </w:tcPr>
          <w:p>
            <w:pPr>
              <w:rPr>
                <w:rFonts w:ascii="Arial"/>
                <w:sz w:val="21"/>
              </w:rPr>
            </w:pPr>
          </w:p>
        </w:tc>
        <w:tc>
          <w:tcPr>
            <w:tcW w:w="719" w:type="dxa"/>
            <w:vAlign w:val="top"/>
          </w:tcPr>
          <w:p>
            <w:pPr>
              <w:spacing w:line="280" w:lineRule="auto"/>
              <w:rPr>
                <w:rFonts w:ascii="Arial"/>
                <w:sz w:val="21"/>
              </w:rPr>
            </w:pPr>
          </w:p>
          <w:p>
            <w:pPr>
              <w:spacing w:line="280" w:lineRule="auto"/>
              <w:rPr>
                <w:rFonts w:ascii="Arial"/>
                <w:sz w:val="21"/>
              </w:rPr>
            </w:pPr>
          </w:p>
          <w:p>
            <w:pPr>
              <w:spacing w:line="281" w:lineRule="auto"/>
              <w:rPr>
                <w:rFonts w:ascii="Arial"/>
                <w:sz w:val="21"/>
              </w:rPr>
            </w:pPr>
          </w:p>
          <w:p>
            <w:pPr>
              <w:spacing w:line="281" w:lineRule="auto"/>
              <w:rPr>
                <w:rFonts w:ascii="Arial"/>
                <w:sz w:val="21"/>
              </w:rPr>
            </w:pPr>
          </w:p>
          <w:p>
            <w:pPr>
              <w:pStyle w:val="6"/>
              <w:spacing w:before="58" w:line="239" w:lineRule="auto"/>
              <w:ind w:left="184"/>
            </w:pPr>
            <w:r>
              <w:rPr>
                <w:spacing w:val="-5"/>
              </w:rPr>
              <w:t>农业</w:t>
            </w:r>
          </w:p>
          <w:p>
            <w:pPr>
              <w:pStyle w:val="6"/>
              <w:spacing w:line="216" w:lineRule="auto"/>
              <w:ind w:left="184"/>
            </w:pPr>
            <w:r>
              <w:rPr>
                <w:spacing w:val="-5"/>
              </w:rPr>
              <w:t>农村</w:t>
            </w:r>
          </w:p>
          <w:p>
            <w:pPr>
              <w:pStyle w:val="6"/>
              <w:spacing w:before="21" w:line="219" w:lineRule="auto"/>
              <w:ind w:left="190"/>
            </w:pPr>
            <w:r>
              <w:rPr>
                <w:spacing w:val="-8"/>
              </w:rPr>
              <w:t>主管</w:t>
            </w:r>
          </w:p>
          <w:p>
            <w:pPr>
              <w:pStyle w:val="6"/>
              <w:spacing w:before="22" w:line="216" w:lineRule="auto"/>
              <w:ind w:left="183"/>
            </w:pPr>
            <w:r>
              <w:rPr>
                <w:spacing w:val="-4"/>
              </w:rPr>
              <w:t>部门</w:t>
            </w:r>
          </w:p>
        </w:tc>
        <w:tc>
          <w:tcPr>
            <w:tcW w:w="6736"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pStyle w:val="6"/>
              <w:spacing w:before="59" w:line="216" w:lineRule="auto"/>
              <w:ind w:left="469"/>
            </w:pPr>
            <w:r>
              <w:rPr>
                <w:spacing w:val="-1"/>
              </w:rPr>
              <w:t>【法律】《中华人民共和国种子法》（2021</w:t>
            </w:r>
            <w:r>
              <w:rPr>
                <w:spacing w:val="-26"/>
              </w:rPr>
              <w:t xml:space="preserve"> </w:t>
            </w:r>
            <w:r>
              <w:rPr>
                <w:spacing w:val="-1"/>
              </w:rPr>
              <w:t>年修订）</w:t>
            </w:r>
          </w:p>
          <w:p>
            <w:pPr>
              <w:pStyle w:val="6"/>
              <w:spacing w:before="22" w:line="227" w:lineRule="auto"/>
              <w:ind w:left="115" w:right="105" w:firstLine="365"/>
            </w:pPr>
            <w:r>
              <w:rPr>
                <w:spacing w:val="1"/>
              </w:rPr>
              <w:t>第五十二条由于不可抗力原因，为生产需要必须使用</w:t>
            </w:r>
            <w:r>
              <w:t xml:space="preserve">低于国家或者地方规定标 </w:t>
            </w:r>
            <w:r>
              <w:rPr>
                <w:spacing w:val="-1"/>
              </w:rPr>
              <w:t>准的农作物种子的，应当经用种地县级以上地方人民政府批准。</w:t>
            </w:r>
          </w:p>
        </w:tc>
        <w:tc>
          <w:tcPr>
            <w:tcW w:w="547" w:type="dxa"/>
            <w:textDirection w:val="tbRlV"/>
            <w:vAlign w:val="top"/>
          </w:tcPr>
          <w:p>
            <w:pPr>
              <w:pStyle w:val="6"/>
              <w:spacing w:before="179" w:line="205" w:lineRule="auto"/>
              <w:ind w:left="1303"/>
            </w:pPr>
            <w:r>
              <w:rPr>
                <w:spacing w:val="26"/>
              </w:rPr>
              <w:t>县级</w:t>
            </w:r>
          </w:p>
        </w:tc>
        <w:tc>
          <w:tcPr>
            <w:tcW w:w="1135" w:type="dxa"/>
            <w:vAlign w:val="top"/>
          </w:tcPr>
          <w:p>
            <w:pPr>
              <w:spacing w:line="296" w:lineRule="auto"/>
              <w:rPr>
                <w:rFonts w:ascii="Arial"/>
                <w:sz w:val="21"/>
              </w:rPr>
            </w:pPr>
          </w:p>
          <w:p>
            <w:pPr>
              <w:spacing w:line="296" w:lineRule="auto"/>
              <w:rPr>
                <w:rFonts w:ascii="Arial"/>
                <w:sz w:val="21"/>
              </w:rPr>
            </w:pPr>
          </w:p>
          <w:p>
            <w:pPr>
              <w:spacing w:line="296" w:lineRule="auto"/>
              <w:rPr>
                <w:rFonts w:ascii="Arial"/>
                <w:sz w:val="21"/>
              </w:rPr>
            </w:pPr>
          </w:p>
          <w:p>
            <w:pPr>
              <w:pStyle w:val="6"/>
              <w:spacing w:before="59" w:line="218" w:lineRule="auto"/>
              <w:ind w:left="126"/>
            </w:pPr>
            <w:r>
              <w:rPr>
                <w:spacing w:val="-3"/>
              </w:rPr>
              <w:t>对属地范围</w:t>
            </w:r>
          </w:p>
          <w:p>
            <w:pPr>
              <w:pStyle w:val="6"/>
              <w:spacing w:before="22" w:line="217" w:lineRule="auto"/>
              <w:ind w:left="148"/>
            </w:pPr>
            <w:r>
              <w:rPr>
                <w:spacing w:val="-7"/>
              </w:rPr>
              <w:t>内使用低于</w:t>
            </w:r>
          </w:p>
          <w:p>
            <w:pPr>
              <w:pStyle w:val="6"/>
              <w:spacing w:before="20" w:line="218" w:lineRule="auto"/>
              <w:ind w:left="138"/>
            </w:pPr>
            <w:r>
              <w:rPr>
                <w:spacing w:val="-5"/>
              </w:rPr>
              <w:t>国家或地方</w:t>
            </w:r>
          </w:p>
          <w:p>
            <w:pPr>
              <w:pStyle w:val="6"/>
              <w:spacing w:before="20" w:line="217" w:lineRule="auto"/>
              <w:ind w:left="128"/>
            </w:pPr>
            <w:r>
              <w:rPr>
                <w:spacing w:val="-3"/>
              </w:rPr>
              <w:t>规定标准的</w:t>
            </w:r>
          </w:p>
          <w:p>
            <w:pPr>
              <w:pStyle w:val="6"/>
              <w:spacing w:before="21" w:line="215" w:lineRule="auto"/>
              <w:ind w:left="124"/>
            </w:pPr>
            <w:r>
              <w:rPr>
                <w:spacing w:val="-2"/>
              </w:rPr>
              <w:t>农作物种子</w:t>
            </w:r>
          </w:p>
          <w:p>
            <w:pPr>
              <w:pStyle w:val="6"/>
              <w:spacing w:before="26" w:line="217" w:lineRule="auto"/>
              <w:ind w:left="405"/>
            </w:pPr>
            <w:r>
              <w:rPr>
                <w:spacing w:val="-10"/>
              </w:rPr>
              <w:t>审批</w:t>
            </w:r>
          </w:p>
        </w:tc>
        <w:tc>
          <w:tcPr>
            <w:tcW w:w="2422" w:type="dxa"/>
            <w:vAlign w:val="top"/>
          </w:tcPr>
          <w:p>
            <w:pPr>
              <w:spacing w:line="271" w:lineRule="auto"/>
              <w:rPr>
                <w:rFonts w:ascii="Arial"/>
                <w:sz w:val="21"/>
              </w:rPr>
            </w:pPr>
          </w:p>
          <w:p>
            <w:pPr>
              <w:spacing w:line="271" w:lineRule="auto"/>
              <w:rPr>
                <w:rFonts w:ascii="Arial"/>
                <w:sz w:val="21"/>
              </w:rPr>
            </w:pPr>
          </w:p>
          <w:p>
            <w:pPr>
              <w:pStyle w:val="6"/>
              <w:spacing w:before="59" w:line="239" w:lineRule="auto"/>
              <w:ind w:left="672"/>
            </w:pPr>
            <w:r>
              <w:rPr>
                <w:spacing w:val="-1"/>
              </w:rPr>
              <w:t>【调整意见】</w:t>
            </w:r>
          </w:p>
          <w:p>
            <w:pPr>
              <w:pStyle w:val="6"/>
              <w:spacing w:line="214" w:lineRule="auto"/>
              <w:ind w:left="792"/>
            </w:pPr>
            <w:r>
              <w:rPr>
                <w:spacing w:val="-7"/>
              </w:rPr>
              <w:t>申请增加。</w:t>
            </w:r>
          </w:p>
          <w:p>
            <w:pPr>
              <w:pStyle w:val="6"/>
              <w:spacing w:before="23" w:line="218" w:lineRule="auto"/>
              <w:ind w:left="672"/>
            </w:pPr>
            <w:r>
              <w:rPr>
                <w:spacing w:val="-1"/>
              </w:rPr>
              <w:t>【调整依据】</w:t>
            </w:r>
          </w:p>
          <w:p>
            <w:pPr>
              <w:pStyle w:val="6"/>
              <w:spacing w:before="20" w:line="216" w:lineRule="auto"/>
              <w:ind w:left="131"/>
            </w:pPr>
            <w:r>
              <w:rPr>
                <w:spacing w:val="-4"/>
              </w:rPr>
              <w:t>依据《</w:t>
            </w:r>
            <w:r>
              <w:rPr>
                <w:rFonts w:hint="eastAsia"/>
                <w:spacing w:val="-4"/>
                <w:lang w:eastAsia="zh-CN"/>
              </w:rPr>
              <w:t>中华人民共和国</w:t>
            </w:r>
            <w:r>
              <w:rPr>
                <w:spacing w:val="-4"/>
              </w:rPr>
              <w:t>种子法》设立，</w:t>
            </w:r>
            <w:r>
              <w:rPr>
                <w:spacing w:val="-47"/>
              </w:rPr>
              <w:t xml:space="preserve"> </w:t>
            </w:r>
            <w:r>
              <w:rPr>
                <w:spacing w:val="-4"/>
              </w:rPr>
              <w:t>目前</w:t>
            </w:r>
          </w:p>
          <w:p>
            <w:pPr>
              <w:pStyle w:val="6"/>
              <w:spacing w:before="22" w:line="217" w:lineRule="auto"/>
              <w:ind w:left="131"/>
            </w:pPr>
            <w:r>
              <w:rPr>
                <w:spacing w:val="-1"/>
              </w:rPr>
              <w:t>是宁夏政务服务网对外公开</w:t>
            </w:r>
          </w:p>
          <w:p>
            <w:pPr>
              <w:pStyle w:val="6"/>
              <w:spacing w:before="23" w:line="216" w:lineRule="auto"/>
              <w:ind w:left="150"/>
            </w:pPr>
            <w:r>
              <w:rPr>
                <w:spacing w:val="-1"/>
              </w:rPr>
              <w:t>的行政许可办理事项，但一</w:t>
            </w:r>
          </w:p>
          <w:p>
            <w:pPr>
              <w:pStyle w:val="6"/>
              <w:spacing w:before="23" w:line="216" w:lineRule="auto"/>
              <w:ind w:left="141"/>
            </w:pPr>
            <w:r>
              <w:rPr>
                <w:spacing w:val="-2"/>
              </w:rPr>
              <w:t>直未列入自治区农业农村系</w:t>
            </w:r>
          </w:p>
          <w:p>
            <w:pPr>
              <w:pStyle w:val="6"/>
              <w:spacing w:before="21" w:line="216" w:lineRule="auto"/>
              <w:ind w:left="143"/>
            </w:pPr>
            <w:r>
              <w:rPr>
                <w:spacing w:val="-2"/>
              </w:rPr>
              <w:t>统权力清单指导目录，现建</w:t>
            </w:r>
          </w:p>
          <w:p>
            <w:pPr>
              <w:pStyle w:val="6"/>
              <w:spacing w:before="25" w:line="218" w:lineRule="auto"/>
              <w:ind w:left="674"/>
            </w:pPr>
            <w:r>
              <w:rPr>
                <w:spacing w:val="-2"/>
              </w:rPr>
              <w:t>议增加该事项</w:t>
            </w:r>
          </w:p>
        </w:tc>
      </w:tr>
    </w:tbl>
    <w:p>
      <w:pPr>
        <w:rPr>
          <w:rFonts w:ascii="Arial"/>
          <w:sz w:val="21"/>
        </w:rPr>
      </w:pPr>
    </w:p>
    <w:p>
      <w:pPr>
        <w:rPr>
          <w:rFonts w:ascii="Arial" w:hAnsi="Arial" w:eastAsia="Arial" w:cs="Arial"/>
          <w:sz w:val="21"/>
          <w:szCs w:val="21"/>
        </w:rPr>
        <w:sectPr>
          <w:footerReference r:id="rId10" w:type="default"/>
          <w:pgSz w:w="16839" w:h="11906"/>
          <w:pgMar w:top="1012" w:right="911" w:bottom="947" w:left="910" w:header="0" w:footer="785" w:gutter="0"/>
          <w:cols w:space="720" w:num="1"/>
        </w:sectPr>
      </w:pPr>
    </w:p>
    <w:p>
      <w:pPr>
        <w:spacing w:before="190" w:line="230" w:lineRule="auto"/>
        <w:ind w:left="6456"/>
        <w:rPr>
          <w:rFonts w:ascii="楷体" w:hAnsi="楷体" w:eastAsia="楷体" w:cs="楷体"/>
          <w:sz w:val="31"/>
          <w:szCs w:val="31"/>
        </w:rPr>
      </w:pPr>
      <w:r>
        <w:rPr>
          <w:rFonts w:ascii="楷体" w:hAnsi="楷体" w:eastAsia="楷体" w:cs="楷体"/>
          <w:b/>
          <w:bCs/>
          <w:spacing w:val="5"/>
          <w:sz w:val="31"/>
          <w:szCs w:val="31"/>
        </w:rPr>
        <w:t>二、行政处罚</w:t>
      </w:r>
    </w:p>
    <w:p>
      <w:pPr>
        <w:spacing w:before="2"/>
      </w:pPr>
    </w:p>
    <w:p>
      <w:pPr>
        <w:spacing w:before="2"/>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6"/>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2"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8"/>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4"/>
                <w:sz w:val="19"/>
                <w:szCs w:val="19"/>
              </w:rPr>
              <w:t xml:space="preserve"> </w:t>
            </w:r>
            <w:r>
              <w:rPr>
                <w:rFonts w:ascii="楷体" w:hAnsi="楷体" w:eastAsia="楷体" w:cs="楷体"/>
                <w:b/>
                <w:bCs/>
                <w:spacing w:val="6"/>
                <w:sz w:val="19"/>
                <w:szCs w:val="19"/>
              </w:rPr>
              <w:t>编</w:t>
            </w:r>
            <w:r>
              <w:rPr>
                <w:rFonts w:ascii="楷体" w:hAnsi="楷体" w:eastAsia="楷体" w:cs="楷体"/>
                <w:spacing w:val="-34"/>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4" w:lineRule="auto"/>
              <w:rPr>
                <w:rFonts w:ascii="Arial"/>
                <w:sz w:val="21"/>
              </w:rPr>
            </w:pPr>
          </w:p>
          <w:p>
            <w:pPr>
              <w:spacing w:before="61" w:line="238"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3"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1"/>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5"/>
                <w:sz w:val="19"/>
                <w:szCs w:val="19"/>
              </w:rPr>
              <w:t xml:space="preserve"> </w:t>
            </w:r>
            <w:r>
              <w:rPr>
                <w:rFonts w:ascii="楷体" w:hAnsi="楷体" w:eastAsia="楷体" w:cs="楷体"/>
                <w:b/>
                <w:bCs/>
                <w:spacing w:val="4"/>
                <w:sz w:val="19"/>
                <w:szCs w:val="19"/>
              </w:rPr>
              <w:t>层</w:t>
            </w:r>
            <w:r>
              <w:rPr>
                <w:rFonts w:ascii="楷体" w:hAnsi="楷体" w:eastAsia="楷体" w:cs="楷体"/>
                <w:spacing w:val="-23"/>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9" w:lineRule="auto"/>
              <w:rPr>
                <w:rFonts w:ascii="Arial"/>
                <w:sz w:val="21"/>
              </w:rPr>
            </w:pPr>
          </w:p>
          <w:p>
            <w:pPr>
              <w:spacing w:before="65" w:line="271"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2"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1" w:hRule="atLeast"/>
        </w:trPr>
        <w:tc>
          <w:tcPr>
            <w:tcW w:w="525" w:type="dxa"/>
            <w:tcBorders>
              <w:left w:val="single" w:color="000000" w:sz="10" w:space="0"/>
            </w:tcBorders>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9" w:line="180" w:lineRule="auto"/>
              <w:ind w:left="354"/>
            </w:pPr>
            <w:r>
              <w:t>1</w:t>
            </w:r>
          </w:p>
        </w:tc>
        <w:tc>
          <w:tcPr>
            <w:tcW w:w="1571"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pStyle w:val="6"/>
              <w:spacing w:before="59" w:line="230" w:lineRule="auto"/>
              <w:ind w:left="103" w:right="115"/>
            </w:pPr>
            <w:r>
              <w:rPr>
                <w:spacing w:val="12"/>
              </w:rPr>
              <w:t>对生产经营假种</w:t>
            </w:r>
            <w:r>
              <w:rPr>
                <w:spacing w:val="2"/>
              </w:rPr>
              <w:t xml:space="preserve"> </w:t>
            </w:r>
            <w:r>
              <w:rPr>
                <w:spacing w:val="-3"/>
              </w:rPr>
              <w:t>子的处罚</w:t>
            </w:r>
          </w:p>
        </w:tc>
        <w:tc>
          <w:tcPr>
            <w:tcW w:w="431"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6" w:line="181" w:lineRule="auto"/>
              <w:ind w:left="115"/>
            </w:pPr>
            <w:r>
              <w:rPr>
                <w:spacing w:val="-10"/>
              </w:rPr>
              <w:t>10</w:t>
            </w:r>
          </w:p>
          <w:p>
            <w:pPr>
              <w:pStyle w:val="6"/>
              <w:spacing w:before="57" w:line="180" w:lineRule="auto"/>
              <w:ind w:left="103"/>
            </w:pPr>
            <w:r>
              <w:rPr>
                <w:spacing w:val="-4"/>
              </w:rPr>
              <w:t>00</w:t>
            </w:r>
          </w:p>
        </w:tc>
        <w:tc>
          <w:tcPr>
            <w:tcW w:w="633"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9"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4" w:line="233" w:lineRule="auto"/>
              <w:ind w:left="112" w:right="62" w:firstLine="361"/>
            </w:pPr>
            <w:r>
              <w:rPr>
                <w:spacing w:val="-2"/>
              </w:rPr>
              <w:t>第七十四条 违反本法第四十九条规定，生产经营假种子的，由县级以上人民政府农</w:t>
            </w:r>
            <w:r>
              <w:rPr>
                <w:spacing w:val="2"/>
              </w:rPr>
              <w:t xml:space="preserve"> </w:t>
            </w:r>
            <w:r>
              <w:t>业农村、林业草原主管部门责令停止生产经营</w:t>
            </w:r>
            <w:r>
              <w:rPr>
                <w:spacing w:val="-1"/>
              </w:rPr>
              <w:t>，没收违法所得和种子，</w:t>
            </w:r>
            <w:r>
              <w:rPr>
                <w:spacing w:val="-52"/>
              </w:rPr>
              <w:t xml:space="preserve"> </w:t>
            </w:r>
            <w:r>
              <w:rPr>
                <w:spacing w:val="-1"/>
              </w:rPr>
              <w:t>吊销种子生产经</w:t>
            </w:r>
            <w:r>
              <w:t xml:space="preserve"> </w:t>
            </w:r>
            <w:r>
              <w:rPr>
                <w:spacing w:val="-3"/>
              </w:rPr>
              <w:t>营许可证；违法生产经营的货值金额不足二万元的，并处二万元以上二十万元以</w:t>
            </w:r>
            <w:r>
              <w:rPr>
                <w:spacing w:val="-4"/>
              </w:rPr>
              <w:t>下罚款；</w:t>
            </w:r>
            <w:r>
              <w:t xml:space="preserve"> </w:t>
            </w:r>
            <w:r>
              <w:rPr>
                <w:spacing w:val="-1"/>
              </w:rPr>
              <w:t>货值金额二万元以上的，并处货值金额十倍以上二十倍以下罚款。</w:t>
            </w:r>
          </w:p>
          <w:p>
            <w:pPr>
              <w:pStyle w:val="6"/>
              <w:spacing w:before="25" w:line="232" w:lineRule="auto"/>
              <w:ind w:left="102" w:right="101" w:firstLine="383"/>
            </w:pPr>
            <w:r>
              <w:t>因生产经营假种子犯罪被判处有期徒刑以上刑罚的，种子企业或者其他单位的法定</w:t>
            </w:r>
            <w:r>
              <w:rPr>
                <w:spacing w:val="6"/>
              </w:rPr>
              <w:t xml:space="preserve"> </w:t>
            </w:r>
            <w:r>
              <w:rPr>
                <w:spacing w:val="1"/>
              </w:rPr>
              <w:t>代表人、直接负责的主管人员自刑罚执行完毕之日起五年内不得担</w:t>
            </w:r>
            <w:r>
              <w:t xml:space="preserve">任种子企业的法定代 </w:t>
            </w:r>
            <w:r>
              <w:rPr>
                <w:spacing w:val="-1"/>
              </w:rPr>
              <w:t>表人、高级管理人员。</w:t>
            </w:r>
          </w:p>
          <w:p>
            <w:pPr>
              <w:pStyle w:val="6"/>
              <w:spacing w:before="17" w:line="228" w:lineRule="auto"/>
              <w:ind w:left="110" w:right="51" w:firstLine="362"/>
            </w:pPr>
            <w:r>
              <w:rPr>
                <w:spacing w:val="-2"/>
              </w:rPr>
              <w:t>第四十八条 禁止生产经营假、劣种子。农业农村、林业草原主管部门和有关部门依</w:t>
            </w:r>
            <w:r>
              <w:rPr>
                <w:spacing w:val="2"/>
              </w:rPr>
              <w:t xml:space="preserve"> </w:t>
            </w:r>
            <w:r>
              <w:rPr>
                <w:spacing w:val="-3"/>
              </w:rPr>
              <w:t>法打击生产经营假、劣种子的违法行为，保护农民合法权益，维护公平竞争的市场秩序。</w:t>
            </w:r>
          </w:p>
          <w:p>
            <w:pPr>
              <w:pStyle w:val="6"/>
              <w:spacing w:before="25" w:line="215" w:lineRule="auto"/>
              <w:ind w:left="472"/>
            </w:pPr>
            <w:r>
              <w:rPr>
                <w:spacing w:val="-2"/>
              </w:rPr>
              <w:t>下列种子为假种子：</w:t>
            </w:r>
          </w:p>
          <w:p>
            <w:pPr>
              <w:pStyle w:val="6"/>
              <w:spacing w:before="23" w:line="216" w:lineRule="auto"/>
              <w:ind w:left="462"/>
            </w:pPr>
            <w:r>
              <w:rPr>
                <w:spacing w:val="-3"/>
              </w:rPr>
              <w:t>（</w:t>
            </w:r>
            <w:r>
              <w:rPr>
                <w:spacing w:val="-48"/>
              </w:rPr>
              <w:t xml:space="preserve"> </w:t>
            </w:r>
            <w:r>
              <w:rPr>
                <w:spacing w:val="-3"/>
              </w:rPr>
              <w:t>一</w:t>
            </w:r>
            <w:r>
              <w:rPr>
                <w:spacing w:val="-41"/>
              </w:rPr>
              <w:t xml:space="preserve"> </w:t>
            </w:r>
            <w:r>
              <w:rPr>
                <w:spacing w:val="-3"/>
              </w:rPr>
              <w:t>）以非种子冒充种子或者以此种品种种子冒充</w:t>
            </w:r>
            <w:r>
              <w:rPr>
                <w:spacing w:val="-4"/>
              </w:rPr>
              <w:t>其他品种种子的；</w:t>
            </w:r>
          </w:p>
          <w:p>
            <w:pPr>
              <w:pStyle w:val="6"/>
              <w:spacing w:before="23" w:line="216" w:lineRule="auto"/>
              <w:ind w:left="462"/>
            </w:pPr>
            <w:r>
              <w:rPr>
                <w:spacing w:val="-2"/>
              </w:rPr>
              <w:t>（</w:t>
            </w:r>
            <w:r>
              <w:rPr>
                <w:spacing w:val="-41"/>
              </w:rPr>
              <w:t xml:space="preserve"> </w:t>
            </w:r>
            <w:r>
              <w:rPr>
                <w:spacing w:val="-2"/>
              </w:rPr>
              <w:t>二）种子种类、品种与标签标注的内容不符或者没有标签的。</w:t>
            </w:r>
          </w:p>
          <w:p>
            <w:pPr>
              <w:pStyle w:val="6"/>
              <w:spacing w:before="22" w:line="216" w:lineRule="auto"/>
              <w:ind w:left="472"/>
            </w:pPr>
            <w:r>
              <w:rPr>
                <w:spacing w:val="-2"/>
              </w:rPr>
              <w:t>下列种子为劣种子：</w:t>
            </w:r>
          </w:p>
          <w:p>
            <w:pPr>
              <w:pStyle w:val="6"/>
              <w:spacing w:before="25" w:line="217" w:lineRule="auto"/>
              <w:ind w:left="462"/>
            </w:pPr>
            <w:r>
              <w:rPr>
                <w:spacing w:val="-4"/>
              </w:rPr>
              <w:t>（</w:t>
            </w:r>
            <w:r>
              <w:rPr>
                <w:spacing w:val="-37"/>
              </w:rPr>
              <w:t xml:space="preserve"> </w:t>
            </w:r>
            <w:r>
              <w:rPr>
                <w:spacing w:val="-4"/>
              </w:rPr>
              <w:t>一）质量低于国家规定标准的；</w:t>
            </w:r>
          </w:p>
          <w:p>
            <w:pPr>
              <w:pStyle w:val="6"/>
              <w:spacing w:before="21" w:line="217" w:lineRule="auto"/>
              <w:ind w:left="462"/>
            </w:pPr>
            <w:r>
              <w:rPr>
                <w:spacing w:val="-4"/>
              </w:rPr>
              <w:t>（</w:t>
            </w:r>
            <w:r>
              <w:rPr>
                <w:spacing w:val="-37"/>
              </w:rPr>
              <w:t xml:space="preserve"> </w:t>
            </w:r>
            <w:r>
              <w:rPr>
                <w:spacing w:val="-4"/>
              </w:rPr>
              <w:t>二）质量低于标签标注指标的；</w:t>
            </w:r>
          </w:p>
          <w:p>
            <w:pPr>
              <w:pStyle w:val="6"/>
              <w:spacing w:before="23" w:line="189" w:lineRule="auto"/>
              <w:ind w:left="462"/>
            </w:pPr>
            <w:r>
              <w:rPr>
                <w:spacing w:val="-1"/>
              </w:rPr>
              <w:t>（三）带有国家规定的检疫性有害生物的。</w:t>
            </w:r>
          </w:p>
        </w:tc>
        <w:tc>
          <w:tcPr>
            <w:tcW w:w="491" w:type="dxa"/>
            <w:textDirection w:val="tbRlV"/>
            <w:vAlign w:val="top"/>
          </w:tcPr>
          <w:p>
            <w:pPr>
              <w:pStyle w:val="6"/>
              <w:spacing w:before="148" w:line="205" w:lineRule="auto"/>
              <w:ind w:left="1779"/>
            </w:pPr>
            <w:r>
              <w:rPr>
                <w:spacing w:val="-1"/>
              </w:rPr>
              <w:t>县</w:t>
            </w:r>
            <w:r>
              <w:rPr>
                <w:spacing w:val="-34"/>
              </w:rPr>
              <w:t xml:space="preserve"> </w:t>
            </w:r>
            <w:r>
              <w:rPr>
                <w:spacing w:val="-1"/>
              </w:rPr>
              <w:t>级</w:t>
            </w:r>
          </w:p>
        </w:tc>
        <w:tc>
          <w:tcPr>
            <w:tcW w:w="1824"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pStyle w:val="6"/>
              <w:spacing w:before="59" w:line="230" w:lineRule="auto"/>
              <w:ind w:left="132" w:right="98" w:hanging="11"/>
            </w:pPr>
            <w:r>
              <w:rPr>
                <w:spacing w:val="19"/>
              </w:rPr>
              <w:t>对生产经营假种子</w:t>
            </w:r>
            <w:r>
              <w:rPr>
                <w:spacing w:val="6"/>
              </w:rPr>
              <w:t xml:space="preserve"> </w:t>
            </w:r>
            <w:r>
              <w:rPr>
                <w:spacing w:val="-8"/>
              </w:rPr>
              <w:t>的处罚</w:t>
            </w:r>
          </w:p>
        </w:tc>
        <w:tc>
          <w:tcPr>
            <w:tcW w:w="2176" w:type="dxa"/>
            <w:tcBorders>
              <w:right w:val="single" w:color="000000" w:sz="10" w:space="0"/>
            </w:tcBorders>
            <w:vAlign w:val="top"/>
          </w:tcPr>
          <w:p>
            <w:pPr>
              <w:rPr>
                <w:rFonts w:ascii="Arial"/>
                <w:sz w:val="21"/>
              </w:rPr>
            </w:pP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9" w:hRule="atLeast"/>
        </w:trPr>
        <w:tc>
          <w:tcPr>
            <w:tcW w:w="525" w:type="dxa"/>
            <w:tcBorders>
              <w:left w:val="single" w:color="000000" w:sz="10" w:space="0"/>
              <w:bottom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8" w:line="180" w:lineRule="auto"/>
              <w:ind w:left="350"/>
            </w:pPr>
            <w:r>
              <w:t>2</w:t>
            </w:r>
          </w:p>
        </w:tc>
        <w:tc>
          <w:tcPr>
            <w:tcW w:w="1571" w:type="dxa"/>
            <w:tcBorders>
              <w:bottom w:val="single" w:color="000000" w:sz="10" w:space="0"/>
            </w:tcBorders>
            <w:vAlign w:val="top"/>
          </w:tcPr>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28" w:lineRule="auto"/>
              <w:ind w:left="103" w:right="115"/>
            </w:pPr>
            <w:r>
              <w:rPr>
                <w:spacing w:val="12"/>
              </w:rPr>
              <w:t>对生产经营劣种</w:t>
            </w:r>
            <w:r>
              <w:rPr>
                <w:spacing w:val="2"/>
              </w:rPr>
              <w:t xml:space="preserve"> </w:t>
            </w:r>
            <w:r>
              <w:rPr>
                <w:spacing w:val="-3"/>
              </w:rPr>
              <w:t>子的处罚</w:t>
            </w:r>
          </w:p>
        </w:tc>
        <w:tc>
          <w:tcPr>
            <w:tcW w:w="431" w:type="dxa"/>
            <w:tcBorders>
              <w:bottom w:val="single" w:color="000000" w:sz="10" w:space="0"/>
            </w:tcBorders>
            <w:vAlign w:val="top"/>
          </w:tcPr>
          <w:p>
            <w:pPr>
              <w:spacing w:line="293" w:lineRule="auto"/>
              <w:rPr>
                <w:rFonts w:ascii="Arial"/>
                <w:sz w:val="21"/>
              </w:rPr>
            </w:pPr>
          </w:p>
          <w:p>
            <w:pPr>
              <w:spacing w:line="293" w:lineRule="auto"/>
              <w:rPr>
                <w:rFonts w:ascii="Arial"/>
                <w:sz w:val="21"/>
              </w:rPr>
            </w:pPr>
          </w:p>
          <w:p>
            <w:pPr>
              <w:spacing w:line="294" w:lineRule="auto"/>
              <w:rPr>
                <w:rFonts w:ascii="Arial"/>
                <w:sz w:val="21"/>
              </w:rPr>
            </w:pPr>
          </w:p>
          <w:p>
            <w:pPr>
              <w:spacing w:line="294"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59"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3"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4" w:line="233" w:lineRule="auto"/>
              <w:ind w:left="112" w:right="62" w:firstLine="361"/>
            </w:pPr>
            <w:r>
              <w:rPr>
                <w:spacing w:val="-2"/>
              </w:rPr>
              <w:t>第七十四条 违反本法第四十九条规定，生产经营假种子的，由县级以上人民政府农</w:t>
            </w:r>
            <w:r>
              <w:rPr>
                <w:spacing w:val="2"/>
              </w:rPr>
              <w:t xml:space="preserve"> </w:t>
            </w:r>
            <w:r>
              <w:t>业农村、林业草原主管部门责令停止生产经营</w:t>
            </w:r>
            <w:r>
              <w:rPr>
                <w:spacing w:val="-1"/>
              </w:rPr>
              <w:t>，没收违法所得和种子，</w:t>
            </w:r>
            <w:r>
              <w:rPr>
                <w:spacing w:val="-52"/>
              </w:rPr>
              <w:t xml:space="preserve"> </w:t>
            </w:r>
            <w:r>
              <w:rPr>
                <w:spacing w:val="-1"/>
              </w:rPr>
              <w:t>吊销种子生产经</w:t>
            </w:r>
            <w:r>
              <w:t xml:space="preserve"> </w:t>
            </w:r>
            <w:r>
              <w:rPr>
                <w:spacing w:val="-3"/>
              </w:rPr>
              <w:t>营许可证；违法生产经营的货值金额不足二万元的，并处二万元以上二十万元以</w:t>
            </w:r>
            <w:r>
              <w:rPr>
                <w:spacing w:val="-4"/>
              </w:rPr>
              <w:t>下罚款；</w:t>
            </w:r>
            <w:r>
              <w:t xml:space="preserve"> </w:t>
            </w:r>
            <w:r>
              <w:rPr>
                <w:spacing w:val="-1"/>
              </w:rPr>
              <w:t>货值金额二万元以上的，并处货值金额十倍以上二十倍以下罚款。</w:t>
            </w:r>
          </w:p>
          <w:p>
            <w:pPr>
              <w:pStyle w:val="6"/>
              <w:spacing w:before="22" w:line="233" w:lineRule="auto"/>
              <w:ind w:left="102" w:right="101" w:firstLine="383"/>
            </w:pPr>
            <w:r>
              <w:t>因生产经营假种子犯罪被判处有期徒刑以上刑罚的，种子企业或者其他单位的法定</w:t>
            </w:r>
            <w:r>
              <w:rPr>
                <w:spacing w:val="6"/>
              </w:rPr>
              <w:t xml:space="preserve"> </w:t>
            </w:r>
            <w:r>
              <w:rPr>
                <w:spacing w:val="1"/>
              </w:rPr>
              <w:t>代表人、直接负责的主管人员自刑罚执行完毕之日起五年内不得担</w:t>
            </w:r>
            <w:r>
              <w:t xml:space="preserve">任种子企业的法定代 </w:t>
            </w:r>
            <w:r>
              <w:rPr>
                <w:spacing w:val="-1"/>
              </w:rPr>
              <w:t>表人、高级管理人员。</w:t>
            </w:r>
          </w:p>
          <w:p>
            <w:pPr>
              <w:pStyle w:val="6"/>
              <w:spacing w:before="17" w:line="228" w:lineRule="auto"/>
              <w:ind w:left="110" w:right="51" w:firstLine="362"/>
            </w:pPr>
            <w:r>
              <w:rPr>
                <w:spacing w:val="-2"/>
              </w:rPr>
              <w:t>第四十八条 禁止生产经营假、劣种子。农业农村、林业草原主管部门和有关部门依</w:t>
            </w:r>
            <w:r>
              <w:rPr>
                <w:spacing w:val="2"/>
              </w:rPr>
              <w:t xml:space="preserve"> </w:t>
            </w:r>
            <w:r>
              <w:rPr>
                <w:spacing w:val="-3"/>
              </w:rPr>
              <w:t>法打击生产经营假、劣种子的违法行为，保护农民合法权益，维护公平竞争的市场秩序。</w:t>
            </w:r>
          </w:p>
          <w:p>
            <w:pPr>
              <w:pStyle w:val="6"/>
              <w:spacing w:before="25" w:line="215" w:lineRule="auto"/>
              <w:ind w:left="472"/>
            </w:pPr>
            <w:r>
              <w:rPr>
                <w:spacing w:val="-2"/>
              </w:rPr>
              <w:t>下列种子为假种子：</w:t>
            </w:r>
          </w:p>
          <w:p>
            <w:pPr>
              <w:pStyle w:val="6"/>
              <w:spacing w:before="23" w:line="216" w:lineRule="auto"/>
              <w:ind w:left="462"/>
            </w:pPr>
            <w:r>
              <w:rPr>
                <w:spacing w:val="-3"/>
              </w:rPr>
              <w:t>（</w:t>
            </w:r>
            <w:r>
              <w:rPr>
                <w:spacing w:val="-48"/>
              </w:rPr>
              <w:t xml:space="preserve"> </w:t>
            </w:r>
            <w:r>
              <w:rPr>
                <w:spacing w:val="-3"/>
              </w:rPr>
              <w:t>一</w:t>
            </w:r>
            <w:r>
              <w:rPr>
                <w:spacing w:val="-41"/>
              </w:rPr>
              <w:t xml:space="preserve"> </w:t>
            </w:r>
            <w:r>
              <w:rPr>
                <w:spacing w:val="-3"/>
              </w:rPr>
              <w:t>）以非种子冒充种子或者以此种品种种子冒充</w:t>
            </w:r>
            <w:r>
              <w:rPr>
                <w:spacing w:val="-4"/>
              </w:rPr>
              <w:t>其他品种种子的；</w:t>
            </w:r>
          </w:p>
          <w:p>
            <w:pPr>
              <w:pStyle w:val="6"/>
              <w:spacing w:before="22" w:line="216" w:lineRule="auto"/>
              <w:ind w:left="462"/>
            </w:pPr>
            <w:r>
              <w:rPr>
                <w:spacing w:val="-2"/>
              </w:rPr>
              <w:t>（</w:t>
            </w:r>
            <w:r>
              <w:rPr>
                <w:spacing w:val="-41"/>
              </w:rPr>
              <w:t xml:space="preserve"> </w:t>
            </w:r>
            <w:r>
              <w:rPr>
                <w:spacing w:val="-2"/>
              </w:rPr>
              <w:t>二）种子种类、品种与标签标注的内容不符或者没有标签的。</w:t>
            </w:r>
          </w:p>
          <w:p>
            <w:pPr>
              <w:pStyle w:val="6"/>
              <w:spacing w:before="22" w:line="216" w:lineRule="auto"/>
              <w:ind w:left="472"/>
            </w:pPr>
            <w:r>
              <w:rPr>
                <w:spacing w:val="-2"/>
              </w:rPr>
              <w:t>下列种子为劣种子：</w:t>
            </w:r>
          </w:p>
          <w:p>
            <w:pPr>
              <w:pStyle w:val="6"/>
              <w:spacing w:before="25" w:line="202" w:lineRule="auto"/>
              <w:ind w:left="462"/>
            </w:pPr>
            <w:r>
              <w:rPr>
                <w:spacing w:val="-4"/>
              </w:rPr>
              <w:t>（</w:t>
            </w:r>
            <w:r>
              <w:rPr>
                <w:spacing w:val="-37"/>
              </w:rPr>
              <w:t xml:space="preserve"> </w:t>
            </w:r>
            <w:r>
              <w:rPr>
                <w:spacing w:val="-4"/>
              </w:rPr>
              <w:t>一）质量低于国家规定标准的；</w:t>
            </w:r>
          </w:p>
        </w:tc>
        <w:tc>
          <w:tcPr>
            <w:tcW w:w="491" w:type="dxa"/>
            <w:tcBorders>
              <w:bottom w:val="single" w:color="000000" w:sz="10" w:space="0"/>
            </w:tcBorders>
            <w:textDirection w:val="tbRlV"/>
            <w:vAlign w:val="top"/>
          </w:tcPr>
          <w:p>
            <w:pPr>
              <w:pStyle w:val="6"/>
              <w:spacing w:before="148" w:line="205" w:lineRule="auto"/>
              <w:ind w:left="1560"/>
            </w:pPr>
            <w:r>
              <w:rPr>
                <w:spacing w:val="26"/>
              </w:rPr>
              <w:t>县级</w:t>
            </w:r>
          </w:p>
        </w:tc>
        <w:tc>
          <w:tcPr>
            <w:tcW w:w="1824" w:type="dxa"/>
            <w:tcBorders>
              <w:bottom w:val="single" w:color="000000" w:sz="10" w:space="0"/>
            </w:tcBorders>
            <w:vAlign w:val="top"/>
          </w:tcPr>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28" w:lineRule="auto"/>
              <w:ind w:left="132" w:right="98" w:hanging="11"/>
            </w:pPr>
            <w:r>
              <w:rPr>
                <w:spacing w:val="19"/>
              </w:rPr>
              <w:t>对生产经营劣种子</w:t>
            </w:r>
            <w:r>
              <w:rPr>
                <w:spacing w:val="6"/>
              </w:rPr>
              <w:t xml:space="preserve"> </w:t>
            </w:r>
            <w:r>
              <w:rPr>
                <w:spacing w:val="-8"/>
              </w:rPr>
              <w:t>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spacing w:line="184" w:lineRule="exact"/>
        <w:rPr>
          <w:rFonts w:ascii="Arial"/>
          <w:sz w:val="16"/>
        </w:rPr>
      </w:pPr>
    </w:p>
    <w:p>
      <w:pPr>
        <w:spacing w:line="184" w:lineRule="exact"/>
        <w:rPr>
          <w:rFonts w:ascii="Arial" w:hAnsi="Arial" w:eastAsia="Arial" w:cs="Arial"/>
          <w:sz w:val="16"/>
          <w:szCs w:val="16"/>
        </w:rPr>
        <w:sectPr>
          <w:footerReference r:id="rId11" w:type="default"/>
          <w:pgSz w:w="16839" w:h="11906"/>
          <w:pgMar w:top="1012" w:right="1039" w:bottom="945"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2"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2" w:line="217" w:lineRule="auto"/>
              <w:ind w:left="462"/>
            </w:pPr>
            <w:r>
              <w:rPr>
                <w:spacing w:val="-4"/>
              </w:rPr>
              <w:t>（</w:t>
            </w:r>
            <w:r>
              <w:rPr>
                <w:spacing w:val="-37"/>
              </w:rPr>
              <w:t xml:space="preserve"> </w:t>
            </w:r>
            <w:r>
              <w:rPr>
                <w:spacing w:val="-4"/>
              </w:rPr>
              <w:t>二）质量低于标签标注指标的；</w:t>
            </w:r>
          </w:p>
          <w:p>
            <w:pPr>
              <w:pStyle w:val="6"/>
              <w:spacing w:before="21" w:line="215" w:lineRule="auto"/>
              <w:ind w:left="462"/>
            </w:pPr>
            <w:r>
              <w:rPr>
                <w:spacing w:val="-1"/>
              </w:rPr>
              <w:t>（三）带有国家规定的检疫性有害生物的。</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4" w:hRule="atLeast"/>
        </w:trPr>
        <w:tc>
          <w:tcPr>
            <w:tcW w:w="525" w:type="dxa"/>
            <w:tcBorders>
              <w:left w:val="single" w:color="000000" w:sz="10" w:space="0"/>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181" w:lineRule="auto"/>
              <w:ind w:left="357"/>
            </w:pPr>
            <w:r>
              <w:t>3</w:t>
            </w:r>
          </w:p>
        </w:tc>
        <w:tc>
          <w:tcPr>
            <w:tcW w:w="157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8" w:line="234" w:lineRule="auto"/>
              <w:ind w:left="99" w:right="115" w:firstLine="3"/>
              <w:jc w:val="both"/>
            </w:pPr>
            <w:r>
              <w:rPr>
                <w:spacing w:val="12"/>
              </w:rPr>
              <w:t>对未取得种子生</w:t>
            </w:r>
            <w:r>
              <w:rPr>
                <w:spacing w:val="2"/>
              </w:rPr>
              <w:t xml:space="preserve"> </w:t>
            </w:r>
            <w:r>
              <w:rPr>
                <w:spacing w:val="13"/>
              </w:rPr>
              <w:t>产经营许可证生</w:t>
            </w:r>
            <w:r>
              <w:t xml:space="preserve"> </w:t>
            </w:r>
            <w:r>
              <w:rPr>
                <w:spacing w:val="13"/>
              </w:rPr>
              <w:t>产经营种子等行</w:t>
            </w:r>
            <w:r>
              <w:t xml:space="preserve"> </w:t>
            </w:r>
            <w:r>
              <w:rPr>
                <w:spacing w:val="-2"/>
              </w:rPr>
              <w:t>为的处罚</w:t>
            </w:r>
          </w:p>
        </w:tc>
        <w:tc>
          <w:tcPr>
            <w:tcW w:w="431" w:type="dxa"/>
            <w:tcBorders>
              <w:bottom w:val="single" w:color="000000" w:sz="10" w:space="0"/>
            </w:tcBorders>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9" w:line="180" w:lineRule="auto"/>
              <w:ind w:left="105"/>
            </w:pPr>
            <w:r>
              <w:rPr>
                <w:spacing w:val="-5"/>
              </w:rPr>
              <w:t>30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34" w:line="216" w:lineRule="auto"/>
              <w:ind w:left="373"/>
            </w:pPr>
            <w:r>
              <w:rPr>
                <w:spacing w:val="-3"/>
              </w:rPr>
              <w:t>【法律】《中华人民共和国种子法》</w:t>
            </w:r>
            <w:r>
              <w:rPr>
                <w:spacing w:val="-31"/>
              </w:rPr>
              <w:t xml:space="preserve"> </w:t>
            </w:r>
            <w:r>
              <w:rPr>
                <w:spacing w:val="-3"/>
              </w:rPr>
              <w:t>(2021</w:t>
            </w:r>
            <w:r>
              <w:rPr>
                <w:spacing w:val="-36"/>
              </w:rPr>
              <w:t xml:space="preserve"> </w:t>
            </w:r>
            <w:r>
              <w:rPr>
                <w:spacing w:val="-3"/>
              </w:rPr>
              <w:t>年修订)</w:t>
            </w:r>
          </w:p>
          <w:p>
            <w:pPr>
              <w:pStyle w:val="6"/>
              <w:spacing w:before="22" w:line="231" w:lineRule="auto"/>
              <w:ind w:left="106" w:right="62" w:firstLine="367"/>
            </w:pPr>
            <w:r>
              <w:rPr>
                <w:spacing w:val="-2"/>
              </w:rPr>
              <w:t>第七十六条 违反本法第三十二条、第三十三条、第三十四条规定，有下列行为之一</w:t>
            </w:r>
            <w:r>
              <w:rPr>
                <w:spacing w:val="2"/>
              </w:rPr>
              <w:t xml:space="preserve"> </w:t>
            </w:r>
            <w:r>
              <w:rPr>
                <w:spacing w:val="-3"/>
              </w:rPr>
              <w:t>的，由县级以上人民政府农业农村、林业草原主管部门责令改正，没收违法所得和种子；</w:t>
            </w:r>
            <w:r>
              <w:rPr>
                <w:spacing w:val="1"/>
              </w:rPr>
              <w:t xml:space="preserve"> </w:t>
            </w:r>
            <w:r>
              <w:rPr>
                <w:spacing w:val="-1"/>
              </w:rPr>
              <w:t>违法生产经营的货值金额不足一万元的，并处三千元以上三</w:t>
            </w:r>
          </w:p>
          <w:p>
            <w:pPr>
              <w:pStyle w:val="6"/>
              <w:spacing w:before="26" w:line="227" w:lineRule="auto"/>
              <w:ind w:left="129" w:right="101" w:firstLine="345"/>
            </w:pPr>
            <w:r>
              <w:t>万元以下罚款；货值金额一万元以上的，并处货值金额三倍以上五倍以下罚款；可</w:t>
            </w:r>
            <w:r>
              <w:rPr>
                <w:spacing w:val="17"/>
              </w:rPr>
              <w:t xml:space="preserve"> </w:t>
            </w:r>
            <w:r>
              <w:rPr>
                <w:spacing w:val="-3"/>
              </w:rPr>
              <w:t>以吊销种子生产经营许可证：</w:t>
            </w:r>
          </w:p>
          <w:p>
            <w:pPr>
              <w:pStyle w:val="6"/>
              <w:spacing w:before="22" w:line="216" w:lineRule="auto"/>
              <w:ind w:left="462"/>
            </w:pPr>
            <w:r>
              <w:rPr>
                <w:spacing w:val="-2"/>
              </w:rPr>
              <w:t>（</w:t>
            </w:r>
            <w:r>
              <w:rPr>
                <w:spacing w:val="-48"/>
              </w:rPr>
              <w:t xml:space="preserve"> </w:t>
            </w:r>
            <w:r>
              <w:rPr>
                <w:spacing w:val="-2"/>
              </w:rPr>
              <w:t>一）未取得种子生产经营许可证生产经营种</w:t>
            </w:r>
            <w:r>
              <w:rPr>
                <w:spacing w:val="-3"/>
              </w:rPr>
              <w:t>子的；</w:t>
            </w:r>
          </w:p>
          <w:p>
            <w:pPr>
              <w:pStyle w:val="6"/>
              <w:spacing w:before="24" w:line="216" w:lineRule="auto"/>
              <w:ind w:left="462"/>
            </w:pPr>
            <w:r>
              <w:rPr>
                <w:spacing w:val="-4"/>
              </w:rPr>
              <w:t>（</w:t>
            </w:r>
            <w:r>
              <w:rPr>
                <w:spacing w:val="-34"/>
              </w:rPr>
              <w:t xml:space="preserve"> </w:t>
            </w:r>
            <w:r>
              <w:rPr>
                <w:spacing w:val="-4"/>
              </w:rPr>
              <w:t>二</w:t>
            </w:r>
            <w:r>
              <w:rPr>
                <w:spacing w:val="-41"/>
              </w:rPr>
              <w:t xml:space="preserve"> </w:t>
            </w:r>
            <w:r>
              <w:rPr>
                <w:spacing w:val="-4"/>
              </w:rPr>
              <w:t>）以欺骗、贿赂等不正当手段取得种子生产经营许可证的；</w:t>
            </w:r>
          </w:p>
          <w:p>
            <w:pPr>
              <w:pStyle w:val="6"/>
              <w:spacing w:before="22" w:line="216" w:lineRule="auto"/>
              <w:ind w:left="462"/>
            </w:pPr>
            <w:r>
              <w:t>（三）未按照种子生产经营许可证的规定生</w:t>
            </w:r>
            <w:r>
              <w:rPr>
                <w:spacing w:val="-1"/>
              </w:rPr>
              <w:t>产经营种子的；</w:t>
            </w:r>
          </w:p>
          <w:p>
            <w:pPr>
              <w:pStyle w:val="6"/>
              <w:spacing w:before="22" w:line="216" w:lineRule="auto"/>
              <w:ind w:left="462"/>
            </w:pPr>
            <w:r>
              <w:rPr>
                <w:spacing w:val="-1"/>
              </w:rPr>
              <w:t>（四）伪造、变造、买卖、租借种子生产经营许可证的；</w:t>
            </w:r>
          </w:p>
          <w:p>
            <w:pPr>
              <w:pStyle w:val="6"/>
              <w:spacing w:before="23" w:line="232" w:lineRule="auto"/>
              <w:ind w:left="108" w:right="101" w:firstLine="353"/>
            </w:pPr>
            <w:r>
              <w:rPr>
                <w:spacing w:val="1"/>
              </w:rPr>
              <w:t>（五）不再具有繁殖种子的隔离和培育条件，或者不再具有无检疫</w:t>
            </w:r>
            <w:r>
              <w:t xml:space="preserve">性有害生物的种 </w:t>
            </w:r>
            <w:r>
              <w:rPr>
                <w:spacing w:val="1"/>
              </w:rPr>
              <w:t>子生产地点或者县级以上人民政府林业草原主管部门</w:t>
            </w:r>
            <w:r>
              <w:t xml:space="preserve">确定的采种林，继续从事种子生产 </w:t>
            </w:r>
            <w:r>
              <w:rPr>
                <w:spacing w:val="-6"/>
              </w:rPr>
              <w:t>的；</w:t>
            </w:r>
          </w:p>
          <w:p>
            <w:pPr>
              <w:pStyle w:val="6"/>
              <w:spacing w:before="21" w:line="215" w:lineRule="auto"/>
              <w:ind w:left="462"/>
            </w:pPr>
            <w:r>
              <w:rPr>
                <w:spacing w:val="2"/>
              </w:rPr>
              <w:t>（六）未执行种子检验、检疫规程生产种子的。</w:t>
            </w:r>
            <w:r>
              <w:rPr>
                <w:spacing w:val="-55"/>
              </w:rPr>
              <w:t xml:space="preserve"> </w:t>
            </w:r>
            <w:r>
              <w:rPr>
                <w:spacing w:val="2"/>
              </w:rPr>
              <w:t>”</w:t>
            </w:r>
          </w:p>
          <w:p>
            <w:pPr>
              <w:pStyle w:val="6"/>
              <w:spacing w:before="23" w:line="228" w:lineRule="auto"/>
              <w:ind w:left="106" w:right="101" w:firstLine="354"/>
            </w:pPr>
            <w:r>
              <w:rPr>
                <w:spacing w:val="1"/>
              </w:rPr>
              <w:t>被吊销种子生产经营许可证的单位，其法定代表人、直接负责的主管人</w:t>
            </w:r>
            <w:r>
              <w:t xml:space="preserve">员自处罚决 </w:t>
            </w:r>
            <w:r>
              <w:rPr>
                <w:spacing w:val="-1"/>
              </w:rPr>
              <w:t>定作出之日起五年内不得担</w:t>
            </w:r>
          </w:p>
          <w:p>
            <w:pPr>
              <w:pStyle w:val="6"/>
              <w:spacing w:before="23" w:line="216" w:lineRule="auto"/>
              <w:ind w:left="467"/>
            </w:pPr>
            <w:r>
              <w:rPr>
                <w:spacing w:val="-1"/>
              </w:rPr>
              <w:t>任种子企业的法定代表人、</w:t>
            </w:r>
          </w:p>
          <w:p>
            <w:pPr>
              <w:pStyle w:val="6"/>
              <w:spacing w:before="22" w:line="219" w:lineRule="auto"/>
              <w:ind w:left="472"/>
            </w:pPr>
            <w:r>
              <w:rPr>
                <w:spacing w:val="-3"/>
              </w:rPr>
              <w:t>高级管理人员。</w:t>
            </w:r>
          </w:p>
          <w:p>
            <w:pPr>
              <w:pStyle w:val="6"/>
              <w:spacing w:before="20" w:line="232" w:lineRule="auto"/>
              <w:ind w:left="104" w:right="101" w:firstLine="369"/>
            </w:pPr>
            <w:r>
              <w:rPr>
                <w:spacing w:val="-3"/>
              </w:rPr>
              <w:t>第三十二条</w:t>
            </w:r>
            <w:r>
              <w:rPr>
                <w:spacing w:val="36"/>
              </w:rPr>
              <w:t xml:space="preserve"> </w:t>
            </w:r>
            <w:r>
              <w:rPr>
                <w:spacing w:val="-3"/>
              </w:rPr>
              <w:t>申请取得种子生产经营许可证的，应当具有与种子生产经营相适应的生</w:t>
            </w:r>
            <w:r>
              <w:t xml:space="preserve"> </w:t>
            </w:r>
            <w:r>
              <w:rPr>
                <w:spacing w:val="1"/>
              </w:rPr>
              <w:t>产经营设施、设备及专业技术人员，以及法规和国务院农业农</w:t>
            </w:r>
            <w:r>
              <w:t xml:space="preserve">村、林业草原主管部门规 </w:t>
            </w:r>
            <w:r>
              <w:rPr>
                <w:spacing w:val="-2"/>
              </w:rPr>
              <w:t>定的其他条件。</w:t>
            </w:r>
          </w:p>
          <w:p>
            <w:pPr>
              <w:pStyle w:val="6"/>
              <w:spacing w:before="22" w:line="227" w:lineRule="auto"/>
              <w:ind w:left="115" w:right="101" w:firstLine="352"/>
            </w:pPr>
            <w:r>
              <w:rPr>
                <w:spacing w:val="1"/>
              </w:rPr>
              <w:t>从事种子生产的，还应当同时具有繁殖种子的隔离和</w:t>
            </w:r>
            <w:r>
              <w:t xml:space="preserve">培育条件，具有无检疫性有害 </w:t>
            </w:r>
            <w:r>
              <w:rPr>
                <w:spacing w:val="-1"/>
              </w:rPr>
              <w:t>生物的种子生产地点或者县级以上人民政府林业草原主管部门确定的采种林。</w:t>
            </w:r>
          </w:p>
          <w:p>
            <w:pPr>
              <w:pStyle w:val="6"/>
              <w:spacing w:before="25" w:line="229" w:lineRule="auto"/>
              <w:ind w:left="105" w:right="101" w:firstLine="385"/>
            </w:pPr>
            <w:r>
              <w:t>申请领取具有植物新品种权的种子生产经营许可证的，应当征得植物新品种权所有</w:t>
            </w:r>
            <w:r>
              <w:rPr>
                <w:spacing w:val="1"/>
              </w:rPr>
              <w:t xml:space="preserve"> </w:t>
            </w:r>
            <w:r>
              <w:rPr>
                <w:spacing w:val="-2"/>
              </w:rPr>
              <w:t>人的书面同意。</w:t>
            </w:r>
          </w:p>
          <w:p>
            <w:pPr>
              <w:pStyle w:val="6"/>
              <w:spacing w:before="20" w:line="228" w:lineRule="auto"/>
              <w:ind w:left="104" w:right="101" w:firstLine="369"/>
            </w:pPr>
            <w:r>
              <w:rPr>
                <w:spacing w:val="-2"/>
              </w:rPr>
              <w:t>第三十三条 种子生产经营许可证应当载明生产经营者名称、地址、法定代表人、生</w:t>
            </w:r>
            <w:r>
              <w:rPr>
                <w:spacing w:val="2"/>
              </w:rPr>
              <w:t xml:space="preserve"> </w:t>
            </w:r>
            <w:r>
              <w:t>产种子的品种、地点和种子经营的范围、有效期限</w:t>
            </w:r>
            <w:r>
              <w:rPr>
                <w:spacing w:val="-1"/>
              </w:rPr>
              <w:t>、有效区域等事项。</w:t>
            </w:r>
          </w:p>
          <w:p>
            <w:pPr>
              <w:pStyle w:val="6"/>
              <w:spacing w:before="23" w:line="232" w:lineRule="auto"/>
              <w:ind w:left="106" w:right="101" w:firstLine="362"/>
            </w:pPr>
            <w:r>
              <w:rPr>
                <w:spacing w:val="1"/>
              </w:rPr>
              <w:t>前款事项发生变更的，应当自变更之日起三十日内</w:t>
            </w:r>
            <w:r>
              <w:t xml:space="preserve">，向原核发许可证机关申请变更 </w:t>
            </w:r>
            <w:r>
              <w:rPr>
                <w:spacing w:val="-4"/>
              </w:rPr>
              <w:t>登记。</w:t>
            </w:r>
          </w:p>
          <w:p>
            <w:pPr>
              <w:pStyle w:val="6"/>
              <w:spacing w:before="13" w:line="221" w:lineRule="auto"/>
              <w:ind w:left="108" w:right="101" w:firstLine="7"/>
            </w:pPr>
            <w:r>
              <w:t>除本法另有规定外，禁止任何单位和个人无种子生产经营许可证或者违反种子生产经营</w:t>
            </w:r>
            <w:r>
              <w:rPr>
                <w:spacing w:val="15"/>
              </w:rPr>
              <w:t xml:space="preserve"> </w:t>
            </w:r>
            <w:r>
              <w:t>许可证的规定生产、经营种子。禁止伪造、变造、买卖</w:t>
            </w:r>
            <w:r>
              <w:rPr>
                <w:spacing w:val="-1"/>
              </w:rPr>
              <w:t>、租借种子生产经营许可证。</w:t>
            </w:r>
          </w:p>
        </w:tc>
        <w:tc>
          <w:tcPr>
            <w:tcW w:w="491" w:type="dxa"/>
            <w:tcBorders>
              <w:bottom w:val="single" w:color="000000" w:sz="10" w:space="0"/>
            </w:tcBorders>
            <w:textDirection w:val="tbRlV"/>
            <w:vAlign w:val="top"/>
          </w:tcPr>
          <w:p>
            <w:pPr>
              <w:pStyle w:val="6"/>
              <w:spacing w:before="148" w:line="205" w:lineRule="auto"/>
              <w:ind w:left="3418"/>
            </w:pPr>
            <w:r>
              <w:rPr>
                <w:spacing w:val="26"/>
              </w:rPr>
              <w:t>县级</w:t>
            </w:r>
          </w:p>
        </w:tc>
        <w:tc>
          <w:tcPr>
            <w:tcW w:w="1824"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8" w:line="234" w:lineRule="auto"/>
              <w:ind w:left="121" w:right="98"/>
              <w:jc w:val="both"/>
            </w:pPr>
            <w:r>
              <w:rPr>
                <w:spacing w:val="19"/>
              </w:rPr>
              <w:t>对未取得种子生产</w:t>
            </w:r>
            <w:r>
              <w:rPr>
                <w:spacing w:val="6"/>
              </w:rPr>
              <w:t xml:space="preserve"> </w:t>
            </w:r>
            <w:r>
              <w:rPr>
                <w:spacing w:val="19"/>
              </w:rPr>
              <w:t>经营许可证生产经</w:t>
            </w:r>
            <w:r>
              <w:rPr>
                <w:spacing w:val="6"/>
              </w:rPr>
              <w:t xml:space="preserve"> </w:t>
            </w:r>
            <w:r>
              <w:rPr>
                <w:spacing w:val="19"/>
              </w:rPr>
              <w:t>营种子等行为的处</w:t>
            </w:r>
            <w:r>
              <w:rPr>
                <w:spacing w:val="6"/>
              </w:rPr>
              <w:t xml:space="preserve"> </w:t>
            </w:r>
            <w:r>
              <w:t>罚</w:t>
            </w:r>
          </w:p>
        </w:tc>
        <w:tc>
          <w:tcPr>
            <w:tcW w:w="2206" w:type="dxa"/>
            <w:gridSpan w:val="2"/>
            <w:tcBorders>
              <w:bottom w:val="single" w:color="000000" w:sz="10" w:space="0"/>
              <w:right w:val="single" w:color="000000" w:sz="10" w:space="0"/>
            </w:tcBorders>
            <w:vAlign w:val="top"/>
          </w:tcPr>
          <w:p>
            <w:pPr>
              <w:rPr>
                <w:rFonts w:ascii="Arial"/>
                <w:sz w:val="21"/>
              </w:rPr>
            </w:pPr>
          </w:p>
        </w:tc>
      </w:tr>
    </w:tbl>
    <w:p>
      <w:pPr>
        <w:spacing w:line="215" w:lineRule="exact"/>
        <w:rPr>
          <w:rFonts w:ascii="Arial"/>
          <w:sz w:val="18"/>
        </w:rPr>
      </w:pPr>
    </w:p>
    <w:p>
      <w:pPr>
        <w:spacing w:line="215" w:lineRule="exact"/>
        <w:rPr>
          <w:rFonts w:ascii="Arial" w:hAnsi="Arial" w:eastAsia="Arial" w:cs="Arial"/>
          <w:sz w:val="18"/>
          <w:szCs w:val="18"/>
        </w:rPr>
        <w:sectPr>
          <w:footerReference r:id="rId1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7"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2" w:hRule="atLeast"/>
        </w:trPr>
        <w:tc>
          <w:tcPr>
            <w:tcW w:w="525" w:type="dxa"/>
            <w:tcBorders>
              <w:left w:val="single" w:color="000000" w:sz="10" w:space="0"/>
              <w:bottom w:val="single" w:color="000000" w:sz="10" w:space="0"/>
            </w:tcBorders>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180" w:lineRule="auto"/>
              <w:ind w:left="349"/>
            </w:pPr>
            <w:r>
              <w:t>4</w:t>
            </w:r>
          </w:p>
        </w:tc>
        <w:tc>
          <w:tcPr>
            <w:tcW w:w="1571" w:type="dxa"/>
            <w:tcBorders>
              <w:bottom w:val="single" w:color="000000" w:sz="10" w:space="0"/>
            </w:tcBorders>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32" w:lineRule="auto"/>
              <w:ind w:left="106" w:right="115" w:hanging="3"/>
              <w:jc w:val="both"/>
            </w:pPr>
            <w:r>
              <w:rPr>
                <w:spacing w:val="12"/>
              </w:rPr>
              <w:t>对未经许可进出</w:t>
            </w:r>
            <w:r>
              <w:rPr>
                <w:spacing w:val="2"/>
              </w:rPr>
              <w:t xml:space="preserve"> </w:t>
            </w:r>
            <w:r>
              <w:rPr>
                <w:spacing w:val="12"/>
              </w:rPr>
              <w:t>口种子等行为的</w:t>
            </w:r>
            <w:r>
              <w:t xml:space="preserve"> </w:t>
            </w:r>
            <w:r>
              <w:rPr>
                <w:spacing w:val="-8"/>
              </w:rPr>
              <w:t>处罚</w:t>
            </w:r>
          </w:p>
        </w:tc>
        <w:tc>
          <w:tcPr>
            <w:tcW w:w="431" w:type="dxa"/>
            <w:tcBorders>
              <w:bottom w:val="single" w:color="000000" w:sz="10" w:space="0"/>
            </w:tcBorders>
            <w:vAlign w:val="top"/>
          </w:tcPr>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33"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2" w:line="238" w:lineRule="auto"/>
              <w:ind w:left="110" w:right="56" w:firstLine="363"/>
            </w:pPr>
            <w:r>
              <w:rPr>
                <w:spacing w:val="-5"/>
              </w:rPr>
              <w:t>第七十八条 违反本法第五十八条、第六十条、第</w:t>
            </w:r>
            <w:r>
              <w:rPr>
                <w:spacing w:val="-6"/>
              </w:rPr>
              <w:t>六十一条规定，有下列行为之一的，</w:t>
            </w:r>
            <w:r>
              <w:t xml:space="preserve"> </w:t>
            </w:r>
            <w:r>
              <w:rPr>
                <w:spacing w:val="1"/>
              </w:rPr>
              <w:t>由县级以上人民政府农业农村、林业草原主管部门</w:t>
            </w:r>
            <w:r>
              <w:t xml:space="preserve">责令改正，没收违法所得和种子；违 </w:t>
            </w:r>
            <w:r>
              <w:rPr>
                <w:spacing w:val="1"/>
              </w:rPr>
              <w:t>法生产经营的货值金额不足一万元的，并处三千元</w:t>
            </w:r>
            <w:r>
              <w:t xml:space="preserve">以上三万元以下罚款；货值金额一万 </w:t>
            </w:r>
            <w:r>
              <w:rPr>
                <w:spacing w:val="1"/>
              </w:rPr>
              <w:t>元以上的，并处货值金额三倍以上五倍以下罚款；</w:t>
            </w:r>
            <w:r>
              <w:t xml:space="preserve">情节严重的，吊销种子生产经营许可 </w:t>
            </w:r>
            <w:r>
              <w:rPr>
                <w:spacing w:val="-7"/>
              </w:rPr>
              <w:t>证：</w:t>
            </w:r>
          </w:p>
          <w:p>
            <w:pPr>
              <w:pStyle w:val="6"/>
              <w:spacing w:before="6" w:line="216" w:lineRule="auto"/>
              <w:ind w:left="462"/>
            </w:pPr>
            <w:r>
              <w:rPr>
                <w:spacing w:val="-4"/>
              </w:rPr>
              <w:t>（</w:t>
            </w:r>
            <w:r>
              <w:rPr>
                <w:spacing w:val="-41"/>
              </w:rPr>
              <w:t xml:space="preserve"> </w:t>
            </w:r>
            <w:r>
              <w:rPr>
                <w:spacing w:val="-4"/>
              </w:rPr>
              <w:t>一）未经许可进出口种子的；</w:t>
            </w:r>
          </w:p>
          <w:p>
            <w:pPr>
              <w:pStyle w:val="6"/>
              <w:spacing w:before="22" w:line="214" w:lineRule="auto"/>
              <w:ind w:left="462"/>
            </w:pPr>
            <w:r>
              <w:rPr>
                <w:spacing w:val="-3"/>
              </w:rPr>
              <w:t>（</w:t>
            </w:r>
            <w:r>
              <w:rPr>
                <w:spacing w:val="-43"/>
              </w:rPr>
              <w:t xml:space="preserve"> </w:t>
            </w:r>
            <w:r>
              <w:rPr>
                <w:spacing w:val="-3"/>
              </w:rPr>
              <w:t>二）为境外制种的种子在境内销售的；</w:t>
            </w:r>
          </w:p>
          <w:p>
            <w:pPr>
              <w:pStyle w:val="6"/>
              <w:spacing w:before="26" w:line="228" w:lineRule="auto"/>
              <w:ind w:left="119" w:right="101" w:firstLine="342"/>
            </w:pPr>
            <w:r>
              <w:rPr>
                <w:spacing w:val="1"/>
              </w:rPr>
              <w:t>（三）从境外引进农作物或者林木种子进行引种试验的收获物作为</w:t>
            </w:r>
            <w:r>
              <w:t xml:space="preserve">种子在境内销售 </w:t>
            </w:r>
            <w:r>
              <w:rPr>
                <w:spacing w:val="-12"/>
              </w:rPr>
              <w:t>的；</w:t>
            </w:r>
          </w:p>
          <w:p>
            <w:pPr>
              <w:pStyle w:val="6"/>
              <w:spacing w:before="21" w:line="215" w:lineRule="auto"/>
              <w:ind w:left="462"/>
            </w:pPr>
            <w:r>
              <w:t>（四）进出口假、劣种子或者属于国家规定不得进出</w:t>
            </w:r>
            <w:r>
              <w:rPr>
                <w:spacing w:val="-1"/>
              </w:rPr>
              <w:t>口的种子的。</w:t>
            </w:r>
          </w:p>
          <w:p>
            <w:pPr>
              <w:pStyle w:val="6"/>
              <w:spacing w:before="23" w:line="228" w:lineRule="auto"/>
              <w:ind w:left="106" w:right="101" w:firstLine="367"/>
            </w:pPr>
            <w:r>
              <w:t>第五十七条从事种子进出口业务的，应当具备种子生产经营许可证；其中，从事农</w:t>
            </w:r>
            <w:r>
              <w:rPr>
                <w:spacing w:val="18"/>
              </w:rPr>
              <w:t xml:space="preserve"> </w:t>
            </w:r>
            <w:r>
              <w:t>作物种子进出口业务的，还应当按照国家有关规</w:t>
            </w:r>
            <w:r>
              <w:rPr>
                <w:spacing w:val="-1"/>
              </w:rPr>
              <w:t>定取得种子进出口许可。</w:t>
            </w:r>
          </w:p>
          <w:p>
            <w:pPr>
              <w:pStyle w:val="6"/>
              <w:spacing w:before="24" w:line="227" w:lineRule="auto"/>
              <w:ind w:left="126" w:right="101" w:firstLine="342"/>
            </w:pPr>
            <w:r>
              <w:rPr>
                <w:spacing w:val="1"/>
              </w:rPr>
              <w:t>从境外引进农作物、林木种子的审定权限，农作物种</w:t>
            </w:r>
            <w:r>
              <w:t xml:space="preserve">子的进口审批办法，引进转基 </w:t>
            </w:r>
            <w:r>
              <w:rPr>
                <w:spacing w:val="-2"/>
              </w:rPr>
              <w:t>因植物品种的管理办法，由国务院规定。</w:t>
            </w:r>
          </w:p>
          <w:p>
            <w:pPr>
              <w:pStyle w:val="6"/>
              <w:spacing w:before="22" w:line="228" w:lineRule="auto"/>
              <w:ind w:left="110" w:right="101" w:firstLine="205"/>
            </w:pPr>
            <w:r>
              <w:rPr>
                <w:spacing w:val="-2"/>
              </w:rPr>
              <w:t>第五十九条 为境外制种进口种子的，可以不受</w:t>
            </w:r>
            <w:r>
              <w:rPr>
                <w:spacing w:val="-3"/>
              </w:rPr>
              <w:t>本法第五十八条第一款的限制，但应当</w:t>
            </w:r>
            <w:r>
              <w:t xml:space="preserve"> </w:t>
            </w:r>
            <w:r>
              <w:rPr>
                <w:spacing w:val="-1"/>
              </w:rPr>
              <w:t>具有对外制种合同，进口的种子只能用于制种，其产品不得在境内销售。</w:t>
            </w:r>
          </w:p>
          <w:p>
            <w:pPr>
              <w:pStyle w:val="6"/>
              <w:spacing w:before="23" w:line="221" w:lineRule="auto"/>
              <w:ind w:left="494" w:right="157" w:hanging="184"/>
            </w:pPr>
            <w:r>
              <w:rPr>
                <w:spacing w:val="-1"/>
              </w:rPr>
              <w:t>从境外引进农作物或者林木试验用种，应当隔</w:t>
            </w:r>
            <w:r>
              <w:rPr>
                <w:spacing w:val="-2"/>
              </w:rPr>
              <w:t>离栽培，收获物也不得作为种子销售。</w:t>
            </w:r>
            <w:r>
              <w:t xml:space="preserve"> </w:t>
            </w:r>
            <w:r>
              <w:rPr>
                <w:spacing w:val="-1"/>
              </w:rPr>
              <w:t>第六十条 禁止进出口假、劣种子以及属于国家规定不得进出口的种子。</w:t>
            </w:r>
          </w:p>
        </w:tc>
        <w:tc>
          <w:tcPr>
            <w:tcW w:w="491" w:type="dxa"/>
            <w:tcBorders>
              <w:bottom w:val="single" w:color="000000" w:sz="10" w:space="0"/>
            </w:tcBorders>
            <w:textDirection w:val="tbRlV"/>
            <w:vAlign w:val="top"/>
          </w:tcPr>
          <w:p>
            <w:pPr>
              <w:pStyle w:val="6"/>
              <w:spacing w:before="148" w:line="205" w:lineRule="auto"/>
              <w:ind w:left="2016"/>
            </w:pPr>
            <w:r>
              <w:rPr>
                <w:spacing w:val="26"/>
              </w:rPr>
              <w:t>县级</w:t>
            </w:r>
          </w:p>
        </w:tc>
        <w:tc>
          <w:tcPr>
            <w:tcW w:w="1824" w:type="dxa"/>
            <w:tcBorders>
              <w:bottom w:val="single" w:color="000000" w:sz="10" w:space="0"/>
            </w:tcBorders>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227" w:lineRule="auto"/>
              <w:ind w:left="120" w:right="98"/>
            </w:pPr>
            <w:r>
              <w:t>对未经许</w:t>
            </w:r>
            <w:r>
              <w:rPr>
                <w:spacing w:val="-49"/>
              </w:rPr>
              <w:t xml:space="preserve"> </w:t>
            </w:r>
            <w:r>
              <w:t>可进</w:t>
            </w:r>
            <w:r>
              <w:rPr>
                <w:spacing w:val="-36"/>
              </w:rPr>
              <w:t xml:space="preserve"> </w:t>
            </w:r>
            <w:r>
              <w:t>出</w:t>
            </w:r>
            <w:r>
              <w:rPr>
                <w:spacing w:val="-27"/>
              </w:rPr>
              <w:t xml:space="preserve"> </w:t>
            </w:r>
            <w:r>
              <w:t xml:space="preserve">口 </w:t>
            </w:r>
            <w:r>
              <w:rPr>
                <w:spacing w:val="-2"/>
              </w:rPr>
              <w:t>种子等行为的处罚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9" w:hRule="atLeast"/>
        </w:trPr>
        <w:tc>
          <w:tcPr>
            <w:tcW w:w="525" w:type="dxa"/>
            <w:tcBorders>
              <w:left w:val="single" w:color="000000" w:sz="10" w:space="0"/>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78" w:lineRule="auto"/>
              <w:ind w:left="352"/>
            </w:pPr>
            <w:r>
              <w:t>5</w:t>
            </w:r>
          </w:p>
        </w:tc>
        <w:tc>
          <w:tcPr>
            <w:tcW w:w="1571" w:type="dxa"/>
            <w:tcBorders>
              <w:bottom w:val="single" w:color="000000" w:sz="10" w:space="0"/>
            </w:tcBorders>
            <w:vAlign w:val="top"/>
          </w:tcPr>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9" w:line="238" w:lineRule="auto"/>
              <w:ind w:left="99" w:right="115" w:firstLine="3"/>
              <w:jc w:val="both"/>
            </w:pPr>
            <w:r>
              <w:rPr>
                <w:spacing w:val="12"/>
              </w:rPr>
              <w:t>对销售的种子应</w:t>
            </w:r>
            <w:r>
              <w:rPr>
                <w:spacing w:val="2"/>
              </w:rPr>
              <w:t xml:space="preserve"> </w:t>
            </w:r>
            <w:r>
              <w:rPr>
                <w:spacing w:val="13"/>
              </w:rPr>
              <w:t>当包装而没有包</w:t>
            </w:r>
            <w:r>
              <w:t xml:space="preserve"> </w:t>
            </w:r>
            <w:r>
              <w:rPr>
                <w:spacing w:val="-12"/>
              </w:rPr>
              <w:t>装、没有使用说明</w:t>
            </w:r>
            <w:r>
              <w:rPr>
                <w:spacing w:val="6"/>
              </w:rPr>
              <w:t xml:space="preserve"> </w:t>
            </w:r>
            <w:r>
              <w:rPr>
                <w:spacing w:val="13"/>
              </w:rPr>
              <w:t>或者标签内容不</w:t>
            </w:r>
            <w:r>
              <w:t xml:space="preserve"> </w:t>
            </w:r>
            <w:r>
              <w:rPr>
                <w:spacing w:val="-12"/>
              </w:rPr>
              <w:t>符合规定、涂改标</w:t>
            </w:r>
            <w:r>
              <w:rPr>
                <w:spacing w:val="6"/>
              </w:rPr>
              <w:t xml:space="preserve"> </w:t>
            </w:r>
            <w:r>
              <w:rPr>
                <w:spacing w:val="-12"/>
              </w:rPr>
              <w:t>签，未按照规定建</w:t>
            </w:r>
            <w:r>
              <w:rPr>
                <w:spacing w:val="6"/>
              </w:rPr>
              <w:t xml:space="preserve"> </w:t>
            </w:r>
            <w:r>
              <w:rPr>
                <w:spacing w:val="-12"/>
              </w:rPr>
              <w:t>立、保存种子生产</w:t>
            </w:r>
            <w:r>
              <w:rPr>
                <w:spacing w:val="6"/>
              </w:rPr>
              <w:t xml:space="preserve"> </w:t>
            </w:r>
            <w:r>
              <w:rPr>
                <w:spacing w:val="-12"/>
              </w:rPr>
              <w:t>经营档案，种子生</w:t>
            </w:r>
            <w:r>
              <w:rPr>
                <w:spacing w:val="6"/>
              </w:rPr>
              <w:t xml:space="preserve"> </w:t>
            </w:r>
            <w:r>
              <w:rPr>
                <w:spacing w:val="13"/>
              </w:rPr>
              <w:t>产经营者在异地</w:t>
            </w:r>
            <w:r>
              <w:t xml:space="preserve"> </w:t>
            </w:r>
            <w:r>
              <w:rPr>
                <w:spacing w:val="-12"/>
              </w:rPr>
              <w:t>设立分支机构、专</w:t>
            </w:r>
            <w:r>
              <w:rPr>
                <w:spacing w:val="6"/>
              </w:rPr>
              <w:t xml:space="preserve"> </w:t>
            </w:r>
            <w:r>
              <w:rPr>
                <w:spacing w:val="13"/>
              </w:rPr>
              <w:t>门经营不再分装</w:t>
            </w:r>
            <w:r>
              <w:t xml:space="preserve"> </w:t>
            </w:r>
            <w:r>
              <w:rPr>
                <w:spacing w:val="13"/>
              </w:rPr>
              <w:t>的包装种子或者</w:t>
            </w:r>
            <w:r>
              <w:t xml:space="preserve"> </w:t>
            </w:r>
            <w:r>
              <w:rPr>
                <w:spacing w:val="-12"/>
              </w:rPr>
              <w:t>委托生产、代销种</w:t>
            </w:r>
            <w:r>
              <w:rPr>
                <w:spacing w:val="6"/>
              </w:rPr>
              <w:t xml:space="preserve"> </w:t>
            </w:r>
            <w:r>
              <w:rPr>
                <w:spacing w:val="-12"/>
              </w:rPr>
              <w:t>子，未按规定备案</w:t>
            </w:r>
            <w:r>
              <w:rPr>
                <w:spacing w:val="6"/>
              </w:rPr>
              <w:t xml:space="preserve"> </w:t>
            </w:r>
            <w:r>
              <w:rPr>
                <w:spacing w:val="-2"/>
              </w:rPr>
              <w:t>等行为的处罚</w:t>
            </w:r>
          </w:p>
        </w:tc>
        <w:tc>
          <w:tcPr>
            <w:tcW w:w="431"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31"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1" w:line="232" w:lineRule="auto"/>
              <w:ind w:left="112" w:right="101" w:firstLine="360"/>
            </w:pPr>
            <w:r>
              <w:rPr>
                <w:spacing w:val="-2"/>
              </w:rPr>
              <w:t>第七十九条 违反本法第三十六条、第三十八条、第四十条、第四十一条规定，有下</w:t>
            </w:r>
            <w:r>
              <w:rPr>
                <w:spacing w:val="2"/>
              </w:rPr>
              <w:t xml:space="preserve"> </w:t>
            </w:r>
            <w:r>
              <w:t>列行为之一的，</w:t>
            </w:r>
            <w:r>
              <w:rPr>
                <w:spacing w:val="-52"/>
              </w:rPr>
              <w:t xml:space="preserve"> </w:t>
            </w:r>
            <w:r>
              <w:t>由县级以上人民政府农业农</w:t>
            </w:r>
            <w:r>
              <w:rPr>
                <w:spacing w:val="-1"/>
              </w:rPr>
              <w:t>村、林业草原主管部门责令改正，处二千元</w:t>
            </w:r>
            <w:r>
              <w:t xml:space="preserve"> </w:t>
            </w:r>
            <w:r>
              <w:rPr>
                <w:spacing w:val="-2"/>
              </w:rPr>
              <w:t>以上二万元以下罚款：</w:t>
            </w:r>
          </w:p>
          <w:p>
            <w:pPr>
              <w:pStyle w:val="6"/>
              <w:spacing w:before="20" w:line="216" w:lineRule="auto"/>
              <w:ind w:left="462"/>
            </w:pPr>
            <w:r>
              <w:rPr>
                <w:spacing w:val="-3"/>
              </w:rPr>
              <w:t>（</w:t>
            </w:r>
            <w:r>
              <w:rPr>
                <w:spacing w:val="-40"/>
              </w:rPr>
              <w:t xml:space="preserve"> </w:t>
            </w:r>
            <w:r>
              <w:rPr>
                <w:spacing w:val="-3"/>
              </w:rPr>
              <w:t>一）销售的种子应当包装而没有包装的；</w:t>
            </w:r>
          </w:p>
          <w:p>
            <w:pPr>
              <w:pStyle w:val="6"/>
              <w:spacing w:before="24" w:line="216" w:lineRule="auto"/>
              <w:ind w:left="462"/>
            </w:pPr>
            <w:r>
              <w:rPr>
                <w:spacing w:val="-2"/>
              </w:rPr>
              <w:t>（</w:t>
            </w:r>
            <w:r>
              <w:rPr>
                <w:spacing w:val="-43"/>
              </w:rPr>
              <w:t xml:space="preserve"> </w:t>
            </w:r>
            <w:r>
              <w:rPr>
                <w:spacing w:val="-2"/>
              </w:rPr>
              <w:t>二）销售的种子没有使用说明或者标签内容不符合规定的；</w:t>
            </w:r>
          </w:p>
          <w:p>
            <w:pPr>
              <w:pStyle w:val="6"/>
              <w:spacing w:before="22" w:line="217" w:lineRule="auto"/>
              <w:ind w:left="462"/>
            </w:pPr>
            <w:r>
              <w:rPr>
                <w:spacing w:val="-1"/>
              </w:rPr>
              <w:t>（三）涂改标签的；</w:t>
            </w:r>
          </w:p>
          <w:p>
            <w:pPr>
              <w:pStyle w:val="6"/>
              <w:spacing w:before="22" w:line="214" w:lineRule="auto"/>
              <w:ind w:left="462"/>
            </w:pPr>
            <w:r>
              <w:rPr>
                <w:spacing w:val="-1"/>
              </w:rPr>
              <w:t>（四）未按规定建立、保存种子生产经营档案的；</w:t>
            </w:r>
          </w:p>
          <w:p>
            <w:pPr>
              <w:pStyle w:val="6"/>
              <w:spacing w:before="26" w:line="227" w:lineRule="auto"/>
              <w:ind w:left="108" w:right="101" w:firstLine="353"/>
            </w:pPr>
            <w:r>
              <w:rPr>
                <w:spacing w:val="1"/>
              </w:rPr>
              <w:t>（五）种子生产经营者在异地设立分支机构、专门经营不再分装的</w:t>
            </w:r>
            <w:r>
              <w:t xml:space="preserve">包装种子或者受 </w:t>
            </w:r>
            <w:r>
              <w:rPr>
                <w:spacing w:val="-1"/>
              </w:rPr>
              <w:t>委托生产、代销种子，未按规定备案的。</w:t>
            </w:r>
          </w:p>
          <w:p>
            <w:pPr>
              <w:pStyle w:val="6"/>
              <w:spacing w:before="22" w:line="234" w:lineRule="auto"/>
              <w:ind w:left="102" w:right="101" w:firstLine="370"/>
            </w:pPr>
            <w:r>
              <w:rPr>
                <w:spacing w:val="-2"/>
              </w:rPr>
              <w:t>第三十六条 种子生产经营者应当建立和保存包括种子来源、产地、数量、质量、销</w:t>
            </w:r>
            <w:r>
              <w:rPr>
                <w:spacing w:val="2"/>
              </w:rPr>
              <w:t xml:space="preserve"> </w:t>
            </w:r>
            <w:r>
              <w:rPr>
                <w:spacing w:val="1"/>
              </w:rPr>
              <w:t>售去向、销售日期和有关责任人员等内容的生产经营档案，保证可</w:t>
            </w:r>
            <w:r>
              <w:t xml:space="preserve">追溯。种子生产经营 </w:t>
            </w:r>
            <w:r>
              <w:rPr>
                <w:spacing w:val="1"/>
              </w:rPr>
              <w:t>档案的具体载明事项，种子生产经营档案及种子样品的保存期限由</w:t>
            </w:r>
            <w:r>
              <w:t xml:space="preserve">国务院农业农村、林 </w:t>
            </w:r>
            <w:r>
              <w:rPr>
                <w:spacing w:val="-1"/>
              </w:rPr>
              <w:t>业草原主管部门规定。</w:t>
            </w:r>
          </w:p>
          <w:p>
            <w:pPr>
              <w:pStyle w:val="6"/>
              <w:spacing w:before="21" w:line="235" w:lineRule="auto"/>
              <w:ind w:left="101" w:right="101" w:firstLine="372"/>
            </w:pPr>
            <w:r>
              <w:rPr>
                <w:spacing w:val="-2"/>
              </w:rPr>
              <w:t>第三十八条 种子生产经营许可证的有效区域由发证机关在其管辖范围内确定。种子</w:t>
            </w:r>
            <w:r>
              <w:rPr>
                <w:spacing w:val="2"/>
              </w:rPr>
              <w:t xml:space="preserve"> </w:t>
            </w:r>
            <w:r>
              <w:rPr>
                <w:spacing w:val="1"/>
              </w:rPr>
              <w:t>生产经营者在种子生产经营许可证载明的有效区域设立分支机构的，</w:t>
            </w:r>
            <w:r>
              <w:t xml:space="preserve">专门经营不再分装 </w:t>
            </w:r>
            <w:r>
              <w:rPr>
                <w:spacing w:val="1"/>
              </w:rPr>
              <w:t>的包装种子的，或者受具有种子生产经营许可证的种子生产经营者以</w:t>
            </w:r>
            <w:r>
              <w:t xml:space="preserve">书面委托生产、代 </w:t>
            </w:r>
            <w:r>
              <w:rPr>
                <w:spacing w:val="1"/>
              </w:rPr>
              <w:t>销其种子的，不需要办理种子生产经营许可证，但应当向当地农业农</w:t>
            </w:r>
            <w:r>
              <w:t xml:space="preserve">村、林业草原主管 </w:t>
            </w:r>
            <w:r>
              <w:rPr>
                <w:spacing w:val="-1"/>
              </w:rPr>
              <w:t>部门备案。</w:t>
            </w:r>
          </w:p>
          <w:p>
            <w:pPr>
              <w:pStyle w:val="6"/>
              <w:spacing w:before="22" w:line="229" w:lineRule="auto"/>
              <w:ind w:left="108" w:right="101" w:firstLine="364"/>
            </w:pPr>
            <w:r>
              <w:t>实行选育生产经营相结合，符合国务院农业农村、林业草原主管部门规定条件的种</w:t>
            </w:r>
            <w:r>
              <w:rPr>
                <w:spacing w:val="18"/>
              </w:rPr>
              <w:t xml:space="preserve"> </w:t>
            </w:r>
            <w:r>
              <w:rPr>
                <w:spacing w:val="-1"/>
              </w:rPr>
              <w:t>子企业的生产经营许可证的有效区域为全国。</w:t>
            </w:r>
          </w:p>
          <w:p>
            <w:pPr>
              <w:pStyle w:val="6"/>
              <w:spacing w:before="21" w:line="216" w:lineRule="auto"/>
              <w:ind w:left="473"/>
            </w:pPr>
            <w:r>
              <w:rPr>
                <w:spacing w:val="-1"/>
              </w:rPr>
              <w:t>第三十九条 销售的种子应当加工、分级、包装。但是不能加工、包装的除外。</w:t>
            </w:r>
          </w:p>
          <w:p>
            <w:pPr>
              <w:pStyle w:val="6"/>
              <w:spacing w:before="22" w:line="231" w:lineRule="auto"/>
              <w:ind w:left="110" w:right="101" w:firstLine="362"/>
            </w:pPr>
            <w:r>
              <w:rPr>
                <w:spacing w:val="1"/>
              </w:rPr>
              <w:t>大包装或者进口种子可以分装；实行分装的，</w:t>
            </w:r>
            <w:r>
              <w:t xml:space="preserve">应当标注分装单位，并对种子质量负 </w:t>
            </w:r>
            <w:r>
              <w:rPr>
                <w:spacing w:val="-7"/>
              </w:rPr>
              <w:t>责。</w:t>
            </w:r>
          </w:p>
          <w:p>
            <w:pPr>
              <w:pStyle w:val="6"/>
              <w:spacing w:before="18" w:line="232" w:lineRule="auto"/>
              <w:ind w:left="104" w:right="101" w:firstLine="369"/>
            </w:pPr>
            <w:r>
              <w:rPr>
                <w:spacing w:val="-2"/>
              </w:rPr>
              <w:t>第四十条 销售的种子应当符合国家或者行业标准，附有标签和使用说明。标签和使</w:t>
            </w:r>
            <w:r>
              <w:rPr>
                <w:spacing w:val="2"/>
              </w:rPr>
              <w:t xml:space="preserve"> </w:t>
            </w:r>
            <w:r>
              <w:rPr>
                <w:spacing w:val="1"/>
              </w:rPr>
              <w:t>用说明标注的内容应当与销售的种子相符。种子生产经营者对</w:t>
            </w:r>
            <w:r>
              <w:t xml:space="preserve">标注内容的真实性和种子 </w:t>
            </w:r>
            <w:r>
              <w:rPr>
                <w:spacing w:val="-2"/>
              </w:rPr>
              <w:t>质量负责。</w:t>
            </w:r>
          </w:p>
          <w:p>
            <w:pPr>
              <w:pStyle w:val="6"/>
              <w:spacing w:before="20" w:line="232" w:lineRule="auto"/>
              <w:ind w:left="107" w:right="101" w:firstLine="355"/>
            </w:pPr>
            <w:r>
              <w:rPr>
                <w:spacing w:val="-2"/>
              </w:rPr>
              <w:t>标签应当标注种子类别、</w:t>
            </w:r>
            <w:r>
              <w:rPr>
                <w:spacing w:val="-54"/>
              </w:rPr>
              <w:t xml:space="preserve"> </w:t>
            </w:r>
            <w:r>
              <w:rPr>
                <w:spacing w:val="-2"/>
              </w:rPr>
              <w:t>品种名称、</w:t>
            </w:r>
            <w:r>
              <w:rPr>
                <w:spacing w:val="-53"/>
              </w:rPr>
              <w:t xml:space="preserve"> </w:t>
            </w:r>
            <w:r>
              <w:rPr>
                <w:spacing w:val="-2"/>
              </w:rPr>
              <w:t>品种审定或者登记编号、</w:t>
            </w:r>
            <w:r>
              <w:rPr>
                <w:spacing w:val="-54"/>
              </w:rPr>
              <w:t xml:space="preserve"> </w:t>
            </w:r>
            <w:r>
              <w:rPr>
                <w:spacing w:val="-2"/>
              </w:rPr>
              <w:t>品</w:t>
            </w:r>
            <w:r>
              <w:rPr>
                <w:spacing w:val="-3"/>
              </w:rPr>
              <w:t>种适宜种植区域及</w:t>
            </w:r>
            <w:r>
              <w:t xml:space="preserve"> </w:t>
            </w:r>
            <w:r>
              <w:rPr>
                <w:spacing w:val="1"/>
              </w:rPr>
              <w:t>季节、生产经营者及注册地、质量指标、检疫证明编号</w:t>
            </w:r>
            <w:r>
              <w:t>、种子生产经营许可证编号和信 息代码，以及国务院农业农村、林业草原主</w:t>
            </w:r>
            <w:r>
              <w:rPr>
                <w:spacing w:val="-1"/>
              </w:rPr>
              <w:t>管部门规定的其他事项。</w:t>
            </w:r>
          </w:p>
          <w:p>
            <w:pPr>
              <w:pStyle w:val="6"/>
              <w:spacing w:before="24" w:line="216" w:lineRule="auto"/>
              <w:ind w:left="461"/>
            </w:pPr>
            <w:r>
              <w:rPr>
                <w:spacing w:val="-1"/>
              </w:rPr>
              <w:t>销售授权品种种子的，应当标注品种权号。</w:t>
            </w:r>
          </w:p>
          <w:p>
            <w:pPr>
              <w:pStyle w:val="6"/>
              <w:spacing w:before="22" w:line="216" w:lineRule="auto"/>
              <w:ind w:left="461"/>
            </w:pPr>
            <w:r>
              <w:rPr>
                <w:spacing w:val="-1"/>
              </w:rPr>
              <w:t>销售进口种子的，应当附有进口审批文号和中文标签。</w:t>
            </w:r>
          </w:p>
          <w:p>
            <w:pPr>
              <w:pStyle w:val="6"/>
              <w:spacing w:before="22" w:line="228" w:lineRule="auto"/>
              <w:ind w:left="110" w:right="101" w:firstLine="351"/>
            </w:pPr>
            <w:r>
              <w:rPr>
                <w:spacing w:val="1"/>
              </w:rPr>
              <w:t>销售转基因植物品种种子的，必须用明显的文字标注，并应当提示使</w:t>
            </w:r>
            <w:r>
              <w:t xml:space="preserve">用时的安全控 </w:t>
            </w:r>
            <w:r>
              <w:rPr>
                <w:spacing w:val="-4"/>
              </w:rPr>
              <w:t>制措施。</w:t>
            </w:r>
          </w:p>
          <w:p>
            <w:pPr>
              <w:pStyle w:val="6"/>
              <w:spacing w:before="21" w:line="222" w:lineRule="auto"/>
              <w:ind w:left="108" w:right="101" w:firstLine="358"/>
            </w:pPr>
            <w:r>
              <w:rPr>
                <w:spacing w:val="1"/>
              </w:rPr>
              <w:t>种子生产经营者应当遵守有关法律、法规的规定，诚实</w:t>
            </w:r>
            <w:r>
              <w:t xml:space="preserve">守信，向种子使用者提供种 </w:t>
            </w:r>
            <w:r>
              <w:rPr>
                <w:spacing w:val="1"/>
              </w:rPr>
              <w:t>子生产者信息、种子的主要性状、主要栽培措施、适</w:t>
            </w:r>
            <w:r>
              <w:t>应性等使用条件的说明、风险提示</w:t>
            </w:r>
          </w:p>
        </w:tc>
        <w:tc>
          <w:tcPr>
            <w:tcW w:w="491" w:type="dxa"/>
            <w:tcBorders>
              <w:bottom w:val="single" w:color="000000" w:sz="10" w:space="0"/>
            </w:tcBorders>
            <w:textDirection w:val="tbRlV"/>
            <w:vAlign w:val="top"/>
          </w:tcPr>
          <w:p>
            <w:pPr>
              <w:pStyle w:val="6"/>
              <w:spacing w:before="148" w:line="205" w:lineRule="auto"/>
              <w:ind w:left="3999"/>
            </w:pPr>
            <w:r>
              <w:rPr>
                <w:spacing w:val="26"/>
              </w:rPr>
              <w:t>县级</w:t>
            </w:r>
          </w:p>
        </w:tc>
        <w:tc>
          <w:tcPr>
            <w:tcW w:w="1824" w:type="dxa"/>
            <w:tcBorders>
              <w:bottom w:val="single" w:color="000000" w:sz="10" w:space="0"/>
            </w:tcBorders>
            <w:vAlign w:val="top"/>
          </w:tcPr>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238" w:lineRule="auto"/>
              <w:ind w:left="111" w:right="95" w:firstLine="9"/>
            </w:pPr>
            <w:r>
              <w:rPr>
                <w:spacing w:val="19"/>
              </w:rPr>
              <w:t>对销售的种子应当</w:t>
            </w:r>
            <w:r>
              <w:rPr>
                <w:spacing w:val="6"/>
              </w:rPr>
              <w:t xml:space="preserve"> </w:t>
            </w:r>
            <w:r>
              <w:rPr>
                <w:spacing w:val="-1"/>
              </w:rPr>
              <w:t>包装而没有包装、没</w:t>
            </w:r>
            <w:r>
              <w:t xml:space="preserve"> </w:t>
            </w:r>
            <w:r>
              <w:rPr>
                <w:spacing w:val="21"/>
              </w:rPr>
              <w:t>有使用说明或者标</w:t>
            </w:r>
            <w:r>
              <w:t xml:space="preserve"> </w:t>
            </w:r>
            <w:r>
              <w:rPr>
                <w:spacing w:val="-1"/>
              </w:rPr>
              <w:t>签内容不符合规定、</w:t>
            </w:r>
            <w:r>
              <w:t xml:space="preserve"> </w:t>
            </w:r>
            <w:r>
              <w:rPr>
                <w:spacing w:val="-1"/>
              </w:rPr>
              <w:t>涂改标签，未按照规</w:t>
            </w:r>
            <w:r>
              <w:t xml:space="preserve"> </w:t>
            </w:r>
            <w:r>
              <w:rPr>
                <w:spacing w:val="-1"/>
              </w:rPr>
              <w:t>定建立、保存种子生</w:t>
            </w:r>
            <w:r>
              <w:t xml:space="preserve"> </w:t>
            </w:r>
            <w:r>
              <w:rPr>
                <w:spacing w:val="-1"/>
              </w:rPr>
              <w:t>产经营档案，种子生</w:t>
            </w:r>
            <w:r>
              <w:t xml:space="preserve"> </w:t>
            </w:r>
            <w:r>
              <w:rPr>
                <w:spacing w:val="21"/>
              </w:rPr>
              <w:t>产经营者在异地设</w:t>
            </w:r>
            <w:r>
              <w:t xml:space="preserve"> </w:t>
            </w:r>
            <w:r>
              <w:rPr>
                <w:spacing w:val="-1"/>
              </w:rPr>
              <w:t>立分支机构、专门经</w:t>
            </w:r>
            <w:r>
              <w:t xml:space="preserve"> </w:t>
            </w:r>
            <w:r>
              <w:rPr>
                <w:spacing w:val="21"/>
              </w:rPr>
              <w:t>营不再分装的包装</w:t>
            </w:r>
            <w:r>
              <w:t xml:space="preserve"> </w:t>
            </w:r>
            <w:r>
              <w:rPr>
                <w:spacing w:val="-1"/>
              </w:rPr>
              <w:t>种子或者委托生产、</w:t>
            </w:r>
            <w:r>
              <w:t xml:space="preserve"> </w:t>
            </w:r>
            <w:r>
              <w:rPr>
                <w:spacing w:val="-1"/>
              </w:rPr>
              <w:t>代销种子，未按规定</w:t>
            </w:r>
            <w:r>
              <w:t xml:space="preserve"> </w:t>
            </w:r>
            <w:r>
              <w:rPr>
                <w:spacing w:val="-1"/>
              </w:rPr>
              <w:t>备案等行为的处罚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4"/>
        <w:gridCol w:w="1571"/>
        <w:gridCol w:w="431"/>
        <w:gridCol w:w="633"/>
        <w:gridCol w:w="7080"/>
        <w:gridCol w:w="491"/>
        <w:gridCol w:w="1824"/>
        <w:gridCol w:w="220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4" w:type="dxa"/>
            <w:tcBorders>
              <w:top w:val="single" w:color="000000" w:sz="10" w:space="0"/>
              <w:left w:val="single" w:color="000000" w:sz="10" w:space="0"/>
            </w:tcBorders>
            <w:textDirection w:val="tbRlV"/>
            <w:vAlign w:val="top"/>
          </w:tcPr>
          <w:p>
            <w:pPr>
              <w:pStyle w:val="6"/>
              <w:spacing w:before="131"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80"/>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2"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1" w:right="120"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2"/>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8"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10"/>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1"/>
              <w:rPr>
                <w:rFonts w:ascii="楷体" w:hAnsi="楷体" w:eastAsia="楷体" w:cs="楷体"/>
                <w:sz w:val="20"/>
                <w:szCs w:val="20"/>
              </w:rPr>
            </w:pPr>
            <w:r>
              <w:rPr>
                <w:rFonts w:ascii="楷体" w:hAnsi="楷体" w:eastAsia="楷体" w:cs="楷体"/>
                <w:b/>
                <w:bCs/>
                <w:spacing w:val="-10"/>
                <w:sz w:val="20"/>
                <w:szCs w:val="20"/>
              </w:rPr>
              <w:t>内容</w:t>
            </w:r>
          </w:p>
        </w:tc>
        <w:tc>
          <w:tcPr>
            <w:tcW w:w="2207"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7"/>
              <w:rPr>
                <w:sz w:val="20"/>
                <w:szCs w:val="20"/>
              </w:rPr>
            </w:pPr>
            <w:r>
              <w:rPr>
                <w:b/>
                <w:bCs/>
                <w:spacing w:val="2"/>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8" w:hRule="atLeast"/>
        </w:trPr>
        <w:tc>
          <w:tcPr>
            <w:tcW w:w="524" w:type="dxa"/>
            <w:tcBorders>
              <w:left w:val="single" w:color="000000" w:sz="10" w:space="0"/>
              <w:bottom w:val="single" w:color="000000" w:sz="10" w:space="0"/>
            </w:tcBorders>
            <w:vAlign w:val="top"/>
          </w:tcPr>
          <w:p>
            <w:pPr>
              <w:rPr>
                <w:rFonts w:ascii="Arial"/>
                <w:sz w:val="21"/>
              </w:rPr>
            </w:pPr>
          </w:p>
        </w:tc>
        <w:tc>
          <w:tcPr>
            <w:tcW w:w="1571" w:type="dxa"/>
            <w:tcBorders>
              <w:bottom w:val="single" w:color="000000" w:sz="10" w:space="0"/>
            </w:tcBorders>
            <w:vAlign w:val="top"/>
          </w:tcPr>
          <w:p>
            <w:pPr>
              <w:rPr>
                <w:rFonts w:ascii="Arial"/>
                <w:sz w:val="21"/>
              </w:rPr>
            </w:pP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rPr>
                <w:rFonts w:ascii="Arial"/>
                <w:sz w:val="21"/>
              </w:rPr>
            </w:pPr>
          </w:p>
        </w:tc>
        <w:tc>
          <w:tcPr>
            <w:tcW w:w="7080" w:type="dxa"/>
            <w:tcBorders>
              <w:bottom w:val="single" w:color="000000" w:sz="10" w:space="0"/>
            </w:tcBorders>
            <w:vAlign w:val="top"/>
          </w:tcPr>
          <w:p>
            <w:pPr>
              <w:pStyle w:val="6"/>
              <w:spacing w:before="31" w:line="215" w:lineRule="auto"/>
              <w:ind w:left="115"/>
            </w:pPr>
            <w:r>
              <w:rPr>
                <w:spacing w:val="-1"/>
              </w:rPr>
              <w:t>与有关咨询服务，不得作虚假或者引人误解的宣传。</w:t>
            </w:r>
          </w:p>
          <w:p>
            <w:pPr>
              <w:pStyle w:val="6"/>
              <w:spacing w:before="22" w:line="216" w:lineRule="auto"/>
              <w:ind w:left="468"/>
            </w:pPr>
            <w:r>
              <w:rPr>
                <w:spacing w:val="-1"/>
              </w:rPr>
              <w:t>任何单位和个人不得非法干预种子生产经营者的生产经营自主权。</w:t>
            </w:r>
          </w:p>
        </w:tc>
        <w:tc>
          <w:tcPr>
            <w:tcW w:w="491" w:type="dxa"/>
            <w:tcBorders>
              <w:bottom w:val="single" w:color="000000" w:sz="10" w:space="0"/>
            </w:tcBorders>
            <w:vAlign w:val="top"/>
          </w:tcPr>
          <w:p>
            <w:pPr>
              <w:rPr>
                <w:rFonts w:ascii="Arial"/>
                <w:sz w:val="21"/>
              </w:rPr>
            </w:pPr>
          </w:p>
        </w:tc>
        <w:tc>
          <w:tcPr>
            <w:tcW w:w="1824" w:type="dxa"/>
            <w:tcBorders>
              <w:bottom w:val="single" w:color="000000" w:sz="10" w:space="0"/>
            </w:tcBorders>
            <w:vAlign w:val="top"/>
          </w:tcPr>
          <w:p>
            <w:pPr>
              <w:rPr>
                <w:rFonts w:ascii="Arial"/>
                <w:sz w:val="21"/>
              </w:rPr>
            </w:pPr>
          </w:p>
        </w:tc>
        <w:tc>
          <w:tcPr>
            <w:tcW w:w="2207" w:type="dxa"/>
            <w:tcBorders>
              <w:bottom w:val="single" w:color="000000" w:sz="10" w:space="0"/>
              <w:right w:val="single" w:color="000000" w:sz="10" w:space="0"/>
            </w:tcBorders>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9" w:hRule="atLeast"/>
        </w:trPr>
        <w:tc>
          <w:tcPr>
            <w:tcW w:w="525" w:type="dxa"/>
            <w:tcBorders>
              <w:left w:val="single" w:color="000000" w:sz="10" w:space="0"/>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81" w:lineRule="auto"/>
              <w:ind w:left="351"/>
            </w:pPr>
            <w:r>
              <w:t>6</w:t>
            </w:r>
          </w:p>
        </w:tc>
        <w:tc>
          <w:tcPr>
            <w:tcW w:w="1571" w:type="dxa"/>
            <w:tcBorders>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238" w:lineRule="auto"/>
              <w:ind w:left="96" w:right="71" w:firstLine="6"/>
              <w:jc w:val="both"/>
            </w:pPr>
            <w:r>
              <w:rPr>
                <w:spacing w:val="12"/>
              </w:rPr>
              <w:t>对应当审定未经</w:t>
            </w:r>
            <w:r>
              <w:rPr>
                <w:spacing w:val="2"/>
              </w:rPr>
              <w:t xml:space="preserve"> </w:t>
            </w:r>
            <w:r>
              <w:rPr>
                <w:spacing w:val="13"/>
              </w:rPr>
              <w:t>审定的农作物品</w:t>
            </w:r>
            <w:r>
              <w:rPr>
                <w:spacing w:val="2"/>
              </w:rPr>
              <w:t xml:space="preserve"> </w:t>
            </w:r>
            <w:r>
              <w:rPr>
                <w:spacing w:val="7"/>
              </w:rPr>
              <w:t>种进行推广</w:t>
            </w:r>
            <w:r>
              <w:rPr>
                <w:spacing w:val="-46"/>
              </w:rPr>
              <w:t xml:space="preserve"> </w:t>
            </w:r>
            <w:r>
              <w:rPr>
                <w:spacing w:val="7"/>
              </w:rPr>
              <w:t>、销</w:t>
            </w:r>
            <w:r>
              <w:t xml:space="preserve"> </w:t>
            </w:r>
            <w:r>
              <w:rPr>
                <w:spacing w:val="-11"/>
              </w:rPr>
              <w:t>售，推广、销售应</w:t>
            </w:r>
            <w:r>
              <w:rPr>
                <w:spacing w:val="1"/>
              </w:rPr>
              <w:t xml:space="preserve"> </w:t>
            </w:r>
            <w:r>
              <w:rPr>
                <w:spacing w:val="-11"/>
              </w:rPr>
              <w:t>当停止推广、销售</w:t>
            </w:r>
            <w:r>
              <w:rPr>
                <w:spacing w:val="1"/>
              </w:rPr>
              <w:t xml:space="preserve"> </w:t>
            </w:r>
            <w:r>
              <w:rPr>
                <w:spacing w:val="13"/>
              </w:rPr>
              <w:t>的农作物品种或</w:t>
            </w:r>
            <w:r>
              <w:rPr>
                <w:spacing w:val="2"/>
              </w:rPr>
              <w:t xml:space="preserve"> </w:t>
            </w:r>
            <w:r>
              <w:rPr>
                <w:spacing w:val="-11"/>
              </w:rPr>
              <w:t>者林木良种，对应</w:t>
            </w:r>
            <w:r>
              <w:rPr>
                <w:spacing w:val="1"/>
              </w:rPr>
              <w:t xml:space="preserve"> </w:t>
            </w:r>
            <w:r>
              <w:rPr>
                <w:spacing w:val="-6"/>
              </w:rPr>
              <w:t>当登记未经登记、</w:t>
            </w:r>
            <w:r>
              <w:rPr>
                <w:spacing w:val="4"/>
              </w:rPr>
              <w:t xml:space="preserve"> </w:t>
            </w:r>
            <w:r>
              <w:rPr>
                <w:spacing w:val="13"/>
              </w:rPr>
              <w:t>已经撤销登记的</w:t>
            </w:r>
            <w:r>
              <w:rPr>
                <w:spacing w:val="2"/>
              </w:rPr>
              <w:t xml:space="preserve"> </w:t>
            </w:r>
            <w:r>
              <w:rPr>
                <w:spacing w:val="13"/>
              </w:rPr>
              <w:t>农作物品种进行</w:t>
            </w:r>
            <w:r>
              <w:rPr>
                <w:spacing w:val="2"/>
              </w:rPr>
              <w:t xml:space="preserve"> </w:t>
            </w:r>
            <w:r>
              <w:rPr>
                <w:spacing w:val="-11"/>
              </w:rPr>
              <w:t>推广，或者以登记</w:t>
            </w:r>
            <w:r>
              <w:rPr>
                <w:spacing w:val="1"/>
              </w:rPr>
              <w:t xml:space="preserve"> </w:t>
            </w:r>
            <w:r>
              <w:rPr>
                <w:spacing w:val="13"/>
              </w:rPr>
              <w:t>品种的名义进行</w:t>
            </w:r>
            <w:r>
              <w:rPr>
                <w:spacing w:val="2"/>
              </w:rPr>
              <w:t xml:space="preserve"> </w:t>
            </w:r>
            <w:r>
              <w:rPr>
                <w:spacing w:val="13"/>
              </w:rPr>
              <w:t>销售等行为的处</w:t>
            </w:r>
            <w:r>
              <w:rPr>
                <w:spacing w:val="2"/>
              </w:rPr>
              <w:t xml:space="preserve"> </w:t>
            </w:r>
            <w:r>
              <w:t>罚</w:t>
            </w:r>
          </w:p>
        </w:tc>
        <w:tc>
          <w:tcPr>
            <w:tcW w:w="431"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31"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2" w:line="231" w:lineRule="auto"/>
              <w:ind w:left="107" w:right="101" w:firstLine="366"/>
            </w:pPr>
            <w:r>
              <w:rPr>
                <w:spacing w:val="-2"/>
              </w:rPr>
              <w:t>第七十七条 违反本法第二十一条、第二十二条、第二十三条规定，有下列行为之一</w:t>
            </w:r>
            <w:r>
              <w:rPr>
                <w:spacing w:val="2"/>
              </w:rPr>
              <w:t xml:space="preserve"> </w:t>
            </w:r>
            <w:r>
              <w:t>的，</w:t>
            </w:r>
            <w:r>
              <w:rPr>
                <w:spacing w:val="-53"/>
              </w:rPr>
              <w:t xml:space="preserve"> </w:t>
            </w:r>
            <w:r>
              <w:t>由县级以上人民政府农业农村、林业草原主管部门责</w:t>
            </w:r>
            <w:r>
              <w:rPr>
                <w:spacing w:val="-1"/>
              </w:rPr>
              <w:t>令停止违法行为，没收违法所</w:t>
            </w:r>
            <w:r>
              <w:t xml:space="preserve"> </w:t>
            </w:r>
            <w:r>
              <w:rPr>
                <w:spacing w:val="-1"/>
              </w:rPr>
              <w:t>得和种子，并处二万元以上二十万元以下罚款：</w:t>
            </w:r>
          </w:p>
          <w:p>
            <w:pPr>
              <w:pStyle w:val="6"/>
              <w:spacing w:before="23" w:line="215" w:lineRule="auto"/>
              <w:ind w:left="462"/>
            </w:pPr>
            <w:r>
              <w:rPr>
                <w:spacing w:val="-2"/>
              </w:rPr>
              <w:t>（</w:t>
            </w:r>
            <w:r>
              <w:rPr>
                <w:spacing w:val="-43"/>
              </w:rPr>
              <w:t xml:space="preserve"> </w:t>
            </w:r>
            <w:r>
              <w:rPr>
                <w:spacing w:val="-2"/>
              </w:rPr>
              <w:t>一）对应当审定未经审定的农作物品种进行推广、销售的；</w:t>
            </w:r>
          </w:p>
          <w:p>
            <w:pPr>
              <w:pStyle w:val="6"/>
              <w:spacing w:before="25" w:line="215" w:lineRule="auto"/>
              <w:ind w:left="462"/>
            </w:pPr>
            <w:r>
              <w:rPr>
                <w:spacing w:val="-2"/>
              </w:rPr>
              <w:t>（</w:t>
            </w:r>
            <w:r>
              <w:rPr>
                <w:spacing w:val="-43"/>
              </w:rPr>
              <w:t xml:space="preserve"> </w:t>
            </w:r>
            <w:r>
              <w:rPr>
                <w:spacing w:val="-2"/>
              </w:rPr>
              <w:t>二）作为良种推广、销售应当审定未经审定的林木品种的；</w:t>
            </w:r>
          </w:p>
          <w:p>
            <w:pPr>
              <w:pStyle w:val="6"/>
              <w:spacing w:before="22" w:line="219" w:lineRule="auto"/>
              <w:ind w:left="547"/>
            </w:pPr>
            <w:r>
              <w:t>(</w:t>
            </w:r>
          </w:p>
          <w:p>
            <w:pPr>
              <w:pStyle w:val="6"/>
              <w:spacing w:before="19" w:line="215" w:lineRule="auto"/>
              <w:ind w:left="477"/>
            </w:pPr>
            <w:r>
              <w:rPr>
                <w:spacing w:val="-1"/>
              </w:rPr>
              <w:t>三）推广、销售应当停止推广、销售的农作物品种或者林木良种的；</w:t>
            </w:r>
          </w:p>
          <w:p>
            <w:pPr>
              <w:pStyle w:val="6"/>
              <w:spacing w:before="26" w:line="227" w:lineRule="auto"/>
              <w:ind w:left="105" w:right="101" w:firstLine="356"/>
            </w:pPr>
            <w:r>
              <w:rPr>
                <w:spacing w:val="1"/>
              </w:rPr>
              <w:t>（四）对应当登记未经登记的农作物品种进行推广，或者以登记品</w:t>
            </w:r>
            <w:r>
              <w:t xml:space="preserve">种的名义进行销 </w:t>
            </w:r>
            <w:r>
              <w:rPr>
                <w:spacing w:val="-3"/>
              </w:rPr>
              <w:t>售的；</w:t>
            </w:r>
          </w:p>
          <w:p>
            <w:pPr>
              <w:pStyle w:val="6"/>
              <w:spacing w:before="23" w:line="215" w:lineRule="auto"/>
              <w:ind w:left="462"/>
            </w:pPr>
            <w:r>
              <w:t>（五）对已撤销登记的农作物品种进行推广，或者以登记品种的名</w:t>
            </w:r>
            <w:r>
              <w:rPr>
                <w:spacing w:val="-1"/>
              </w:rPr>
              <w:t>义进行销售的。</w:t>
            </w:r>
          </w:p>
          <w:p>
            <w:pPr>
              <w:pStyle w:val="6"/>
              <w:spacing w:before="23" w:line="228" w:lineRule="auto"/>
              <w:ind w:left="108" w:right="101" w:firstLine="357"/>
            </w:pPr>
            <w:r>
              <w:rPr>
                <w:spacing w:val="1"/>
              </w:rPr>
              <w:t>违反本法第二十三条、第四十二条规定，对应当审定未经</w:t>
            </w:r>
            <w:r>
              <w:t xml:space="preserve">审定或者应当登记未经登 </w:t>
            </w:r>
            <w:r>
              <w:rPr>
                <w:spacing w:val="-1"/>
              </w:rPr>
              <w:t>记的农作物品种发布广告，或者广告中有关品种的主要</w:t>
            </w:r>
          </w:p>
          <w:p>
            <w:pPr>
              <w:pStyle w:val="6"/>
              <w:spacing w:before="23" w:line="228" w:lineRule="auto"/>
              <w:ind w:left="112" w:right="101" w:firstLine="355"/>
            </w:pPr>
            <w:r>
              <w:rPr>
                <w:spacing w:val="1"/>
              </w:rPr>
              <w:t>性状描述的内容与审定、登记公告不一致的，依照《中</w:t>
            </w:r>
            <w:r>
              <w:t xml:space="preserve">华人民共和国广告法》的有 </w:t>
            </w:r>
            <w:r>
              <w:rPr>
                <w:spacing w:val="-2"/>
              </w:rPr>
              <w:t>关规定追究法律责任。</w:t>
            </w:r>
          </w:p>
          <w:p>
            <w:pPr>
              <w:pStyle w:val="6"/>
              <w:spacing w:before="21" w:line="232" w:lineRule="auto"/>
              <w:ind w:left="99" w:right="56" w:firstLine="374"/>
            </w:pPr>
            <w:r>
              <w:rPr>
                <w:spacing w:val="2"/>
              </w:rPr>
              <w:t>第二十一条</w:t>
            </w:r>
            <w:r>
              <w:rPr>
                <w:spacing w:val="38"/>
              </w:rPr>
              <w:t xml:space="preserve"> </w:t>
            </w:r>
            <w:r>
              <w:rPr>
                <w:spacing w:val="2"/>
              </w:rPr>
              <w:t>审定通过的农作物品种和林木良种出现不可克服的严重缺陷等情形不</w:t>
            </w:r>
            <w:r>
              <w:t xml:space="preserve"> </w:t>
            </w:r>
            <w:r>
              <w:rPr>
                <w:spacing w:val="-3"/>
              </w:rPr>
              <w:t>宜继续推广、销售的，经原审定委员会审核确认后，撤销审定，由原公告部门发布公告，</w:t>
            </w:r>
            <w:r>
              <w:rPr>
                <w:spacing w:val="15"/>
              </w:rPr>
              <w:t xml:space="preserve"> </w:t>
            </w:r>
            <w:r>
              <w:rPr>
                <w:spacing w:val="-1"/>
              </w:rPr>
              <w:t>停止推广、销售。</w:t>
            </w:r>
          </w:p>
          <w:p>
            <w:pPr>
              <w:pStyle w:val="6"/>
              <w:spacing w:before="22" w:line="228" w:lineRule="auto"/>
              <w:ind w:left="112" w:right="101" w:firstLine="361"/>
            </w:pPr>
            <w:r>
              <w:rPr>
                <w:spacing w:val="-3"/>
              </w:rPr>
              <w:t>第二十二条</w:t>
            </w:r>
            <w:r>
              <w:rPr>
                <w:spacing w:val="36"/>
              </w:rPr>
              <w:t xml:space="preserve"> </w:t>
            </w:r>
            <w:r>
              <w:rPr>
                <w:spacing w:val="-3"/>
              </w:rPr>
              <w:t>国家对部分非主要农作物实行品种登记制度。列入非主要农作物登记目</w:t>
            </w:r>
            <w:r>
              <w:t xml:space="preserve"> </w:t>
            </w:r>
            <w:r>
              <w:rPr>
                <w:spacing w:val="-2"/>
              </w:rPr>
              <w:t>录的品种在推广前应当登记。</w:t>
            </w:r>
          </w:p>
          <w:p>
            <w:pPr>
              <w:pStyle w:val="6"/>
              <w:spacing w:before="25" w:line="227" w:lineRule="auto"/>
              <w:ind w:left="108" w:right="101" w:firstLine="364"/>
            </w:pPr>
            <w:r>
              <w:t>实行品种登记的农作物范围应当严格控制，并根据保护生物多样性、保证消费安全</w:t>
            </w:r>
            <w:r>
              <w:rPr>
                <w:spacing w:val="18"/>
              </w:rPr>
              <w:t xml:space="preserve"> </w:t>
            </w:r>
            <w:r>
              <w:t>和用种安全的原则确定。登记目录由国务院农</w:t>
            </w:r>
            <w:r>
              <w:rPr>
                <w:spacing w:val="-1"/>
              </w:rPr>
              <w:t>业农村主管部门制定和调整。</w:t>
            </w:r>
          </w:p>
          <w:p>
            <w:pPr>
              <w:pStyle w:val="6"/>
              <w:spacing w:before="23" w:line="231" w:lineRule="auto"/>
              <w:ind w:left="104" w:right="101" w:firstLine="386"/>
            </w:pPr>
            <w:r>
              <w:rPr>
                <w:spacing w:val="-1"/>
              </w:rPr>
              <w:t>申请者申请品种登记应当向省、</w:t>
            </w:r>
            <w:r>
              <w:rPr>
                <w:spacing w:val="-46"/>
              </w:rPr>
              <w:t xml:space="preserve"> </w:t>
            </w:r>
            <w:r>
              <w:rPr>
                <w:spacing w:val="-1"/>
              </w:rPr>
              <w:t>自治区、直辖市人民政府农业农村</w:t>
            </w:r>
            <w:r>
              <w:rPr>
                <w:spacing w:val="-2"/>
              </w:rPr>
              <w:t>主管部门提交申</w:t>
            </w:r>
            <w:r>
              <w:t xml:space="preserve"> </w:t>
            </w:r>
            <w:r>
              <w:rPr>
                <w:spacing w:val="-1"/>
              </w:rPr>
              <w:t>请文件和种子样品，并对其真实性负责，保证可追溯，接受监督检查。</w:t>
            </w:r>
            <w:r>
              <w:rPr>
                <w:spacing w:val="-25"/>
              </w:rPr>
              <w:t xml:space="preserve"> </w:t>
            </w:r>
            <w:r>
              <w:rPr>
                <w:spacing w:val="-1"/>
              </w:rPr>
              <w:t>申请文件包括品</w:t>
            </w:r>
            <w:r>
              <w:t xml:space="preserve"> 种的种类、名称、来源、特性、育种过程以及特异性、一致性、</w:t>
            </w:r>
            <w:r>
              <w:rPr>
                <w:spacing w:val="-1"/>
              </w:rPr>
              <w:t>稳定性测试报告等。</w:t>
            </w:r>
          </w:p>
          <w:p>
            <w:pPr>
              <w:pStyle w:val="6"/>
              <w:spacing w:before="25" w:line="231" w:lineRule="auto"/>
              <w:ind w:left="105" w:right="101" w:firstLine="364"/>
            </w:pPr>
            <w:r>
              <w:rPr>
                <w:spacing w:val="-1"/>
              </w:rPr>
              <w:t>省、</w:t>
            </w:r>
            <w:r>
              <w:rPr>
                <w:spacing w:val="-32"/>
              </w:rPr>
              <w:t xml:space="preserve"> </w:t>
            </w:r>
            <w:r>
              <w:rPr>
                <w:spacing w:val="-1"/>
              </w:rPr>
              <w:t>自治区、直辖市人民政府农业农村主管部门自受理品种登记申请之日起二十个</w:t>
            </w:r>
            <w:r>
              <w:t xml:space="preserve"> </w:t>
            </w:r>
            <w:r>
              <w:rPr>
                <w:spacing w:val="1"/>
              </w:rPr>
              <w:t>工作日内，对申请者提交的申请文件进行书面审查，符合要求</w:t>
            </w:r>
            <w:r>
              <w:t xml:space="preserve">的，报国务院农业农村主 </w:t>
            </w:r>
            <w:r>
              <w:rPr>
                <w:spacing w:val="-1"/>
              </w:rPr>
              <w:t>管部门予以登记公告。</w:t>
            </w:r>
          </w:p>
          <w:p>
            <w:pPr>
              <w:pStyle w:val="6"/>
              <w:spacing w:before="24" w:line="232" w:lineRule="auto"/>
              <w:ind w:left="104" w:right="101" w:firstLine="363"/>
            </w:pPr>
            <w:r>
              <w:rPr>
                <w:spacing w:val="1"/>
              </w:rPr>
              <w:t>对已登记品种存在申请文件、种子样品不实的，由国务</w:t>
            </w:r>
            <w:r>
              <w:t xml:space="preserve">院农业农村主管部门撤销该 </w:t>
            </w:r>
            <w:r>
              <w:rPr>
                <w:spacing w:val="1"/>
              </w:rPr>
              <w:t>品种登记，并将该申请者的违法信息记入社会诚信档案，向社</w:t>
            </w:r>
            <w:r>
              <w:t xml:space="preserve">会公布；给种子使用者和 </w:t>
            </w:r>
            <w:r>
              <w:rPr>
                <w:spacing w:val="-1"/>
              </w:rPr>
              <w:t>其他种子生产经营者造成损失的，依法承担赔偿责任。</w:t>
            </w:r>
          </w:p>
          <w:p>
            <w:pPr>
              <w:pStyle w:val="6"/>
              <w:spacing w:before="22" w:line="227" w:lineRule="auto"/>
              <w:ind w:left="106" w:right="101" w:firstLine="361"/>
            </w:pPr>
            <w:r>
              <w:rPr>
                <w:spacing w:val="1"/>
              </w:rPr>
              <w:t>对已登记品种出现不可克服的严重缺陷等情形的，由国</w:t>
            </w:r>
            <w:r>
              <w:t xml:space="preserve">务院农业农村主管部门撤销 </w:t>
            </w:r>
            <w:r>
              <w:rPr>
                <w:spacing w:val="-1"/>
              </w:rPr>
              <w:t>登记，并发布公告，停止推广。</w:t>
            </w:r>
          </w:p>
          <w:p>
            <w:pPr>
              <w:pStyle w:val="6"/>
              <w:spacing w:before="23" w:line="215" w:lineRule="auto"/>
              <w:ind w:left="474"/>
            </w:pPr>
            <w:r>
              <w:rPr>
                <w:spacing w:val="-1"/>
              </w:rPr>
              <w:t>非主要农作物品种登记办法由国务院农业农村主管部门规定。</w:t>
            </w:r>
          </w:p>
          <w:p>
            <w:pPr>
              <w:pStyle w:val="6"/>
              <w:spacing w:before="24" w:line="215" w:lineRule="auto"/>
              <w:ind w:left="495"/>
            </w:pPr>
            <w:r>
              <w:rPr>
                <w:spacing w:val="-1"/>
              </w:rPr>
              <w:t>第二十三条 应当审定的农作物品种未经审定的，不得发布广告、推广、销售。</w:t>
            </w:r>
          </w:p>
          <w:p>
            <w:pPr>
              <w:pStyle w:val="6"/>
              <w:spacing w:before="25" w:line="203" w:lineRule="auto"/>
              <w:ind w:left="490"/>
            </w:pPr>
            <w:r>
              <w:t>应当审定的林木品种未经审定通过的，不得作为良种推广、销售，但生产确需使用</w:t>
            </w:r>
          </w:p>
        </w:tc>
        <w:tc>
          <w:tcPr>
            <w:tcW w:w="491" w:type="dxa"/>
            <w:tcBorders>
              <w:bottom w:val="single" w:color="000000" w:sz="10" w:space="0"/>
            </w:tcBorders>
            <w:textDirection w:val="tbRlV"/>
            <w:vAlign w:val="top"/>
          </w:tcPr>
          <w:p>
            <w:pPr>
              <w:pStyle w:val="6"/>
              <w:spacing w:before="148" w:line="205" w:lineRule="auto"/>
              <w:ind w:left="3999"/>
            </w:pPr>
            <w:r>
              <w:rPr>
                <w:spacing w:val="26"/>
              </w:rPr>
              <w:t>县级</w:t>
            </w:r>
          </w:p>
        </w:tc>
        <w:tc>
          <w:tcPr>
            <w:tcW w:w="1824" w:type="dxa"/>
            <w:tcBorders>
              <w:bottom w:val="single" w:color="000000" w:sz="10" w:space="0"/>
            </w:tcBorders>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238" w:lineRule="auto"/>
              <w:ind w:left="114" w:right="45" w:firstLine="6"/>
            </w:pPr>
            <w:r>
              <w:rPr>
                <w:spacing w:val="19"/>
              </w:rPr>
              <w:t>对应当审定未经审</w:t>
            </w:r>
            <w:r>
              <w:rPr>
                <w:spacing w:val="6"/>
              </w:rPr>
              <w:t xml:space="preserve"> </w:t>
            </w:r>
            <w:r>
              <w:rPr>
                <w:spacing w:val="20"/>
              </w:rPr>
              <w:t>定的农作物品种进</w:t>
            </w:r>
            <w:r>
              <w:rPr>
                <w:spacing w:val="5"/>
              </w:rPr>
              <w:t xml:space="preserve"> </w:t>
            </w:r>
            <w:r>
              <w:rPr>
                <w:spacing w:val="-15"/>
              </w:rPr>
              <w:t>行推广、销售，推广、</w:t>
            </w:r>
            <w:r>
              <w:rPr>
                <w:spacing w:val="8"/>
              </w:rPr>
              <w:t xml:space="preserve"> </w:t>
            </w:r>
            <w:r>
              <w:rPr>
                <w:spacing w:val="1"/>
              </w:rPr>
              <w:t>销售应当停止推广、</w:t>
            </w:r>
            <w:r>
              <w:rPr>
                <w:spacing w:val="7"/>
              </w:rPr>
              <w:t xml:space="preserve"> </w:t>
            </w:r>
            <w:r>
              <w:rPr>
                <w:spacing w:val="20"/>
              </w:rPr>
              <w:t>销售的农作物品种</w:t>
            </w:r>
            <w:r>
              <w:rPr>
                <w:spacing w:val="5"/>
              </w:rPr>
              <w:t xml:space="preserve"> </w:t>
            </w:r>
            <w:r>
              <w:rPr>
                <w:spacing w:val="-2"/>
              </w:rPr>
              <w:t>或者林木良种，对应</w:t>
            </w:r>
            <w:r>
              <w:rPr>
                <w:spacing w:val="5"/>
              </w:rPr>
              <w:t xml:space="preserve"> </w:t>
            </w:r>
            <w:r>
              <w:rPr>
                <w:spacing w:val="-2"/>
              </w:rPr>
              <w:t>当登记未经登记、已</w:t>
            </w:r>
            <w:r>
              <w:rPr>
                <w:spacing w:val="5"/>
              </w:rPr>
              <w:t xml:space="preserve"> </w:t>
            </w:r>
            <w:r>
              <w:rPr>
                <w:spacing w:val="20"/>
              </w:rPr>
              <w:t>经撤销登记的农作</w:t>
            </w:r>
            <w:r>
              <w:rPr>
                <w:spacing w:val="5"/>
              </w:rPr>
              <w:t xml:space="preserve"> </w:t>
            </w:r>
            <w:r>
              <w:rPr>
                <w:spacing w:val="-2"/>
              </w:rPr>
              <w:t>物品种进行推广，或</w:t>
            </w:r>
            <w:r>
              <w:rPr>
                <w:spacing w:val="5"/>
              </w:rPr>
              <w:t xml:space="preserve"> </w:t>
            </w:r>
            <w:r>
              <w:rPr>
                <w:spacing w:val="20"/>
              </w:rPr>
              <w:t>者以登记品种的名</w:t>
            </w:r>
            <w:r>
              <w:rPr>
                <w:spacing w:val="5"/>
              </w:rPr>
              <w:t xml:space="preserve"> </w:t>
            </w:r>
            <w:r>
              <w:rPr>
                <w:spacing w:val="20"/>
              </w:rPr>
              <w:t>义进行销售等行为</w:t>
            </w:r>
            <w:r>
              <w:rPr>
                <w:spacing w:val="5"/>
              </w:rPr>
              <w:t xml:space="preserve"> </w:t>
            </w:r>
            <w:r>
              <w:rPr>
                <w:spacing w:val="-2"/>
              </w:rPr>
              <w:t>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1" w:line="216" w:lineRule="auto"/>
              <w:ind w:left="119"/>
            </w:pPr>
            <w:r>
              <w:rPr>
                <w:spacing w:val="-2"/>
              </w:rPr>
              <w:t>的，应当经林木品种审定委员会认定。</w:t>
            </w:r>
          </w:p>
          <w:p>
            <w:pPr>
              <w:pStyle w:val="6"/>
              <w:spacing w:before="21" w:line="220" w:lineRule="auto"/>
              <w:ind w:left="101" w:right="99" w:firstLine="388"/>
            </w:pPr>
            <w:r>
              <w:t>应当登记的农作物品种未经登记的，不得发布广告、推广，不得以登记品种的名义</w:t>
            </w:r>
            <w:r>
              <w:rPr>
                <w:spacing w:val="4"/>
              </w:rPr>
              <w:t xml:space="preserve"> </w:t>
            </w:r>
            <w:r>
              <w:rPr>
                <w:spacing w:val="-2"/>
              </w:rPr>
              <w:t>销售。</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99" w:hRule="atLeast"/>
        </w:trPr>
        <w:tc>
          <w:tcPr>
            <w:tcW w:w="525" w:type="dxa"/>
            <w:tcBorders>
              <w:left w:val="single" w:color="000000" w:sz="10" w:space="0"/>
            </w:tcBorders>
            <w:vAlign w:val="top"/>
          </w:tcPr>
          <w:p>
            <w:pPr>
              <w:spacing w:line="310" w:lineRule="auto"/>
              <w:rPr>
                <w:rFonts w:ascii="Arial"/>
                <w:sz w:val="21"/>
              </w:rPr>
            </w:pPr>
          </w:p>
          <w:p>
            <w:pPr>
              <w:spacing w:line="310" w:lineRule="auto"/>
              <w:rPr>
                <w:rFonts w:ascii="Arial"/>
                <w:sz w:val="21"/>
              </w:rPr>
            </w:pPr>
          </w:p>
          <w:p>
            <w:pPr>
              <w:spacing w:line="310" w:lineRule="auto"/>
              <w:rPr>
                <w:rFonts w:ascii="Arial"/>
                <w:sz w:val="21"/>
              </w:rPr>
            </w:pPr>
          </w:p>
          <w:p>
            <w:pPr>
              <w:pStyle w:val="6"/>
              <w:spacing w:before="58" w:line="178" w:lineRule="auto"/>
              <w:ind w:left="351"/>
            </w:pPr>
            <w:r>
              <w:t>7</w:t>
            </w:r>
          </w:p>
        </w:tc>
        <w:tc>
          <w:tcPr>
            <w:tcW w:w="1571" w:type="dxa"/>
            <w:vAlign w:val="top"/>
          </w:tcPr>
          <w:p>
            <w:pPr>
              <w:spacing w:line="276" w:lineRule="auto"/>
              <w:rPr>
                <w:rFonts w:ascii="Arial"/>
                <w:sz w:val="21"/>
              </w:rPr>
            </w:pPr>
          </w:p>
          <w:p>
            <w:pPr>
              <w:spacing w:line="277" w:lineRule="auto"/>
              <w:rPr>
                <w:rFonts w:ascii="Arial"/>
                <w:sz w:val="21"/>
              </w:rPr>
            </w:pPr>
          </w:p>
          <w:p>
            <w:pPr>
              <w:pStyle w:val="6"/>
              <w:spacing w:before="59" w:line="234" w:lineRule="auto"/>
              <w:ind w:left="97" w:right="115" w:firstLine="5"/>
              <w:jc w:val="both"/>
            </w:pPr>
            <w:r>
              <w:rPr>
                <w:spacing w:val="12"/>
              </w:rPr>
              <w:t>对在种子生产基</w:t>
            </w:r>
            <w:r>
              <w:rPr>
                <w:spacing w:val="2"/>
              </w:rPr>
              <w:t xml:space="preserve"> </w:t>
            </w:r>
            <w:r>
              <w:rPr>
                <w:spacing w:val="13"/>
              </w:rPr>
              <w:t>地进行检疫性有</w:t>
            </w:r>
            <w:r>
              <w:t xml:space="preserve"> </w:t>
            </w:r>
            <w:r>
              <w:rPr>
                <w:spacing w:val="13"/>
              </w:rPr>
              <w:t>害生物接种试验</w:t>
            </w:r>
            <w:r>
              <w:t xml:space="preserve"> </w:t>
            </w:r>
            <w:r>
              <w:rPr>
                <w:spacing w:val="-2"/>
              </w:rPr>
              <w:t>的处罚</w:t>
            </w:r>
          </w:p>
        </w:tc>
        <w:tc>
          <w:tcPr>
            <w:tcW w:w="431" w:type="dxa"/>
            <w:vAlign w:val="top"/>
          </w:tcPr>
          <w:p>
            <w:pPr>
              <w:spacing w:line="46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334" w:lineRule="auto"/>
              <w:rPr>
                <w:rFonts w:ascii="Arial"/>
                <w:sz w:val="21"/>
              </w:rPr>
            </w:pPr>
          </w:p>
          <w:p>
            <w:pPr>
              <w:spacing w:line="335" w:lineRule="auto"/>
              <w:rPr>
                <w:rFonts w:ascii="Arial"/>
                <w:sz w:val="21"/>
              </w:rPr>
            </w:pPr>
          </w:p>
          <w:p>
            <w:pPr>
              <w:pStyle w:val="6"/>
              <w:spacing w:before="59"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3"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3" w:line="232" w:lineRule="auto"/>
              <w:ind w:left="105" w:right="101" w:firstLine="368"/>
            </w:pPr>
            <w:r>
              <w:rPr>
                <w:spacing w:val="-2"/>
              </w:rPr>
              <w:t>第八十五条 违反本法第五十四条规定，在种子生产基地进行检疫性有害生物接种试</w:t>
            </w:r>
            <w:r>
              <w:rPr>
                <w:spacing w:val="2"/>
              </w:rPr>
              <w:t xml:space="preserve"> </w:t>
            </w:r>
            <w:r>
              <w:rPr>
                <w:spacing w:val="1"/>
              </w:rPr>
              <w:t>验的，由县级以上人民政府农业农村、林业草原主管部门责令</w:t>
            </w:r>
            <w:r>
              <w:t xml:space="preserve">停止试验，处五千元以上 </w:t>
            </w:r>
            <w:r>
              <w:rPr>
                <w:spacing w:val="-1"/>
              </w:rPr>
              <w:t>五万元以下罚款。</w:t>
            </w:r>
          </w:p>
          <w:p>
            <w:pPr>
              <w:pStyle w:val="6"/>
              <w:spacing w:before="19" w:line="233" w:lineRule="auto"/>
              <w:ind w:left="110" w:right="101" w:firstLine="363"/>
            </w:pPr>
            <w:r>
              <w:rPr>
                <w:spacing w:val="3"/>
              </w:rPr>
              <w:t>第五十三条 从事品种选育和种子生产经营以及管理的单位和个人应当遵守有关植</w:t>
            </w:r>
            <w:r>
              <w:t xml:space="preserve"> </w:t>
            </w:r>
            <w:r>
              <w:rPr>
                <w:spacing w:val="1"/>
              </w:rPr>
              <w:t>物检疫法律、行政法规的规定，防止植物危险性病</w:t>
            </w:r>
            <w:r>
              <w:t xml:space="preserve">、虫、杂草及其他有害生物的传播和 </w:t>
            </w:r>
            <w:r>
              <w:rPr>
                <w:spacing w:val="-5"/>
              </w:rPr>
              <w:t>蔓延。</w:t>
            </w:r>
          </w:p>
          <w:p>
            <w:pPr>
              <w:pStyle w:val="6"/>
              <w:spacing w:before="21" w:line="214" w:lineRule="auto"/>
              <w:ind w:left="470"/>
            </w:pPr>
            <w:r>
              <w:rPr>
                <w:spacing w:val="-1"/>
              </w:rPr>
              <w:t>禁止任何单位和个人在种子生产基地从事检疫性有害生物接种试验。</w:t>
            </w:r>
          </w:p>
        </w:tc>
        <w:tc>
          <w:tcPr>
            <w:tcW w:w="491" w:type="dxa"/>
            <w:textDirection w:val="tbRlV"/>
            <w:vAlign w:val="top"/>
          </w:tcPr>
          <w:p>
            <w:pPr>
              <w:pStyle w:val="6"/>
              <w:spacing w:before="148" w:line="205" w:lineRule="auto"/>
              <w:ind w:left="850"/>
            </w:pPr>
            <w:r>
              <w:rPr>
                <w:spacing w:val="26"/>
              </w:rPr>
              <w:t>县级</w:t>
            </w:r>
          </w:p>
        </w:tc>
        <w:tc>
          <w:tcPr>
            <w:tcW w:w="1824" w:type="dxa"/>
            <w:vAlign w:val="top"/>
          </w:tcPr>
          <w:p>
            <w:pPr>
              <w:spacing w:line="335" w:lineRule="auto"/>
              <w:rPr>
                <w:rFonts w:ascii="Arial"/>
                <w:sz w:val="21"/>
              </w:rPr>
            </w:pPr>
          </w:p>
          <w:p>
            <w:pPr>
              <w:spacing w:line="335" w:lineRule="auto"/>
              <w:rPr>
                <w:rFonts w:ascii="Arial"/>
                <w:sz w:val="21"/>
              </w:rPr>
            </w:pPr>
          </w:p>
          <w:p>
            <w:pPr>
              <w:pStyle w:val="6"/>
              <w:spacing w:before="58" w:line="231" w:lineRule="auto"/>
              <w:ind w:left="117" w:right="98" w:firstLine="3"/>
              <w:jc w:val="both"/>
            </w:pPr>
            <w:r>
              <w:rPr>
                <w:spacing w:val="19"/>
              </w:rPr>
              <w:t>对在种子生产基地</w:t>
            </w:r>
            <w:r>
              <w:rPr>
                <w:spacing w:val="6"/>
              </w:rPr>
              <w:t xml:space="preserve"> </w:t>
            </w:r>
            <w:r>
              <w:rPr>
                <w:spacing w:val="20"/>
              </w:rPr>
              <w:t>进行检疫性有害生</w:t>
            </w:r>
            <w:r>
              <w:rPr>
                <w:spacing w:val="2"/>
              </w:rPr>
              <w:t xml:space="preserve"> </w:t>
            </w:r>
            <w:r>
              <w:rPr>
                <w:spacing w:val="-1"/>
              </w:rPr>
              <w:t>物接种试验的处罚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0" w:hRule="atLeast"/>
        </w:trPr>
        <w:tc>
          <w:tcPr>
            <w:tcW w:w="525" w:type="dxa"/>
            <w:tcBorders>
              <w:left w:val="single" w:color="000000" w:sz="10" w:space="0"/>
            </w:tcBorders>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pStyle w:val="6"/>
              <w:spacing w:before="59" w:line="181" w:lineRule="auto"/>
              <w:ind w:left="351"/>
            </w:pPr>
            <w:r>
              <w:t>8</w:t>
            </w:r>
          </w:p>
        </w:tc>
        <w:tc>
          <w:tcPr>
            <w:tcW w:w="1571" w:type="dxa"/>
            <w:vAlign w:val="top"/>
          </w:tcPr>
          <w:p>
            <w:pPr>
              <w:spacing w:line="334" w:lineRule="auto"/>
              <w:rPr>
                <w:rFonts w:ascii="Arial"/>
                <w:sz w:val="21"/>
              </w:rPr>
            </w:pPr>
          </w:p>
          <w:p>
            <w:pPr>
              <w:spacing w:line="334" w:lineRule="auto"/>
              <w:rPr>
                <w:rFonts w:ascii="Arial"/>
                <w:sz w:val="21"/>
              </w:rPr>
            </w:pPr>
          </w:p>
          <w:p>
            <w:pPr>
              <w:pStyle w:val="6"/>
              <w:spacing w:before="58" w:line="233" w:lineRule="auto"/>
              <w:ind w:left="99" w:right="115" w:firstLine="3"/>
              <w:jc w:val="both"/>
            </w:pPr>
            <w:r>
              <w:rPr>
                <w:spacing w:val="12"/>
              </w:rPr>
              <w:t>对销售植物新品</w:t>
            </w:r>
            <w:r>
              <w:rPr>
                <w:spacing w:val="2"/>
              </w:rPr>
              <w:t xml:space="preserve"> </w:t>
            </w:r>
            <w:r>
              <w:rPr>
                <w:spacing w:val="13"/>
              </w:rPr>
              <w:t>种授权品种未使</w:t>
            </w:r>
            <w:r>
              <w:t xml:space="preserve"> </w:t>
            </w:r>
            <w:r>
              <w:rPr>
                <w:spacing w:val="13"/>
              </w:rPr>
              <w:t>用其注册登记名</w:t>
            </w:r>
            <w:r>
              <w:t xml:space="preserve"> </w:t>
            </w:r>
            <w:r>
              <w:rPr>
                <w:spacing w:val="-2"/>
              </w:rPr>
              <w:t>称的处罚</w:t>
            </w:r>
          </w:p>
        </w:tc>
        <w:tc>
          <w:tcPr>
            <w:tcW w:w="431" w:type="dxa"/>
            <w:vAlign w:val="top"/>
          </w:tcPr>
          <w:p>
            <w:pPr>
              <w:spacing w:line="290" w:lineRule="auto"/>
              <w:rPr>
                <w:rFonts w:ascii="Arial"/>
                <w:sz w:val="21"/>
              </w:rPr>
            </w:pPr>
          </w:p>
          <w:p>
            <w:pPr>
              <w:spacing w:line="29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00</w:t>
            </w:r>
          </w:p>
          <w:p>
            <w:pPr>
              <w:pStyle w:val="6"/>
              <w:spacing w:before="57" w:line="180" w:lineRule="auto"/>
              <w:ind w:left="102"/>
            </w:pPr>
            <w:r>
              <w:rPr>
                <w:spacing w:val="-3"/>
              </w:rPr>
              <w:t>80</w:t>
            </w:r>
          </w:p>
          <w:p>
            <w:pPr>
              <w:pStyle w:val="6"/>
              <w:spacing w:before="59" w:line="180" w:lineRule="auto"/>
              <w:ind w:left="103"/>
            </w:pPr>
            <w:r>
              <w:rPr>
                <w:spacing w:val="-4"/>
              </w:rPr>
              <w:t>00</w:t>
            </w:r>
          </w:p>
        </w:tc>
        <w:tc>
          <w:tcPr>
            <w:tcW w:w="633"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6" w:lineRule="auto"/>
              <w:ind w:left="132"/>
            </w:pPr>
            <w:r>
              <w:rPr>
                <w:spacing w:val="-4"/>
              </w:rPr>
              <w:t>部门</w:t>
            </w:r>
          </w:p>
        </w:tc>
        <w:tc>
          <w:tcPr>
            <w:tcW w:w="7080" w:type="dxa"/>
            <w:vAlign w:val="top"/>
          </w:tcPr>
          <w:p>
            <w:pPr>
              <w:spacing w:line="334" w:lineRule="auto"/>
              <w:rPr>
                <w:rFonts w:ascii="Arial"/>
                <w:sz w:val="21"/>
              </w:rPr>
            </w:pPr>
          </w:p>
          <w:p>
            <w:pPr>
              <w:spacing w:line="334" w:lineRule="auto"/>
              <w:rPr>
                <w:rFonts w:ascii="Arial"/>
                <w:sz w:val="21"/>
              </w:rPr>
            </w:pPr>
          </w:p>
          <w:p>
            <w:pPr>
              <w:pStyle w:val="6"/>
              <w:spacing w:before="58" w:line="228" w:lineRule="auto"/>
              <w:ind w:left="112" w:right="100" w:firstLine="621"/>
            </w:pPr>
            <w:r>
              <w:rPr>
                <w:spacing w:val="-2"/>
              </w:rPr>
              <w:t>【行政法规】《中华人民共和国植物新品种保护条例》（2014</w:t>
            </w:r>
            <w:r>
              <w:rPr>
                <w:spacing w:val="-37"/>
              </w:rPr>
              <w:t xml:space="preserve"> </w:t>
            </w:r>
            <w:r>
              <w:rPr>
                <w:spacing w:val="-3"/>
              </w:rPr>
              <w:t>年国务院令第</w:t>
            </w:r>
            <w:r>
              <w:rPr>
                <w:spacing w:val="-29"/>
              </w:rPr>
              <w:t xml:space="preserve"> </w:t>
            </w:r>
            <w:r>
              <w:rPr>
                <w:spacing w:val="-3"/>
              </w:rPr>
              <w:t>653</w:t>
            </w:r>
            <w:r>
              <w:t xml:space="preserve"> </w:t>
            </w:r>
            <w:r>
              <w:rPr>
                <w:spacing w:val="-4"/>
              </w:rPr>
              <w:t>号修订）</w:t>
            </w:r>
          </w:p>
          <w:p>
            <w:pPr>
              <w:pStyle w:val="6"/>
              <w:spacing w:before="20" w:line="216" w:lineRule="auto"/>
              <w:ind w:left="113"/>
            </w:pPr>
            <w:r>
              <w:rPr>
                <w:spacing w:val="-2"/>
              </w:rPr>
              <w:t>第四十二条 销售授权品种未使用其注册登记的名称的，由县级以上人民政府农业林业行</w:t>
            </w:r>
          </w:p>
          <w:p>
            <w:pPr>
              <w:pStyle w:val="6"/>
              <w:spacing w:before="22" w:line="216" w:lineRule="auto"/>
              <w:ind w:left="108"/>
            </w:pPr>
            <w:r>
              <w:rPr>
                <w:spacing w:val="-2"/>
              </w:rPr>
              <w:t>政部门依据各自职权责令限期改正，可以处</w:t>
            </w:r>
            <w:r>
              <w:rPr>
                <w:spacing w:val="-9"/>
              </w:rPr>
              <w:t xml:space="preserve"> </w:t>
            </w:r>
            <w:r>
              <w:rPr>
                <w:spacing w:val="-2"/>
              </w:rPr>
              <w:t>1000</w:t>
            </w:r>
            <w:r>
              <w:rPr>
                <w:spacing w:val="-32"/>
              </w:rPr>
              <w:t xml:space="preserve"> </w:t>
            </w:r>
            <w:r>
              <w:rPr>
                <w:spacing w:val="-2"/>
              </w:rPr>
              <w:t>元以下的罚款。</w:t>
            </w:r>
          </w:p>
        </w:tc>
        <w:tc>
          <w:tcPr>
            <w:tcW w:w="491" w:type="dxa"/>
            <w:textDirection w:val="tbRlV"/>
            <w:vAlign w:val="top"/>
          </w:tcPr>
          <w:p>
            <w:pPr>
              <w:pStyle w:val="6"/>
              <w:spacing w:before="148" w:line="205" w:lineRule="auto"/>
              <w:ind w:left="963"/>
            </w:pPr>
            <w:r>
              <w:rPr>
                <w:spacing w:val="26"/>
              </w:rPr>
              <w:t>县级</w:t>
            </w:r>
          </w:p>
        </w:tc>
        <w:tc>
          <w:tcPr>
            <w:tcW w:w="1824" w:type="dxa"/>
            <w:vAlign w:val="top"/>
          </w:tcPr>
          <w:p>
            <w:pPr>
              <w:spacing w:line="333" w:lineRule="auto"/>
              <w:rPr>
                <w:rFonts w:ascii="Arial"/>
                <w:sz w:val="21"/>
              </w:rPr>
            </w:pPr>
          </w:p>
          <w:p>
            <w:pPr>
              <w:spacing w:line="333" w:lineRule="auto"/>
              <w:rPr>
                <w:rFonts w:ascii="Arial"/>
                <w:sz w:val="21"/>
              </w:rPr>
            </w:pPr>
          </w:p>
          <w:p>
            <w:pPr>
              <w:pStyle w:val="6"/>
              <w:spacing w:before="59" w:line="234" w:lineRule="auto"/>
              <w:ind w:left="115" w:right="98" w:firstLine="5"/>
              <w:jc w:val="both"/>
            </w:pPr>
            <w:r>
              <w:rPr>
                <w:spacing w:val="19"/>
              </w:rPr>
              <w:t>对销售植物新品种</w:t>
            </w:r>
            <w:r>
              <w:rPr>
                <w:spacing w:val="6"/>
              </w:rPr>
              <w:t xml:space="preserve"> </w:t>
            </w:r>
            <w:r>
              <w:rPr>
                <w:spacing w:val="20"/>
              </w:rPr>
              <w:t>授权品种未使用其</w:t>
            </w:r>
            <w:r>
              <w:rPr>
                <w:spacing w:val="3"/>
              </w:rPr>
              <w:t xml:space="preserve"> </w:t>
            </w:r>
            <w:r>
              <w:rPr>
                <w:spacing w:val="20"/>
              </w:rPr>
              <w:t>注册登记名称的处</w:t>
            </w:r>
            <w:r>
              <w:rPr>
                <w:spacing w:val="3"/>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6" w:hRule="atLeast"/>
        </w:trPr>
        <w:tc>
          <w:tcPr>
            <w:tcW w:w="525" w:type="dxa"/>
            <w:tcBorders>
              <w:left w:val="single" w:color="000000" w:sz="10" w:space="0"/>
              <w:bottom w:val="single" w:color="000000" w:sz="10" w:space="0"/>
            </w:tcBorders>
            <w:vAlign w:val="top"/>
          </w:tcPr>
          <w:p>
            <w:pPr>
              <w:spacing w:line="354" w:lineRule="auto"/>
              <w:rPr>
                <w:rFonts w:ascii="Arial"/>
                <w:sz w:val="21"/>
              </w:rPr>
            </w:pPr>
          </w:p>
          <w:p>
            <w:pPr>
              <w:spacing w:line="355" w:lineRule="auto"/>
              <w:rPr>
                <w:rFonts w:ascii="Arial"/>
                <w:sz w:val="21"/>
              </w:rPr>
            </w:pPr>
          </w:p>
          <w:p>
            <w:pPr>
              <w:pStyle w:val="6"/>
              <w:spacing w:before="59" w:line="181" w:lineRule="auto"/>
              <w:ind w:left="351"/>
            </w:pPr>
            <w:r>
              <w:t>9</w:t>
            </w:r>
          </w:p>
        </w:tc>
        <w:tc>
          <w:tcPr>
            <w:tcW w:w="1571" w:type="dxa"/>
            <w:tcBorders>
              <w:bottom w:val="single" w:color="000000" w:sz="10" w:space="0"/>
            </w:tcBorders>
            <w:vAlign w:val="top"/>
          </w:tcPr>
          <w:p>
            <w:pPr>
              <w:pStyle w:val="6"/>
              <w:spacing w:before="48" w:line="234" w:lineRule="auto"/>
              <w:ind w:left="99" w:right="115" w:firstLine="3"/>
              <w:jc w:val="both"/>
            </w:pPr>
            <w:r>
              <w:rPr>
                <w:spacing w:val="-12"/>
              </w:rPr>
              <w:t>对生产、销售的肥</w:t>
            </w:r>
            <w:r>
              <w:rPr>
                <w:spacing w:val="2"/>
              </w:rPr>
              <w:t xml:space="preserve"> </w:t>
            </w:r>
            <w:r>
              <w:rPr>
                <w:spacing w:val="13"/>
              </w:rPr>
              <w:t>料产品未取得登</w:t>
            </w:r>
            <w:r>
              <w:t xml:space="preserve"> </w:t>
            </w:r>
            <w:r>
              <w:rPr>
                <w:spacing w:val="-12"/>
              </w:rPr>
              <w:t>记证号、有效成分</w:t>
            </w:r>
            <w:r>
              <w:rPr>
                <w:spacing w:val="6"/>
              </w:rPr>
              <w:t xml:space="preserve"> </w:t>
            </w:r>
            <w:r>
              <w:rPr>
                <w:spacing w:val="13"/>
              </w:rPr>
              <w:t>或含量与登记内</w:t>
            </w:r>
            <w:r>
              <w:t xml:space="preserve"> </w:t>
            </w:r>
            <w:r>
              <w:rPr>
                <w:spacing w:val="-12"/>
              </w:rPr>
              <w:t>容不符或假冒、伪</w:t>
            </w:r>
            <w:r>
              <w:rPr>
                <w:spacing w:val="6"/>
              </w:rPr>
              <w:t xml:space="preserve"> </w:t>
            </w:r>
            <w:r>
              <w:rPr>
                <w:spacing w:val="13"/>
              </w:rPr>
              <w:t>造肥料登记证的</w:t>
            </w:r>
            <w:r>
              <w:t xml:space="preserve"> </w:t>
            </w:r>
            <w:r>
              <w:rPr>
                <w:spacing w:val="-4"/>
              </w:rPr>
              <w:t>处罚</w:t>
            </w:r>
          </w:p>
        </w:tc>
        <w:tc>
          <w:tcPr>
            <w:tcW w:w="431" w:type="dxa"/>
            <w:tcBorders>
              <w:bottom w:val="single" w:color="000000" w:sz="10" w:space="0"/>
            </w:tcBorders>
            <w:vAlign w:val="top"/>
          </w:tcPr>
          <w:p>
            <w:pPr>
              <w:spacing w:line="251" w:lineRule="auto"/>
              <w:rPr>
                <w:rFonts w:ascii="Arial"/>
                <w:sz w:val="21"/>
              </w:rPr>
            </w:pPr>
          </w:p>
          <w:p>
            <w:pPr>
              <w:pStyle w:val="6"/>
              <w:spacing w:before="58" w:line="180" w:lineRule="auto"/>
              <w:ind w:left="103"/>
            </w:pPr>
            <w:r>
              <w:rPr>
                <w:spacing w:val="-4"/>
              </w:rPr>
              <w:t>02</w:t>
            </w:r>
          </w:p>
          <w:p>
            <w:pPr>
              <w:pStyle w:val="6"/>
              <w:spacing w:before="58" w:line="181" w:lineRule="auto"/>
              <w:ind w:left="115"/>
            </w:pPr>
            <w:r>
              <w:rPr>
                <w:spacing w:val="-10"/>
              </w:rPr>
              <w:t>17</w:t>
            </w:r>
          </w:p>
          <w:p>
            <w:pPr>
              <w:pStyle w:val="6"/>
              <w:spacing w:before="57" w:line="180" w:lineRule="auto"/>
              <w:ind w:left="103"/>
            </w:pPr>
            <w:r>
              <w:rPr>
                <w:spacing w:val="-4"/>
              </w:rPr>
              <w:t>00</w:t>
            </w:r>
          </w:p>
          <w:p>
            <w:pPr>
              <w:pStyle w:val="6"/>
              <w:spacing w:before="57" w:line="180" w:lineRule="auto"/>
              <w:ind w:left="102"/>
            </w:pPr>
            <w:r>
              <w:rPr>
                <w:spacing w:val="-3"/>
              </w:rPr>
              <w:t>90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337"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48" w:line="215" w:lineRule="auto"/>
              <w:ind w:left="373"/>
            </w:pPr>
            <w:r>
              <w:rPr>
                <w:spacing w:val="-1"/>
              </w:rPr>
              <w:t>【部门规章】【部门规章】《肥料登记管理办法》（2017</w:t>
            </w:r>
            <w:r>
              <w:rPr>
                <w:spacing w:val="-36"/>
              </w:rPr>
              <w:t xml:space="preserve"> </w:t>
            </w:r>
            <w:r>
              <w:rPr>
                <w:spacing w:val="-1"/>
              </w:rPr>
              <w:t>年农业部</w:t>
            </w:r>
            <w:r>
              <w:rPr>
                <w:spacing w:val="-2"/>
              </w:rPr>
              <w:t>令第</w:t>
            </w:r>
            <w:r>
              <w:rPr>
                <w:spacing w:val="-31"/>
              </w:rPr>
              <w:t xml:space="preserve"> </w:t>
            </w:r>
            <w:r>
              <w:rPr>
                <w:spacing w:val="-2"/>
              </w:rPr>
              <w:t>8</w:t>
            </w:r>
            <w:r>
              <w:rPr>
                <w:spacing w:val="-29"/>
              </w:rPr>
              <w:t xml:space="preserve"> </w:t>
            </w:r>
            <w:r>
              <w:rPr>
                <w:spacing w:val="-2"/>
              </w:rPr>
              <w:t>号修订）</w:t>
            </w:r>
          </w:p>
          <w:p>
            <w:pPr>
              <w:pStyle w:val="6"/>
              <w:spacing w:before="20" w:line="230" w:lineRule="auto"/>
              <w:ind w:left="105" w:right="63" w:firstLine="368"/>
            </w:pPr>
            <w:r>
              <w:rPr>
                <w:spacing w:val="-1"/>
              </w:rPr>
              <w:t>第二十七条</w:t>
            </w:r>
            <w:r>
              <w:rPr>
                <w:spacing w:val="-29"/>
              </w:rPr>
              <w:t xml:space="preserve"> </w:t>
            </w:r>
            <w:r>
              <w:rPr>
                <w:spacing w:val="-1"/>
              </w:rPr>
              <w:t>有下列情形之一的，由县级以上农业行政主管部门给予</w:t>
            </w:r>
            <w:r>
              <w:rPr>
                <w:spacing w:val="-2"/>
              </w:rPr>
              <w:t>警告，并处违法</w:t>
            </w:r>
            <w:r>
              <w:t xml:space="preserve"> </w:t>
            </w:r>
            <w:r>
              <w:rPr>
                <w:spacing w:val="-5"/>
              </w:rPr>
              <w:t>所得</w:t>
            </w:r>
            <w:r>
              <w:rPr>
                <w:spacing w:val="-15"/>
              </w:rPr>
              <w:t xml:space="preserve"> </w:t>
            </w:r>
            <w:r>
              <w:rPr>
                <w:spacing w:val="-5"/>
              </w:rPr>
              <w:t>3</w:t>
            </w:r>
            <w:r>
              <w:rPr>
                <w:spacing w:val="-41"/>
              </w:rPr>
              <w:t xml:space="preserve"> </w:t>
            </w:r>
            <w:r>
              <w:rPr>
                <w:spacing w:val="-5"/>
              </w:rPr>
              <w:t>倍以下罚款，但最高不得超过</w:t>
            </w:r>
            <w:r>
              <w:rPr>
                <w:spacing w:val="-23"/>
              </w:rPr>
              <w:t xml:space="preserve"> </w:t>
            </w:r>
            <w:r>
              <w:rPr>
                <w:spacing w:val="-5"/>
              </w:rPr>
              <w:t>30000</w:t>
            </w:r>
            <w:r>
              <w:rPr>
                <w:spacing w:val="-33"/>
              </w:rPr>
              <w:t xml:space="preserve"> </w:t>
            </w:r>
            <w:r>
              <w:rPr>
                <w:spacing w:val="-5"/>
              </w:rPr>
              <w:t>元；没有违法所得的，处</w:t>
            </w:r>
            <w:r>
              <w:rPr>
                <w:spacing w:val="-26"/>
              </w:rPr>
              <w:t xml:space="preserve"> </w:t>
            </w:r>
            <w:r>
              <w:rPr>
                <w:spacing w:val="-5"/>
              </w:rPr>
              <w:t>10000</w:t>
            </w:r>
            <w:r>
              <w:rPr>
                <w:spacing w:val="-32"/>
              </w:rPr>
              <w:t xml:space="preserve"> </w:t>
            </w:r>
            <w:r>
              <w:rPr>
                <w:spacing w:val="-5"/>
              </w:rPr>
              <w:t>元以下罚款：</w:t>
            </w:r>
          </w:p>
          <w:p>
            <w:pPr>
              <w:pStyle w:val="6"/>
              <w:spacing w:before="21" w:line="239" w:lineRule="auto"/>
              <w:ind w:left="102"/>
            </w:pPr>
            <w:r>
              <w:rPr>
                <w:spacing w:val="-3"/>
              </w:rPr>
              <w:t>（</w:t>
            </w:r>
            <w:r>
              <w:rPr>
                <w:spacing w:val="-37"/>
              </w:rPr>
              <w:t xml:space="preserve"> </w:t>
            </w:r>
            <w:r>
              <w:rPr>
                <w:spacing w:val="-3"/>
              </w:rPr>
              <w:t>一）生产、销售未取得登记证的肥料产品；</w:t>
            </w:r>
          </w:p>
          <w:p>
            <w:pPr>
              <w:pStyle w:val="6"/>
              <w:spacing w:line="214" w:lineRule="auto"/>
              <w:ind w:left="102"/>
            </w:pPr>
            <w:r>
              <w:rPr>
                <w:spacing w:val="-3"/>
              </w:rPr>
              <w:t>（</w:t>
            </w:r>
            <w:r>
              <w:rPr>
                <w:spacing w:val="-37"/>
              </w:rPr>
              <w:t xml:space="preserve"> </w:t>
            </w:r>
            <w:r>
              <w:rPr>
                <w:spacing w:val="-3"/>
              </w:rPr>
              <w:t>二）假冒、伪造肥料登记证、登记证号的；</w:t>
            </w:r>
          </w:p>
          <w:p>
            <w:pPr>
              <w:pStyle w:val="6"/>
              <w:spacing w:before="26" w:line="215" w:lineRule="auto"/>
              <w:ind w:left="102"/>
            </w:pPr>
            <w:r>
              <w:t>（三）生产、销售的肥料产品有效成分或含量与登记批准的</w:t>
            </w:r>
            <w:r>
              <w:rPr>
                <w:spacing w:val="-1"/>
              </w:rPr>
              <w:t>内容不符的。</w:t>
            </w:r>
          </w:p>
        </w:tc>
        <w:tc>
          <w:tcPr>
            <w:tcW w:w="491" w:type="dxa"/>
            <w:tcBorders>
              <w:bottom w:val="single" w:color="000000" w:sz="10" w:space="0"/>
            </w:tcBorders>
            <w:textDirection w:val="tbRlV"/>
            <w:vAlign w:val="top"/>
          </w:tcPr>
          <w:p>
            <w:pPr>
              <w:pStyle w:val="6"/>
              <w:spacing w:before="148" w:line="205" w:lineRule="auto"/>
              <w:ind w:left="631"/>
            </w:pPr>
            <w:r>
              <w:rPr>
                <w:spacing w:val="26"/>
              </w:rPr>
              <w:t>县级</w:t>
            </w:r>
          </w:p>
        </w:tc>
        <w:tc>
          <w:tcPr>
            <w:tcW w:w="1824" w:type="dxa"/>
            <w:tcBorders>
              <w:bottom w:val="single" w:color="000000" w:sz="10" w:space="0"/>
            </w:tcBorders>
            <w:vAlign w:val="top"/>
          </w:tcPr>
          <w:p>
            <w:pPr>
              <w:pStyle w:val="6"/>
              <w:spacing w:before="163" w:line="236" w:lineRule="auto"/>
              <w:ind w:left="113" w:right="95" w:firstLine="7"/>
              <w:jc w:val="both"/>
            </w:pPr>
            <w:r>
              <w:rPr>
                <w:spacing w:val="-2"/>
              </w:rPr>
              <w:t>对生产、销售的肥料</w:t>
            </w:r>
            <w:r>
              <w:t xml:space="preserve"> </w:t>
            </w:r>
            <w:r>
              <w:rPr>
                <w:spacing w:val="20"/>
              </w:rPr>
              <w:t>产品未取得登记证</w:t>
            </w:r>
            <w:r>
              <w:rPr>
                <w:spacing w:val="6"/>
              </w:rPr>
              <w:t xml:space="preserve"> </w:t>
            </w:r>
            <w:r>
              <w:rPr>
                <w:spacing w:val="-2"/>
              </w:rPr>
              <w:t>号、有效成分或含量</w:t>
            </w:r>
            <w:r>
              <w:rPr>
                <w:spacing w:val="6"/>
              </w:rPr>
              <w:t xml:space="preserve"> </w:t>
            </w:r>
            <w:r>
              <w:rPr>
                <w:spacing w:val="20"/>
              </w:rPr>
              <w:t>与登记内容不符或</w:t>
            </w:r>
            <w:r>
              <w:rPr>
                <w:spacing w:val="6"/>
              </w:rPr>
              <w:t xml:space="preserve"> </w:t>
            </w:r>
            <w:r>
              <w:rPr>
                <w:spacing w:val="-2"/>
              </w:rPr>
              <w:t>假冒、伪造肥料登记</w:t>
            </w:r>
            <w:r>
              <w:rPr>
                <w:spacing w:val="6"/>
              </w:rPr>
              <w:t xml:space="preserve"> </w:t>
            </w:r>
            <w:r>
              <w:rPr>
                <w:spacing w:val="-1"/>
              </w:rPr>
              <w:t>证的处罚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1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90" w:hRule="atLeast"/>
        </w:trPr>
        <w:tc>
          <w:tcPr>
            <w:tcW w:w="525" w:type="dxa"/>
            <w:tcBorders>
              <w:left w:val="single" w:color="000000" w:sz="10" w:space="0"/>
            </w:tcBorders>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181" w:lineRule="auto"/>
              <w:ind w:left="308"/>
            </w:pPr>
            <w:r>
              <w:rPr>
                <w:spacing w:val="-9"/>
              </w:rPr>
              <w:t>10</w:t>
            </w:r>
          </w:p>
        </w:tc>
        <w:tc>
          <w:tcPr>
            <w:tcW w:w="1571" w:type="dxa"/>
            <w:vAlign w:val="top"/>
          </w:tcPr>
          <w:p>
            <w:pPr>
              <w:spacing w:line="241" w:lineRule="auto"/>
              <w:rPr>
                <w:rFonts w:ascii="Arial"/>
                <w:sz w:val="21"/>
              </w:rPr>
            </w:pPr>
          </w:p>
          <w:p>
            <w:pPr>
              <w:spacing w:line="241" w:lineRule="auto"/>
              <w:rPr>
                <w:rFonts w:ascii="Arial"/>
                <w:sz w:val="21"/>
              </w:rPr>
            </w:pPr>
          </w:p>
          <w:p>
            <w:pPr>
              <w:pStyle w:val="6"/>
              <w:spacing w:before="58" w:line="235" w:lineRule="auto"/>
              <w:ind w:left="99" w:right="115" w:firstLine="3"/>
              <w:jc w:val="both"/>
            </w:pPr>
            <w:r>
              <w:rPr>
                <w:spacing w:val="12"/>
              </w:rPr>
              <w:t>对转让肥料登记</w:t>
            </w:r>
            <w:r>
              <w:rPr>
                <w:spacing w:val="2"/>
              </w:rPr>
              <w:t xml:space="preserve"> </w:t>
            </w:r>
            <w:r>
              <w:rPr>
                <w:spacing w:val="-12"/>
              </w:rPr>
              <w:t>证或登记证号、登</w:t>
            </w:r>
            <w:r>
              <w:rPr>
                <w:spacing w:val="6"/>
              </w:rPr>
              <w:t xml:space="preserve"> </w:t>
            </w:r>
            <w:r>
              <w:rPr>
                <w:spacing w:val="-12"/>
              </w:rPr>
              <w:t>记证未续展的、包</w:t>
            </w:r>
            <w:r>
              <w:rPr>
                <w:spacing w:val="6"/>
              </w:rPr>
              <w:t xml:space="preserve"> </w:t>
            </w:r>
            <w:r>
              <w:rPr>
                <w:spacing w:val="13"/>
              </w:rPr>
              <w:t>装标签不符合规</w:t>
            </w:r>
            <w:r>
              <w:t xml:space="preserve"> </w:t>
            </w:r>
            <w:r>
              <w:rPr>
                <w:spacing w:val="-2"/>
              </w:rPr>
              <w:t>定的处罚</w:t>
            </w:r>
          </w:p>
        </w:tc>
        <w:tc>
          <w:tcPr>
            <w:tcW w:w="431" w:type="dxa"/>
            <w:vAlign w:val="top"/>
          </w:tcPr>
          <w:p>
            <w:pPr>
              <w:spacing w:line="256" w:lineRule="auto"/>
              <w:rPr>
                <w:rFonts w:ascii="Arial"/>
                <w:sz w:val="21"/>
              </w:rPr>
            </w:pPr>
          </w:p>
          <w:p>
            <w:pPr>
              <w:spacing w:line="25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vAlign w:val="top"/>
          </w:tcPr>
          <w:p>
            <w:pPr>
              <w:spacing w:line="299" w:lineRule="auto"/>
              <w:rPr>
                <w:rFonts w:ascii="Arial"/>
                <w:sz w:val="21"/>
              </w:rPr>
            </w:pPr>
          </w:p>
          <w:p>
            <w:pPr>
              <w:spacing w:line="299" w:lineRule="auto"/>
              <w:rPr>
                <w:rFonts w:ascii="Arial"/>
                <w:sz w:val="21"/>
              </w:rPr>
            </w:pPr>
          </w:p>
          <w:p>
            <w:pPr>
              <w:pStyle w:val="6"/>
              <w:spacing w:before="58"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364" w:lineRule="auto"/>
              <w:rPr>
                <w:rFonts w:ascii="Arial"/>
                <w:sz w:val="21"/>
              </w:rPr>
            </w:pPr>
          </w:p>
          <w:p>
            <w:pPr>
              <w:pStyle w:val="6"/>
              <w:spacing w:before="59" w:line="215" w:lineRule="auto"/>
              <w:ind w:left="102"/>
            </w:pPr>
            <w:r>
              <w:rPr>
                <w:spacing w:val="-1"/>
              </w:rPr>
              <w:t>【部门规章】《肥料登记管理办法》（20</w:t>
            </w:r>
            <w:r>
              <w:rPr>
                <w:spacing w:val="-2"/>
              </w:rPr>
              <w:t>17</w:t>
            </w:r>
            <w:r>
              <w:rPr>
                <w:spacing w:val="-36"/>
              </w:rPr>
              <w:t xml:space="preserve"> </w:t>
            </w:r>
            <w:r>
              <w:rPr>
                <w:spacing w:val="-2"/>
              </w:rPr>
              <w:t>年农业部令第</w:t>
            </w:r>
            <w:r>
              <w:rPr>
                <w:spacing w:val="-29"/>
              </w:rPr>
              <w:t xml:space="preserve"> </w:t>
            </w:r>
            <w:r>
              <w:rPr>
                <w:spacing w:val="-2"/>
              </w:rPr>
              <w:t>8</w:t>
            </w:r>
            <w:r>
              <w:rPr>
                <w:spacing w:val="-31"/>
              </w:rPr>
              <w:t xml:space="preserve"> </w:t>
            </w:r>
            <w:r>
              <w:rPr>
                <w:spacing w:val="-2"/>
              </w:rPr>
              <w:t>号修订）</w:t>
            </w:r>
          </w:p>
          <w:p>
            <w:pPr>
              <w:pStyle w:val="6"/>
              <w:spacing w:before="20" w:line="232" w:lineRule="auto"/>
              <w:ind w:left="102" w:right="63" w:firstLine="371"/>
              <w:jc w:val="both"/>
            </w:pPr>
            <w:r>
              <w:rPr>
                <w:spacing w:val="-1"/>
              </w:rPr>
              <w:t>第二十八条</w:t>
            </w:r>
            <w:r>
              <w:rPr>
                <w:spacing w:val="-29"/>
              </w:rPr>
              <w:t xml:space="preserve"> </w:t>
            </w:r>
            <w:r>
              <w:rPr>
                <w:spacing w:val="-1"/>
              </w:rPr>
              <w:t>有下列情形之一的，由县级以上农业行政主管部门给予</w:t>
            </w:r>
            <w:r>
              <w:rPr>
                <w:spacing w:val="-2"/>
              </w:rPr>
              <w:t>警告，并处违法</w:t>
            </w:r>
            <w:r>
              <w:t xml:space="preserve"> </w:t>
            </w:r>
            <w:r>
              <w:rPr>
                <w:spacing w:val="-5"/>
              </w:rPr>
              <w:t>所得</w:t>
            </w:r>
            <w:r>
              <w:rPr>
                <w:spacing w:val="-6"/>
              </w:rPr>
              <w:t xml:space="preserve"> </w:t>
            </w:r>
            <w:r>
              <w:rPr>
                <w:spacing w:val="-5"/>
              </w:rPr>
              <w:t>3</w:t>
            </w:r>
            <w:r>
              <w:rPr>
                <w:spacing w:val="-40"/>
              </w:rPr>
              <w:t xml:space="preserve"> </w:t>
            </w:r>
            <w:r>
              <w:rPr>
                <w:spacing w:val="-5"/>
              </w:rPr>
              <w:t>倍以下罚款，但最高不得超过</w:t>
            </w:r>
            <w:r>
              <w:rPr>
                <w:spacing w:val="-31"/>
              </w:rPr>
              <w:t xml:space="preserve"> </w:t>
            </w:r>
            <w:r>
              <w:rPr>
                <w:spacing w:val="-5"/>
              </w:rPr>
              <w:t>20000</w:t>
            </w:r>
            <w:r>
              <w:rPr>
                <w:spacing w:val="-32"/>
              </w:rPr>
              <w:t xml:space="preserve"> </w:t>
            </w:r>
            <w:r>
              <w:rPr>
                <w:spacing w:val="-5"/>
              </w:rPr>
              <w:t>元；没有违法所得的，处</w:t>
            </w:r>
            <w:r>
              <w:rPr>
                <w:spacing w:val="-26"/>
              </w:rPr>
              <w:t xml:space="preserve"> </w:t>
            </w:r>
            <w:r>
              <w:rPr>
                <w:spacing w:val="-5"/>
              </w:rPr>
              <w:t>10000</w:t>
            </w:r>
            <w:r>
              <w:rPr>
                <w:spacing w:val="-32"/>
              </w:rPr>
              <w:t xml:space="preserve"> </w:t>
            </w:r>
            <w:r>
              <w:rPr>
                <w:spacing w:val="-5"/>
              </w:rPr>
              <w:t>元以下罚款：</w:t>
            </w:r>
            <w:r>
              <w:t xml:space="preserve"> </w:t>
            </w:r>
            <w:r>
              <w:rPr>
                <w:spacing w:val="-3"/>
              </w:rPr>
              <w:t>（</w:t>
            </w:r>
            <w:r>
              <w:rPr>
                <w:spacing w:val="-46"/>
              </w:rPr>
              <w:t xml:space="preserve"> </w:t>
            </w:r>
            <w:r>
              <w:rPr>
                <w:spacing w:val="-3"/>
              </w:rPr>
              <w:t>一）转让肥料登记证或登记证号的；</w:t>
            </w:r>
          </w:p>
          <w:p>
            <w:pPr>
              <w:pStyle w:val="6"/>
              <w:spacing w:before="24" w:line="215" w:lineRule="auto"/>
              <w:ind w:left="102"/>
            </w:pPr>
            <w:r>
              <w:rPr>
                <w:spacing w:val="-2"/>
              </w:rPr>
              <w:t>（</w:t>
            </w:r>
            <w:r>
              <w:rPr>
                <w:spacing w:val="-36"/>
              </w:rPr>
              <w:t xml:space="preserve"> </w:t>
            </w:r>
            <w:r>
              <w:rPr>
                <w:spacing w:val="-2"/>
              </w:rPr>
              <w:t>二）登记证有效期满未经批准续展登记而继续生产该肥料产品的；</w:t>
            </w:r>
          </w:p>
          <w:p>
            <w:pPr>
              <w:pStyle w:val="6"/>
              <w:spacing w:before="22" w:line="216" w:lineRule="auto"/>
              <w:ind w:right="10"/>
              <w:jc w:val="right"/>
            </w:pPr>
            <w:r>
              <w:rPr>
                <w:spacing w:val="-1"/>
              </w:rPr>
              <w:t>（</w:t>
            </w:r>
            <w:r>
              <w:rPr>
                <w:spacing w:val="-46"/>
              </w:rPr>
              <w:t xml:space="preserve"> </w:t>
            </w:r>
            <w:r>
              <w:rPr>
                <w:spacing w:val="-1"/>
              </w:rPr>
              <w:t>一</w:t>
            </w:r>
            <w:r>
              <w:rPr>
                <w:spacing w:val="-34"/>
              </w:rPr>
              <w:t>）（</w:t>
            </w:r>
            <w:r>
              <w:rPr>
                <w:spacing w:val="-1"/>
              </w:rPr>
              <w:t>三）生产、销售包装上未附标签、标签残缺不清或者擅自修改标签内容的。</w:t>
            </w:r>
          </w:p>
        </w:tc>
        <w:tc>
          <w:tcPr>
            <w:tcW w:w="491" w:type="dxa"/>
            <w:textDirection w:val="tbRlV"/>
            <w:vAlign w:val="top"/>
          </w:tcPr>
          <w:p>
            <w:pPr>
              <w:pStyle w:val="6"/>
              <w:spacing w:before="148" w:line="205" w:lineRule="auto"/>
              <w:ind w:left="893"/>
            </w:pPr>
            <w:r>
              <w:rPr>
                <w:spacing w:val="26"/>
              </w:rPr>
              <w:t>县级</w:t>
            </w:r>
          </w:p>
        </w:tc>
        <w:tc>
          <w:tcPr>
            <w:tcW w:w="1824" w:type="dxa"/>
            <w:vAlign w:val="top"/>
          </w:tcPr>
          <w:p>
            <w:pPr>
              <w:spacing w:line="299" w:lineRule="auto"/>
              <w:rPr>
                <w:rFonts w:ascii="Arial"/>
                <w:sz w:val="21"/>
              </w:rPr>
            </w:pPr>
          </w:p>
          <w:p>
            <w:pPr>
              <w:spacing w:line="299" w:lineRule="auto"/>
              <w:rPr>
                <w:rFonts w:ascii="Arial"/>
                <w:sz w:val="21"/>
              </w:rPr>
            </w:pPr>
          </w:p>
          <w:p>
            <w:pPr>
              <w:pStyle w:val="6"/>
              <w:spacing w:before="59" w:line="233" w:lineRule="auto"/>
              <w:ind w:left="117" w:right="95" w:firstLine="3"/>
              <w:jc w:val="both"/>
            </w:pPr>
            <w:r>
              <w:rPr>
                <w:spacing w:val="19"/>
              </w:rPr>
              <w:t>对转让肥料登记证</w:t>
            </w:r>
            <w:r>
              <w:rPr>
                <w:spacing w:val="6"/>
              </w:rPr>
              <w:t xml:space="preserve"> </w:t>
            </w:r>
            <w:r>
              <w:rPr>
                <w:spacing w:val="-2"/>
              </w:rPr>
              <w:t>或登记证号、登记证</w:t>
            </w:r>
            <w:r>
              <w:rPr>
                <w:spacing w:val="2"/>
              </w:rPr>
              <w:t xml:space="preserve"> </w:t>
            </w:r>
            <w:r>
              <w:rPr>
                <w:spacing w:val="-2"/>
              </w:rPr>
              <w:t>未续展的、包装标签</w:t>
            </w:r>
            <w:r>
              <w:rPr>
                <w:spacing w:val="2"/>
              </w:rPr>
              <w:t xml:space="preserve"> </w:t>
            </w:r>
            <w:r>
              <w:rPr>
                <w:spacing w:val="-1"/>
              </w:rPr>
              <w:t>不符合规定的处罚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1" w:hRule="atLeast"/>
        </w:trPr>
        <w:tc>
          <w:tcPr>
            <w:tcW w:w="525" w:type="dxa"/>
            <w:tcBorders>
              <w:left w:val="single" w:color="000000" w:sz="10" w:space="0"/>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pStyle w:val="6"/>
              <w:spacing w:before="59" w:line="180" w:lineRule="auto"/>
              <w:ind w:left="308"/>
            </w:pPr>
            <w:r>
              <w:rPr>
                <w:spacing w:val="-9"/>
              </w:rPr>
              <w:t>11</w:t>
            </w:r>
          </w:p>
        </w:tc>
        <w:tc>
          <w:tcPr>
            <w:tcW w:w="1571" w:type="dxa"/>
            <w:vAlign w:val="top"/>
          </w:tcPr>
          <w:p>
            <w:pPr>
              <w:spacing w:line="354" w:lineRule="auto"/>
              <w:rPr>
                <w:rFonts w:ascii="Arial"/>
                <w:sz w:val="21"/>
              </w:rPr>
            </w:pPr>
          </w:p>
          <w:p>
            <w:pPr>
              <w:pStyle w:val="6"/>
              <w:spacing w:before="58" w:line="234" w:lineRule="auto"/>
              <w:ind w:left="99" w:right="115" w:firstLine="3"/>
              <w:jc w:val="both"/>
            </w:pPr>
            <w:r>
              <w:rPr>
                <w:spacing w:val="12"/>
              </w:rPr>
              <w:t>对未取得农药生</w:t>
            </w:r>
            <w:r>
              <w:rPr>
                <w:spacing w:val="2"/>
              </w:rPr>
              <w:t xml:space="preserve"> </w:t>
            </w:r>
            <w:r>
              <w:rPr>
                <w:spacing w:val="13"/>
              </w:rPr>
              <w:t>产许可证生产农</w:t>
            </w:r>
            <w:r>
              <w:t xml:space="preserve"> </w:t>
            </w:r>
            <w:r>
              <w:rPr>
                <w:spacing w:val="13"/>
              </w:rPr>
              <w:t>药或者生产假农</w:t>
            </w:r>
            <w:r>
              <w:t xml:space="preserve"> </w:t>
            </w:r>
            <w:r>
              <w:rPr>
                <w:spacing w:val="-2"/>
              </w:rPr>
              <w:t>药的处罚</w:t>
            </w:r>
          </w:p>
        </w:tc>
        <w:tc>
          <w:tcPr>
            <w:tcW w:w="431" w:type="dxa"/>
            <w:vAlign w:val="top"/>
          </w:tcPr>
          <w:p>
            <w:pPr>
              <w:spacing w:line="26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vAlign w:val="top"/>
          </w:tcPr>
          <w:p>
            <w:pPr>
              <w:spacing w:line="470"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183" w:line="216" w:lineRule="auto"/>
              <w:ind w:left="462"/>
            </w:pPr>
            <w:r>
              <w:rPr>
                <w:spacing w:val="-1"/>
              </w:rPr>
              <w:t>【行政法规】《农药管理条例》（2017</w:t>
            </w:r>
            <w:r>
              <w:rPr>
                <w:spacing w:val="-36"/>
              </w:rPr>
              <w:t xml:space="preserve"> </w:t>
            </w:r>
            <w:r>
              <w:rPr>
                <w:spacing w:val="-2"/>
              </w:rPr>
              <w:t>年国务院令第</w:t>
            </w:r>
            <w:r>
              <w:rPr>
                <w:spacing w:val="-29"/>
              </w:rPr>
              <w:t xml:space="preserve"> </w:t>
            </w:r>
            <w:r>
              <w:rPr>
                <w:spacing w:val="-2"/>
              </w:rPr>
              <w:t>677</w:t>
            </w:r>
            <w:r>
              <w:rPr>
                <w:spacing w:val="-31"/>
              </w:rPr>
              <w:t xml:space="preserve"> </w:t>
            </w:r>
            <w:r>
              <w:rPr>
                <w:spacing w:val="-2"/>
              </w:rPr>
              <w:t>号修订）</w:t>
            </w:r>
          </w:p>
          <w:p>
            <w:pPr>
              <w:pStyle w:val="6"/>
              <w:spacing w:before="21" w:line="235" w:lineRule="auto"/>
              <w:ind w:left="102" w:right="51" w:firstLine="370"/>
            </w:pPr>
            <w:r>
              <w:rPr>
                <w:spacing w:val="-2"/>
              </w:rPr>
              <w:t>第五十二条第一款 未取得农药生产许可证生产农药或者生产假农药的，由县级以上</w:t>
            </w:r>
            <w:r>
              <w:rPr>
                <w:spacing w:val="2"/>
              </w:rPr>
              <w:t xml:space="preserve"> </w:t>
            </w:r>
            <w:r>
              <w:rPr>
                <w:spacing w:val="1"/>
              </w:rPr>
              <w:t>地方人民政府农业主管部门责令停止生产，没收违法所得、违法生</w:t>
            </w:r>
            <w:r>
              <w:t xml:space="preserve">产的产品和用于违法 </w:t>
            </w:r>
            <w:r>
              <w:rPr>
                <w:spacing w:val="-1"/>
              </w:rPr>
              <w:t>生产的工具、设备、原材料等，违法生产的产品货值金额不足</w:t>
            </w:r>
            <w:r>
              <w:rPr>
                <w:spacing w:val="-26"/>
              </w:rPr>
              <w:t xml:space="preserve"> </w:t>
            </w:r>
            <w:r>
              <w:rPr>
                <w:spacing w:val="-1"/>
              </w:rPr>
              <w:t>1</w:t>
            </w:r>
            <w:r>
              <w:rPr>
                <w:spacing w:val="-26"/>
              </w:rPr>
              <w:t xml:space="preserve"> </w:t>
            </w:r>
            <w:r>
              <w:rPr>
                <w:spacing w:val="-1"/>
              </w:rPr>
              <w:t>万元的，并处</w:t>
            </w:r>
            <w:r>
              <w:rPr>
                <w:spacing w:val="-28"/>
              </w:rPr>
              <w:t xml:space="preserve"> </w:t>
            </w:r>
            <w:r>
              <w:rPr>
                <w:spacing w:val="-2"/>
              </w:rPr>
              <w:t>5</w:t>
            </w:r>
            <w:r>
              <w:rPr>
                <w:spacing w:val="-27"/>
              </w:rPr>
              <w:t xml:space="preserve"> </w:t>
            </w:r>
            <w:r>
              <w:rPr>
                <w:spacing w:val="-2"/>
              </w:rPr>
              <w:t>万元以</w:t>
            </w:r>
            <w:r>
              <w:t xml:space="preserve"> </w:t>
            </w:r>
            <w:r>
              <w:rPr>
                <w:spacing w:val="-3"/>
              </w:rPr>
              <w:t>上</w:t>
            </w:r>
            <w:r>
              <w:rPr>
                <w:spacing w:val="-26"/>
              </w:rPr>
              <w:t xml:space="preserve"> </w:t>
            </w:r>
            <w:r>
              <w:rPr>
                <w:spacing w:val="-3"/>
              </w:rPr>
              <w:t>10</w:t>
            </w:r>
            <w:r>
              <w:rPr>
                <w:spacing w:val="-28"/>
              </w:rPr>
              <w:t xml:space="preserve"> </w:t>
            </w:r>
            <w:r>
              <w:rPr>
                <w:spacing w:val="-3"/>
              </w:rPr>
              <w:t>万元以下罚款，货值金额</w:t>
            </w:r>
            <w:r>
              <w:rPr>
                <w:spacing w:val="-26"/>
              </w:rPr>
              <w:t xml:space="preserve"> </w:t>
            </w:r>
            <w:r>
              <w:rPr>
                <w:spacing w:val="-3"/>
              </w:rPr>
              <w:t>1</w:t>
            </w:r>
            <w:r>
              <w:rPr>
                <w:spacing w:val="-29"/>
              </w:rPr>
              <w:t xml:space="preserve"> </w:t>
            </w:r>
            <w:r>
              <w:rPr>
                <w:spacing w:val="-3"/>
              </w:rPr>
              <w:t>万元以上的，并处货值金额</w:t>
            </w:r>
            <w:r>
              <w:rPr>
                <w:spacing w:val="-26"/>
              </w:rPr>
              <w:t xml:space="preserve"> </w:t>
            </w:r>
            <w:r>
              <w:rPr>
                <w:spacing w:val="-3"/>
              </w:rPr>
              <w:t>10</w:t>
            </w:r>
            <w:r>
              <w:rPr>
                <w:spacing w:val="-43"/>
              </w:rPr>
              <w:t xml:space="preserve"> </w:t>
            </w:r>
            <w:r>
              <w:rPr>
                <w:spacing w:val="-3"/>
              </w:rPr>
              <w:t>倍以上</w:t>
            </w:r>
            <w:r>
              <w:rPr>
                <w:spacing w:val="-31"/>
              </w:rPr>
              <w:t xml:space="preserve"> </w:t>
            </w:r>
            <w:r>
              <w:rPr>
                <w:spacing w:val="-3"/>
              </w:rPr>
              <w:t>20</w:t>
            </w:r>
            <w:r>
              <w:rPr>
                <w:spacing w:val="-40"/>
              </w:rPr>
              <w:t xml:space="preserve"> </w:t>
            </w:r>
            <w:r>
              <w:rPr>
                <w:spacing w:val="-3"/>
              </w:rPr>
              <w:t>倍以下罚</w:t>
            </w:r>
            <w:r>
              <w:rPr>
                <w:spacing w:val="-4"/>
              </w:rPr>
              <w:t>款，</w:t>
            </w:r>
            <w:r>
              <w:t xml:space="preserve"> </w:t>
            </w:r>
            <w:r>
              <w:rPr>
                <w:spacing w:val="-3"/>
              </w:rPr>
              <w:t>由发证机关吊销农药生产许可证和相应的农药登记证；构成犯罪的，依法追究刑事责任。</w:t>
            </w:r>
          </w:p>
        </w:tc>
        <w:tc>
          <w:tcPr>
            <w:tcW w:w="491" w:type="dxa"/>
            <w:textDirection w:val="tbRlV"/>
            <w:vAlign w:val="top"/>
          </w:tcPr>
          <w:p>
            <w:pPr>
              <w:pStyle w:val="6"/>
              <w:spacing w:before="148" w:line="205" w:lineRule="auto"/>
              <w:ind w:left="649"/>
            </w:pPr>
            <w:r>
              <w:rPr>
                <w:spacing w:val="26"/>
              </w:rPr>
              <w:t>县级</w:t>
            </w:r>
          </w:p>
        </w:tc>
        <w:tc>
          <w:tcPr>
            <w:tcW w:w="1824" w:type="dxa"/>
            <w:vAlign w:val="top"/>
          </w:tcPr>
          <w:p>
            <w:pPr>
              <w:spacing w:line="354" w:lineRule="auto"/>
              <w:rPr>
                <w:rFonts w:ascii="Arial"/>
                <w:sz w:val="21"/>
              </w:rPr>
            </w:pPr>
          </w:p>
          <w:p>
            <w:pPr>
              <w:pStyle w:val="6"/>
              <w:spacing w:before="58" w:line="234" w:lineRule="auto"/>
              <w:ind w:left="118" w:right="98" w:firstLine="2"/>
              <w:jc w:val="both"/>
            </w:pPr>
            <w:r>
              <w:rPr>
                <w:spacing w:val="19"/>
              </w:rPr>
              <w:t>对未取得农药生产</w:t>
            </w:r>
            <w:r>
              <w:rPr>
                <w:spacing w:val="6"/>
              </w:rPr>
              <w:t xml:space="preserve"> </w:t>
            </w:r>
            <w:r>
              <w:rPr>
                <w:spacing w:val="20"/>
              </w:rPr>
              <w:t>许可证生产农药或</w:t>
            </w:r>
            <w:r>
              <w:t xml:space="preserve"> </w:t>
            </w:r>
            <w:r>
              <w:rPr>
                <w:spacing w:val="20"/>
              </w:rPr>
              <w:t>者生产假农药的</w:t>
            </w:r>
            <w:r>
              <w:t xml:space="preserve"> </w:t>
            </w:r>
            <w:r>
              <w:rPr>
                <w:spacing w:val="-5"/>
              </w:rPr>
              <w:t>处罚</w:t>
            </w:r>
          </w:p>
        </w:tc>
        <w:tc>
          <w:tcPr>
            <w:tcW w:w="2206" w:type="dxa"/>
            <w:gridSpan w:val="2"/>
            <w:tcBorders>
              <w:right w:val="single" w:color="000000" w:sz="10" w:space="0"/>
            </w:tcBorders>
            <w:vAlign w:val="top"/>
          </w:tcPr>
          <w:p>
            <w:pPr>
              <w:spacing w:line="293" w:lineRule="auto"/>
              <w:rPr>
                <w:rFonts w:ascii="Arial"/>
                <w:sz w:val="21"/>
              </w:rPr>
            </w:pPr>
          </w:p>
          <w:p>
            <w:pPr>
              <w:spacing w:line="293" w:lineRule="auto"/>
              <w:rPr>
                <w:rFonts w:ascii="Arial"/>
                <w:sz w:val="21"/>
              </w:rPr>
            </w:pPr>
          </w:p>
          <w:p>
            <w:pPr>
              <w:pStyle w:val="6"/>
              <w:spacing w:before="59" w:line="228" w:lineRule="auto"/>
              <w:ind w:left="314" w:right="95" w:hanging="191"/>
            </w:pPr>
            <w:r>
              <w:rPr>
                <w:spacing w:val="-1"/>
              </w:rPr>
              <w:t>农药登记证的吊销由国务</w:t>
            </w:r>
            <w:r>
              <w:rPr>
                <w:spacing w:val="1"/>
              </w:rPr>
              <w:t xml:space="preserve"> </w:t>
            </w:r>
            <w:r>
              <w:rPr>
                <w:spacing w:val="-3"/>
              </w:rPr>
              <w:t>院农业主管部门负责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5" w:hRule="atLeast"/>
        </w:trPr>
        <w:tc>
          <w:tcPr>
            <w:tcW w:w="525" w:type="dxa"/>
            <w:tcBorders>
              <w:left w:val="single" w:color="000000" w:sz="10" w:space="0"/>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180" w:lineRule="auto"/>
              <w:ind w:left="308"/>
            </w:pPr>
            <w:r>
              <w:rPr>
                <w:spacing w:val="-9"/>
              </w:rPr>
              <w:t>12</w:t>
            </w:r>
          </w:p>
        </w:tc>
        <w:tc>
          <w:tcPr>
            <w:tcW w:w="1571" w:type="dxa"/>
            <w:tcBorders>
              <w:bottom w:val="single" w:color="000000" w:sz="10" w:space="0"/>
            </w:tcBorders>
            <w:vAlign w:val="top"/>
          </w:tcPr>
          <w:p>
            <w:pPr>
              <w:pStyle w:val="6"/>
              <w:spacing w:before="39" w:line="237" w:lineRule="auto"/>
              <w:ind w:left="97" w:right="71" w:firstLine="5"/>
              <w:jc w:val="both"/>
            </w:pPr>
            <w:r>
              <w:rPr>
                <w:spacing w:val="-12"/>
              </w:rPr>
              <w:t>对采购、使用未依</w:t>
            </w:r>
            <w:r>
              <w:rPr>
                <w:spacing w:val="2"/>
              </w:rPr>
              <w:t xml:space="preserve"> </w:t>
            </w:r>
            <w:r>
              <w:rPr>
                <w:spacing w:val="13"/>
              </w:rPr>
              <w:t>法附具产品质量</w:t>
            </w:r>
            <w:r>
              <w:rPr>
                <w:spacing w:val="1"/>
              </w:rPr>
              <w:t xml:space="preserve"> </w:t>
            </w:r>
            <w:r>
              <w:rPr>
                <w:spacing w:val="-11"/>
              </w:rPr>
              <w:t>检验合格证、未依</w:t>
            </w:r>
            <w:r>
              <w:t xml:space="preserve"> </w:t>
            </w:r>
            <w:r>
              <w:rPr>
                <w:spacing w:val="13"/>
              </w:rPr>
              <w:t>法取得有关许可</w:t>
            </w:r>
            <w:r>
              <w:rPr>
                <w:spacing w:val="1"/>
              </w:rPr>
              <w:t xml:space="preserve"> </w:t>
            </w:r>
            <w:r>
              <w:rPr>
                <w:spacing w:val="13"/>
              </w:rPr>
              <w:t>证明文件的原材</w:t>
            </w:r>
            <w:r>
              <w:rPr>
                <w:spacing w:val="1"/>
              </w:rPr>
              <w:t xml:space="preserve"> </w:t>
            </w:r>
            <w:r>
              <w:rPr>
                <w:spacing w:val="-11"/>
              </w:rPr>
              <w:t>料；出厂销售未经</w:t>
            </w:r>
            <w:r>
              <w:t xml:space="preserve"> </w:t>
            </w:r>
            <w:r>
              <w:rPr>
                <w:spacing w:val="13"/>
              </w:rPr>
              <w:t>质量检验合格并</w:t>
            </w:r>
            <w:r>
              <w:rPr>
                <w:spacing w:val="1"/>
              </w:rPr>
              <w:t xml:space="preserve"> </w:t>
            </w:r>
            <w:r>
              <w:rPr>
                <w:spacing w:val="13"/>
              </w:rPr>
              <w:t>附具产品质量检</w:t>
            </w:r>
            <w:r>
              <w:rPr>
                <w:spacing w:val="1"/>
              </w:rPr>
              <w:t xml:space="preserve"> </w:t>
            </w:r>
            <w:r>
              <w:rPr>
                <w:spacing w:val="-6"/>
              </w:rPr>
              <w:t>验合格证的农药；</w:t>
            </w:r>
            <w:r>
              <w:rPr>
                <w:spacing w:val="4"/>
              </w:rPr>
              <w:t xml:space="preserve"> </w:t>
            </w:r>
            <w:r>
              <w:rPr>
                <w:spacing w:val="-6"/>
              </w:rPr>
              <w:t>生产的农药包装、</w:t>
            </w:r>
            <w:r>
              <w:rPr>
                <w:spacing w:val="4"/>
              </w:rPr>
              <w:t xml:space="preserve"> </w:t>
            </w:r>
            <w:r>
              <w:rPr>
                <w:spacing w:val="-11"/>
              </w:rPr>
              <w:t>标签、说明书不符</w:t>
            </w:r>
            <w:r>
              <w:t xml:space="preserve"> </w:t>
            </w:r>
            <w:r>
              <w:rPr>
                <w:spacing w:val="-11"/>
              </w:rPr>
              <w:t>合规定；不召回依</w:t>
            </w:r>
            <w:r>
              <w:t xml:space="preserve"> </w:t>
            </w:r>
            <w:r>
              <w:rPr>
                <w:spacing w:val="13"/>
              </w:rPr>
              <w:t>法应当召回的农</w:t>
            </w:r>
            <w:r>
              <w:rPr>
                <w:spacing w:val="1"/>
              </w:rPr>
              <w:t xml:space="preserve"> </w:t>
            </w:r>
            <w:r>
              <w:rPr>
                <w:spacing w:val="-2"/>
              </w:rPr>
              <w:t>药的处罚</w:t>
            </w:r>
          </w:p>
        </w:tc>
        <w:tc>
          <w:tcPr>
            <w:tcW w:w="431" w:type="dxa"/>
            <w:tcBorders>
              <w:bottom w:val="single" w:color="000000" w:sz="10" w:space="0"/>
            </w:tcBorders>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8" w:line="181" w:lineRule="auto"/>
              <w:ind w:left="103"/>
            </w:pPr>
            <w:r>
              <w:rPr>
                <w:spacing w:val="-4"/>
              </w:rPr>
              <w:t>01</w:t>
            </w:r>
          </w:p>
          <w:p>
            <w:pPr>
              <w:pStyle w:val="6"/>
              <w:spacing w:before="57" w:line="180" w:lineRule="auto"/>
              <w:ind w:left="104"/>
            </w:pPr>
            <w:r>
              <w:rPr>
                <w:spacing w:val="-4"/>
              </w:rPr>
              <w:t>20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241"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332" w:lineRule="auto"/>
              <w:rPr>
                <w:rFonts w:ascii="Arial"/>
                <w:sz w:val="21"/>
              </w:rPr>
            </w:pPr>
          </w:p>
          <w:p>
            <w:pPr>
              <w:pStyle w:val="6"/>
              <w:spacing w:before="59" w:line="216" w:lineRule="auto"/>
              <w:ind w:left="462"/>
            </w:pPr>
            <w:r>
              <w:rPr>
                <w:spacing w:val="-1"/>
              </w:rPr>
              <w:t>【行政法规】《农药管理条例》（2017</w:t>
            </w:r>
            <w:r>
              <w:rPr>
                <w:spacing w:val="-36"/>
              </w:rPr>
              <w:t xml:space="preserve"> </w:t>
            </w:r>
            <w:r>
              <w:rPr>
                <w:spacing w:val="-2"/>
              </w:rPr>
              <w:t>年国务院令第</w:t>
            </w:r>
            <w:r>
              <w:rPr>
                <w:spacing w:val="-29"/>
              </w:rPr>
              <w:t xml:space="preserve"> </w:t>
            </w:r>
            <w:r>
              <w:rPr>
                <w:spacing w:val="-2"/>
              </w:rPr>
              <w:t>677</w:t>
            </w:r>
            <w:r>
              <w:rPr>
                <w:spacing w:val="-31"/>
              </w:rPr>
              <w:t xml:space="preserve"> </w:t>
            </w:r>
            <w:r>
              <w:rPr>
                <w:spacing w:val="-2"/>
              </w:rPr>
              <w:t>号修订）</w:t>
            </w:r>
          </w:p>
          <w:p>
            <w:pPr>
              <w:pStyle w:val="6"/>
              <w:spacing w:before="21" w:line="235" w:lineRule="auto"/>
              <w:ind w:left="101" w:right="101" w:firstLine="463"/>
            </w:pPr>
            <w:r>
              <w:t>第五十三条 农药生产企业有下列行为之一的，由县级以上地方人民政府农业主管</w:t>
            </w:r>
            <w:r>
              <w:rPr>
                <w:spacing w:val="17"/>
              </w:rPr>
              <w:t xml:space="preserve"> </w:t>
            </w:r>
            <w:r>
              <w:rPr>
                <w:spacing w:val="1"/>
              </w:rPr>
              <w:t>部门责令改正，没收违法所得、违法生产的产品和用于违法生产的原</w:t>
            </w:r>
            <w:r>
              <w:t xml:space="preserve">材料等，违法生产 </w:t>
            </w:r>
            <w:r>
              <w:rPr>
                <w:spacing w:val="-5"/>
              </w:rPr>
              <w:t>的产品货值金额不足</w:t>
            </w:r>
            <w:r>
              <w:rPr>
                <w:spacing w:val="-22"/>
              </w:rPr>
              <w:t xml:space="preserve"> </w:t>
            </w:r>
            <w:r>
              <w:rPr>
                <w:spacing w:val="-5"/>
              </w:rPr>
              <w:t>1</w:t>
            </w:r>
            <w:r>
              <w:rPr>
                <w:spacing w:val="-29"/>
              </w:rPr>
              <w:t xml:space="preserve"> </w:t>
            </w:r>
            <w:r>
              <w:rPr>
                <w:spacing w:val="-5"/>
              </w:rPr>
              <w:t>万元-+*的，并处</w:t>
            </w:r>
            <w:r>
              <w:rPr>
                <w:spacing w:val="-29"/>
              </w:rPr>
              <w:t xml:space="preserve"> </w:t>
            </w:r>
            <w:r>
              <w:rPr>
                <w:spacing w:val="-5"/>
              </w:rPr>
              <w:t>1</w:t>
            </w:r>
            <w:r>
              <w:rPr>
                <w:spacing w:val="-26"/>
              </w:rPr>
              <w:t xml:space="preserve"> </w:t>
            </w:r>
            <w:r>
              <w:rPr>
                <w:spacing w:val="-5"/>
              </w:rPr>
              <w:t>万元以上</w:t>
            </w:r>
            <w:r>
              <w:rPr>
                <w:spacing w:val="-33"/>
              </w:rPr>
              <w:t xml:space="preserve"> </w:t>
            </w:r>
            <w:r>
              <w:rPr>
                <w:spacing w:val="-5"/>
              </w:rPr>
              <w:t>2</w:t>
            </w:r>
            <w:r>
              <w:rPr>
                <w:spacing w:val="-26"/>
              </w:rPr>
              <w:t xml:space="preserve"> </w:t>
            </w:r>
            <w:r>
              <w:rPr>
                <w:spacing w:val="-5"/>
              </w:rPr>
              <w:t>万元以下罚款，货值金额</w:t>
            </w:r>
            <w:r>
              <w:rPr>
                <w:spacing w:val="-26"/>
              </w:rPr>
              <w:t xml:space="preserve"> </w:t>
            </w:r>
            <w:r>
              <w:rPr>
                <w:spacing w:val="-5"/>
              </w:rPr>
              <w:t>1</w:t>
            </w:r>
            <w:r>
              <w:rPr>
                <w:spacing w:val="-29"/>
              </w:rPr>
              <w:t xml:space="preserve"> </w:t>
            </w:r>
            <w:r>
              <w:rPr>
                <w:spacing w:val="-5"/>
              </w:rPr>
              <w:t>万元以</w:t>
            </w:r>
            <w:r>
              <w:t xml:space="preserve"> 上的，并处货值金额</w:t>
            </w:r>
            <w:r>
              <w:rPr>
                <w:spacing w:val="-30"/>
              </w:rPr>
              <w:t xml:space="preserve"> </w:t>
            </w:r>
            <w:r>
              <w:t>2</w:t>
            </w:r>
            <w:r>
              <w:rPr>
                <w:spacing w:val="-38"/>
              </w:rPr>
              <w:t xml:space="preserve"> </w:t>
            </w:r>
            <w:r>
              <w:t>倍以上</w:t>
            </w:r>
            <w:r>
              <w:rPr>
                <w:spacing w:val="-28"/>
              </w:rPr>
              <w:t xml:space="preserve"> </w:t>
            </w:r>
            <w:r>
              <w:t>5</w:t>
            </w:r>
            <w:r>
              <w:rPr>
                <w:spacing w:val="-39"/>
              </w:rPr>
              <w:t xml:space="preserve"> </w:t>
            </w:r>
            <w:r>
              <w:t>倍以下罚款；拒不改</w:t>
            </w:r>
            <w:r>
              <w:rPr>
                <w:spacing w:val="-1"/>
              </w:rPr>
              <w:t>正或者情节严重的，由发证机关吊</w:t>
            </w:r>
            <w:r>
              <w:t xml:space="preserve"> </w:t>
            </w:r>
            <w:r>
              <w:rPr>
                <w:spacing w:val="-1"/>
              </w:rPr>
              <w:t>销农药生产许可证和相应的农药登记证：</w:t>
            </w:r>
          </w:p>
          <w:p>
            <w:pPr>
              <w:pStyle w:val="6"/>
              <w:spacing w:before="21" w:line="228" w:lineRule="auto"/>
              <w:ind w:left="109" w:right="99" w:firstLine="194"/>
            </w:pPr>
            <w:r>
              <w:rPr>
                <w:spacing w:val="-1"/>
              </w:rPr>
              <w:t>（</w:t>
            </w:r>
            <w:r>
              <w:rPr>
                <w:spacing w:val="-43"/>
              </w:rPr>
              <w:t xml:space="preserve"> </w:t>
            </w:r>
            <w:r>
              <w:rPr>
                <w:spacing w:val="-1"/>
              </w:rPr>
              <w:t>一）采购、使用未依法附具产品质量检验合格证、未依法取得有关许可证明文件的</w:t>
            </w:r>
            <w:r>
              <w:t xml:space="preserve"> </w:t>
            </w:r>
            <w:r>
              <w:rPr>
                <w:spacing w:val="-3"/>
              </w:rPr>
              <w:t>原材料；</w:t>
            </w:r>
          </w:p>
          <w:p>
            <w:pPr>
              <w:pStyle w:val="6"/>
              <w:spacing w:before="23" w:line="215" w:lineRule="auto"/>
              <w:ind w:left="303"/>
            </w:pPr>
            <w:r>
              <w:rPr>
                <w:spacing w:val="-3"/>
              </w:rPr>
              <w:t>（</w:t>
            </w:r>
            <w:r>
              <w:rPr>
                <w:spacing w:val="-50"/>
              </w:rPr>
              <w:t xml:space="preserve"> </w:t>
            </w:r>
            <w:r>
              <w:rPr>
                <w:spacing w:val="-3"/>
              </w:rPr>
              <w:t>二</w:t>
            </w:r>
            <w:r>
              <w:rPr>
                <w:spacing w:val="-41"/>
              </w:rPr>
              <w:t xml:space="preserve"> </w:t>
            </w:r>
            <w:r>
              <w:rPr>
                <w:spacing w:val="-3"/>
              </w:rPr>
              <w:t>）出厂销售未经质量检验合格并附具产品质量检验合格证的</w:t>
            </w:r>
            <w:r>
              <w:rPr>
                <w:spacing w:val="-4"/>
              </w:rPr>
              <w:t>农药；</w:t>
            </w:r>
          </w:p>
          <w:p>
            <w:pPr>
              <w:pStyle w:val="6"/>
              <w:spacing w:before="22" w:line="216" w:lineRule="auto"/>
              <w:ind w:left="303"/>
            </w:pPr>
            <w:r>
              <w:rPr>
                <w:spacing w:val="-1"/>
              </w:rPr>
              <w:t>（三）生产的农药包装、标签、说明书不符合规定；</w:t>
            </w:r>
          </w:p>
          <w:p>
            <w:pPr>
              <w:pStyle w:val="6"/>
              <w:spacing w:before="23" w:line="218" w:lineRule="auto"/>
              <w:ind w:left="303"/>
            </w:pPr>
            <w:r>
              <w:rPr>
                <w:spacing w:val="-1"/>
              </w:rPr>
              <w:t>（四）不召回依法应当召回的农药。</w:t>
            </w:r>
          </w:p>
        </w:tc>
        <w:tc>
          <w:tcPr>
            <w:tcW w:w="491" w:type="dxa"/>
            <w:tcBorders>
              <w:bottom w:val="single" w:color="000000" w:sz="10" w:space="0"/>
            </w:tcBorders>
            <w:textDirection w:val="tbRlV"/>
            <w:vAlign w:val="top"/>
          </w:tcPr>
          <w:p>
            <w:pPr>
              <w:pStyle w:val="6"/>
              <w:spacing w:before="148" w:line="205" w:lineRule="auto"/>
              <w:ind w:left="1442"/>
            </w:pPr>
            <w:r>
              <w:rPr>
                <w:spacing w:val="26"/>
              </w:rPr>
              <w:t>县级</w:t>
            </w:r>
          </w:p>
        </w:tc>
        <w:tc>
          <w:tcPr>
            <w:tcW w:w="1824" w:type="dxa"/>
            <w:tcBorders>
              <w:bottom w:val="single" w:color="000000" w:sz="10" w:space="0"/>
            </w:tcBorders>
            <w:vAlign w:val="top"/>
          </w:tcPr>
          <w:p>
            <w:pPr>
              <w:pStyle w:val="6"/>
              <w:spacing w:before="48" w:line="237" w:lineRule="auto"/>
              <w:ind w:left="117" w:right="95" w:firstLine="3"/>
              <w:jc w:val="both"/>
            </w:pPr>
            <w:r>
              <w:rPr>
                <w:spacing w:val="-2"/>
              </w:rPr>
              <w:t>对采购、使用未依法</w:t>
            </w:r>
            <w:r>
              <w:t xml:space="preserve"> </w:t>
            </w:r>
            <w:r>
              <w:rPr>
                <w:spacing w:val="20"/>
              </w:rPr>
              <w:t>附具产品质量检验</w:t>
            </w:r>
            <w:r>
              <w:rPr>
                <w:spacing w:val="2"/>
              </w:rPr>
              <w:t xml:space="preserve"> </w:t>
            </w:r>
            <w:r>
              <w:rPr>
                <w:spacing w:val="-2"/>
              </w:rPr>
              <w:t>合格证、未依法取得</w:t>
            </w:r>
            <w:r>
              <w:rPr>
                <w:spacing w:val="2"/>
              </w:rPr>
              <w:t xml:space="preserve"> </w:t>
            </w:r>
            <w:r>
              <w:rPr>
                <w:spacing w:val="20"/>
              </w:rPr>
              <w:t>有关许可证明文件</w:t>
            </w:r>
            <w:r>
              <w:rPr>
                <w:spacing w:val="2"/>
              </w:rPr>
              <w:t xml:space="preserve"> </w:t>
            </w:r>
            <w:r>
              <w:rPr>
                <w:spacing w:val="-2"/>
              </w:rPr>
              <w:t>的原材料；出厂销售</w:t>
            </w:r>
            <w:r>
              <w:rPr>
                <w:spacing w:val="2"/>
              </w:rPr>
              <w:t xml:space="preserve"> </w:t>
            </w:r>
            <w:r>
              <w:rPr>
                <w:spacing w:val="20"/>
              </w:rPr>
              <w:t>未经质量检验合格</w:t>
            </w:r>
            <w:r>
              <w:rPr>
                <w:spacing w:val="2"/>
              </w:rPr>
              <w:t xml:space="preserve"> </w:t>
            </w:r>
            <w:r>
              <w:rPr>
                <w:spacing w:val="20"/>
              </w:rPr>
              <w:t>并附具产品质量检</w:t>
            </w:r>
            <w:r>
              <w:rPr>
                <w:spacing w:val="2"/>
              </w:rPr>
              <w:t xml:space="preserve"> </w:t>
            </w:r>
            <w:r>
              <w:rPr>
                <w:spacing w:val="-2"/>
              </w:rPr>
              <w:t>验合格证的农药；生</w:t>
            </w:r>
            <w:r>
              <w:rPr>
                <w:spacing w:val="2"/>
              </w:rPr>
              <w:t xml:space="preserve"> </w:t>
            </w:r>
            <w:r>
              <w:rPr>
                <w:spacing w:val="14"/>
              </w:rPr>
              <w:t>产的农药包装</w:t>
            </w:r>
            <w:r>
              <w:rPr>
                <w:spacing w:val="-40"/>
              </w:rPr>
              <w:t xml:space="preserve"> </w:t>
            </w:r>
            <w:r>
              <w:rPr>
                <w:spacing w:val="14"/>
              </w:rPr>
              <w:t>、标</w:t>
            </w:r>
            <w:r>
              <w:t xml:space="preserve"> </w:t>
            </w:r>
            <w:r>
              <w:rPr>
                <w:spacing w:val="-2"/>
              </w:rPr>
              <w:t>签、说明书不符合规</w:t>
            </w:r>
            <w:r>
              <w:rPr>
                <w:spacing w:val="2"/>
              </w:rPr>
              <w:t xml:space="preserve"> </w:t>
            </w:r>
            <w:r>
              <w:rPr>
                <w:spacing w:val="-2"/>
              </w:rPr>
              <w:t>定；不召回依法应当</w:t>
            </w:r>
            <w:r>
              <w:rPr>
                <w:spacing w:val="2"/>
              </w:rPr>
              <w:t xml:space="preserve"> </w:t>
            </w:r>
            <w:r>
              <w:rPr>
                <w:spacing w:val="-1"/>
              </w:rPr>
              <w:t>召回的农药的处罚</w:t>
            </w:r>
          </w:p>
        </w:tc>
        <w:tc>
          <w:tcPr>
            <w:tcW w:w="2206" w:type="dxa"/>
            <w:gridSpan w:val="2"/>
            <w:tcBorders>
              <w:bottom w:val="single" w:color="000000" w:sz="10" w:space="0"/>
              <w:right w:val="single" w:color="000000" w:sz="10" w:space="0"/>
            </w:tcBorders>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9" w:line="228" w:lineRule="auto"/>
              <w:ind w:left="134" w:right="95" w:hanging="11"/>
            </w:pPr>
            <w:r>
              <w:rPr>
                <w:spacing w:val="-1"/>
              </w:rPr>
              <w:t>农药登记证的吊销由国务</w:t>
            </w:r>
            <w:r>
              <w:rPr>
                <w:spacing w:val="1"/>
              </w:rPr>
              <w:t xml:space="preserve"> </w:t>
            </w:r>
            <w:r>
              <w:rPr>
                <w:spacing w:val="-3"/>
              </w:rPr>
              <w:t>院农业主管部门负责</w:t>
            </w:r>
          </w:p>
        </w:tc>
      </w:tr>
    </w:tbl>
    <w:p>
      <w:pPr>
        <w:pStyle w:val="2"/>
      </w:pPr>
    </w:p>
    <w:p>
      <w:pPr>
        <w:sectPr>
          <w:footerReference r:id="rId1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3" w:hRule="atLeast"/>
        </w:trPr>
        <w:tc>
          <w:tcPr>
            <w:tcW w:w="525" w:type="dxa"/>
            <w:tcBorders>
              <w:left w:val="single" w:color="000000" w:sz="10" w:space="0"/>
            </w:tcBorders>
            <w:vAlign w:val="top"/>
          </w:tcPr>
          <w:p>
            <w:pPr>
              <w:spacing w:line="345" w:lineRule="auto"/>
              <w:rPr>
                <w:rFonts w:ascii="Arial"/>
                <w:sz w:val="21"/>
              </w:rPr>
            </w:pPr>
          </w:p>
          <w:p>
            <w:pPr>
              <w:spacing w:line="345" w:lineRule="auto"/>
              <w:rPr>
                <w:rFonts w:ascii="Arial"/>
                <w:sz w:val="21"/>
              </w:rPr>
            </w:pPr>
          </w:p>
          <w:p>
            <w:pPr>
              <w:pStyle w:val="6"/>
              <w:spacing w:before="59" w:line="181" w:lineRule="auto"/>
              <w:ind w:left="308"/>
            </w:pPr>
            <w:r>
              <w:rPr>
                <w:spacing w:val="-9"/>
              </w:rPr>
              <w:t>13</w:t>
            </w:r>
          </w:p>
        </w:tc>
        <w:tc>
          <w:tcPr>
            <w:tcW w:w="1571" w:type="dxa"/>
            <w:vAlign w:val="top"/>
          </w:tcPr>
          <w:p>
            <w:pPr>
              <w:pStyle w:val="6"/>
              <w:spacing w:before="32" w:line="233" w:lineRule="auto"/>
              <w:ind w:left="99" w:right="115" w:firstLine="3"/>
              <w:jc w:val="both"/>
            </w:pPr>
            <w:r>
              <w:rPr>
                <w:spacing w:val="-12"/>
              </w:rPr>
              <w:t>对伪造、变造、转</w:t>
            </w:r>
            <w:r>
              <w:rPr>
                <w:spacing w:val="2"/>
              </w:rPr>
              <w:t xml:space="preserve"> </w:t>
            </w:r>
            <w:r>
              <w:rPr>
                <w:spacing w:val="-12"/>
              </w:rPr>
              <w:t>让、出租、出借农</w:t>
            </w:r>
            <w:r>
              <w:rPr>
                <w:spacing w:val="6"/>
              </w:rPr>
              <w:t xml:space="preserve"> </w:t>
            </w:r>
            <w:r>
              <w:rPr>
                <w:spacing w:val="-12"/>
              </w:rPr>
              <w:t>药登记证、农药生</w:t>
            </w:r>
            <w:r>
              <w:rPr>
                <w:spacing w:val="6"/>
              </w:rPr>
              <w:t xml:space="preserve"> </w:t>
            </w:r>
            <w:r>
              <w:rPr>
                <w:spacing w:val="-12"/>
              </w:rPr>
              <w:t>产许可证、农药经</w:t>
            </w:r>
            <w:r>
              <w:rPr>
                <w:spacing w:val="6"/>
              </w:rPr>
              <w:t xml:space="preserve"> </w:t>
            </w:r>
            <w:r>
              <w:rPr>
                <w:spacing w:val="13"/>
              </w:rPr>
              <w:t>营许可证等许可</w:t>
            </w:r>
            <w:r>
              <w:t xml:space="preserve"> </w:t>
            </w:r>
            <w:r>
              <w:rPr>
                <w:spacing w:val="13"/>
              </w:rPr>
              <w:t>证明文件的处</w:t>
            </w:r>
            <w:r>
              <w:t xml:space="preserve"> 罚</w:t>
            </w:r>
          </w:p>
        </w:tc>
        <w:tc>
          <w:tcPr>
            <w:tcW w:w="431" w:type="dxa"/>
            <w:vAlign w:val="top"/>
          </w:tcPr>
          <w:p>
            <w:pPr>
              <w:pStyle w:val="6"/>
              <w:spacing w:before="295"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7" w:line="180" w:lineRule="auto"/>
              <w:ind w:left="105"/>
            </w:pPr>
            <w:r>
              <w:rPr>
                <w:spacing w:val="-5"/>
              </w:rPr>
              <w:t>30</w:t>
            </w:r>
          </w:p>
          <w:p>
            <w:pPr>
              <w:pStyle w:val="6"/>
              <w:spacing w:before="57" w:line="180" w:lineRule="auto"/>
              <w:ind w:left="103"/>
            </w:pPr>
            <w:r>
              <w:rPr>
                <w:spacing w:val="-4"/>
              </w:rPr>
              <w:t>00</w:t>
            </w:r>
          </w:p>
        </w:tc>
        <w:tc>
          <w:tcPr>
            <w:tcW w:w="633" w:type="dxa"/>
            <w:vAlign w:val="top"/>
          </w:tcPr>
          <w:p>
            <w:pPr>
              <w:spacing w:line="319" w:lineRule="auto"/>
              <w:rPr>
                <w:rFonts w:ascii="Arial"/>
                <w:sz w:val="21"/>
              </w:rPr>
            </w:pPr>
          </w:p>
          <w:p>
            <w:pPr>
              <w:pStyle w:val="6"/>
              <w:spacing w:before="59" w:line="241"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319" w:lineRule="auto"/>
              <w:rPr>
                <w:rFonts w:ascii="Arial"/>
                <w:sz w:val="21"/>
              </w:rPr>
            </w:pPr>
          </w:p>
          <w:p>
            <w:pPr>
              <w:pStyle w:val="6"/>
              <w:spacing w:before="58" w:line="216" w:lineRule="auto"/>
              <w:ind w:left="462"/>
            </w:pPr>
            <w:r>
              <w:rPr>
                <w:spacing w:val="-1"/>
              </w:rPr>
              <w:t>【行政法规】《农药管理条例》（2017</w:t>
            </w:r>
            <w:r>
              <w:rPr>
                <w:spacing w:val="-36"/>
              </w:rPr>
              <w:t xml:space="preserve"> </w:t>
            </w:r>
            <w:r>
              <w:rPr>
                <w:spacing w:val="-2"/>
              </w:rPr>
              <w:t>年国务院令第</w:t>
            </w:r>
            <w:r>
              <w:rPr>
                <w:spacing w:val="-29"/>
              </w:rPr>
              <w:t xml:space="preserve"> </w:t>
            </w:r>
            <w:r>
              <w:rPr>
                <w:spacing w:val="-2"/>
              </w:rPr>
              <w:t>677</w:t>
            </w:r>
            <w:r>
              <w:rPr>
                <w:spacing w:val="-31"/>
              </w:rPr>
              <w:t xml:space="preserve"> </w:t>
            </w:r>
            <w:r>
              <w:rPr>
                <w:spacing w:val="-2"/>
              </w:rPr>
              <w:t>号修订）</w:t>
            </w:r>
          </w:p>
          <w:p>
            <w:pPr>
              <w:pStyle w:val="6"/>
              <w:spacing w:before="23" w:line="232" w:lineRule="auto"/>
              <w:ind w:left="110" w:right="101" w:firstLine="362"/>
            </w:pPr>
            <w:r>
              <w:rPr>
                <w:spacing w:val="-2"/>
              </w:rPr>
              <w:t>第六十二条 伪造、变造、转让、出租、出借农药登记证、农药生产许可证、农药经</w:t>
            </w:r>
            <w:r>
              <w:rPr>
                <w:spacing w:val="2"/>
              </w:rPr>
              <w:t xml:space="preserve"> </w:t>
            </w:r>
            <w:r>
              <w:t>营许可证等许可证明文件的，由发证机关收缴或</w:t>
            </w:r>
            <w:r>
              <w:rPr>
                <w:spacing w:val="-1"/>
              </w:rPr>
              <w:t>者予以吊销，没收违法所得，并处</w:t>
            </w:r>
            <w:r>
              <w:rPr>
                <w:spacing w:val="-23"/>
              </w:rPr>
              <w:t xml:space="preserve"> </w:t>
            </w:r>
            <w:r>
              <w:rPr>
                <w:spacing w:val="-1"/>
              </w:rPr>
              <w:t>1</w:t>
            </w:r>
            <w:r>
              <w:rPr>
                <w:spacing w:val="-29"/>
              </w:rPr>
              <w:t xml:space="preserve"> </w:t>
            </w:r>
            <w:r>
              <w:rPr>
                <w:spacing w:val="-1"/>
              </w:rPr>
              <w:t>万</w:t>
            </w:r>
            <w:r>
              <w:t xml:space="preserve"> </w:t>
            </w:r>
            <w:r>
              <w:rPr>
                <w:spacing w:val="-2"/>
              </w:rPr>
              <w:t>元以上</w:t>
            </w:r>
            <w:r>
              <w:rPr>
                <w:spacing w:val="-24"/>
              </w:rPr>
              <w:t xml:space="preserve"> </w:t>
            </w:r>
            <w:r>
              <w:rPr>
                <w:spacing w:val="-2"/>
              </w:rPr>
              <w:t>5</w:t>
            </w:r>
            <w:r>
              <w:rPr>
                <w:spacing w:val="-29"/>
              </w:rPr>
              <w:t xml:space="preserve"> </w:t>
            </w:r>
            <w:r>
              <w:rPr>
                <w:spacing w:val="-2"/>
              </w:rPr>
              <w:t>万元以下罚款；构成犯罪的，依法追究刑事责任。</w:t>
            </w:r>
          </w:p>
        </w:tc>
        <w:tc>
          <w:tcPr>
            <w:tcW w:w="491" w:type="dxa"/>
            <w:textDirection w:val="tbRlV"/>
            <w:vAlign w:val="top"/>
          </w:tcPr>
          <w:p>
            <w:pPr>
              <w:pStyle w:val="6"/>
              <w:spacing w:before="148" w:line="205" w:lineRule="auto"/>
              <w:ind w:left="615"/>
            </w:pPr>
            <w:r>
              <w:rPr>
                <w:spacing w:val="26"/>
              </w:rPr>
              <w:t>县级</w:t>
            </w:r>
          </w:p>
        </w:tc>
        <w:tc>
          <w:tcPr>
            <w:tcW w:w="1824" w:type="dxa"/>
            <w:vAlign w:val="top"/>
          </w:tcPr>
          <w:p>
            <w:pPr>
              <w:pStyle w:val="6"/>
              <w:spacing w:before="30" w:line="236" w:lineRule="auto"/>
              <w:ind w:left="122" w:right="45" w:hanging="1"/>
              <w:jc w:val="both"/>
            </w:pPr>
            <w:r>
              <w:rPr>
                <w:spacing w:val="-15"/>
              </w:rPr>
              <w:t>对伪造、变造、转让、</w:t>
            </w:r>
            <w:r>
              <w:rPr>
                <w:spacing w:val="1"/>
              </w:rPr>
              <w:t xml:space="preserve"> </w:t>
            </w:r>
            <w:r>
              <w:rPr>
                <w:spacing w:val="-3"/>
              </w:rPr>
              <w:t>出租、出借农药登记</w:t>
            </w:r>
            <w:r>
              <w:rPr>
                <w:spacing w:val="6"/>
              </w:rPr>
              <w:t xml:space="preserve"> </w:t>
            </w:r>
            <w:r>
              <w:rPr>
                <w:spacing w:val="9"/>
              </w:rPr>
              <w:t>证</w:t>
            </w:r>
            <w:r>
              <w:rPr>
                <w:spacing w:val="-42"/>
              </w:rPr>
              <w:t xml:space="preserve"> </w:t>
            </w:r>
            <w:r>
              <w:rPr>
                <w:spacing w:val="9"/>
              </w:rPr>
              <w:t>、</w:t>
            </w:r>
            <w:r>
              <w:rPr>
                <w:spacing w:val="-54"/>
              </w:rPr>
              <w:t xml:space="preserve"> </w:t>
            </w:r>
            <w:r>
              <w:rPr>
                <w:spacing w:val="9"/>
              </w:rPr>
              <w:t>农药生产许可</w:t>
            </w:r>
            <w:r>
              <w:t xml:space="preserve"> </w:t>
            </w:r>
            <w:r>
              <w:rPr>
                <w:spacing w:val="-3"/>
              </w:rPr>
              <w:t>证、农药经营许可证</w:t>
            </w:r>
            <w:r>
              <w:rPr>
                <w:spacing w:val="6"/>
              </w:rPr>
              <w:t xml:space="preserve"> </w:t>
            </w:r>
            <w:r>
              <w:rPr>
                <w:spacing w:val="19"/>
              </w:rPr>
              <w:t>等许可证明文件的</w:t>
            </w:r>
            <w:r>
              <w:rPr>
                <w:spacing w:val="4"/>
              </w:rPr>
              <w:t xml:space="preserve"> </w:t>
            </w:r>
            <w:r>
              <w:rPr>
                <w:spacing w:val="-5"/>
              </w:rPr>
              <w:t>的处罚</w:t>
            </w:r>
          </w:p>
        </w:tc>
        <w:tc>
          <w:tcPr>
            <w:tcW w:w="2206" w:type="dxa"/>
            <w:gridSpan w:val="2"/>
            <w:tcBorders>
              <w:right w:val="single" w:color="000000" w:sz="10" w:space="0"/>
            </w:tcBorders>
            <w:vAlign w:val="top"/>
          </w:tcPr>
          <w:p>
            <w:pPr>
              <w:spacing w:line="276" w:lineRule="auto"/>
              <w:rPr>
                <w:rFonts w:ascii="Arial"/>
                <w:sz w:val="21"/>
              </w:rPr>
            </w:pPr>
          </w:p>
          <w:p>
            <w:pPr>
              <w:spacing w:line="276" w:lineRule="auto"/>
              <w:rPr>
                <w:rFonts w:ascii="Arial"/>
                <w:sz w:val="21"/>
              </w:rPr>
            </w:pPr>
          </w:p>
          <w:p>
            <w:pPr>
              <w:pStyle w:val="6"/>
              <w:spacing w:before="58" w:line="228" w:lineRule="auto"/>
              <w:ind w:left="314" w:right="95" w:hanging="191"/>
            </w:pPr>
            <w:r>
              <w:rPr>
                <w:spacing w:val="-1"/>
              </w:rPr>
              <w:t>农药登记证的吊销由国务</w:t>
            </w:r>
            <w:r>
              <w:rPr>
                <w:spacing w:val="1"/>
              </w:rPr>
              <w:t xml:space="preserve"> </w:t>
            </w:r>
            <w:r>
              <w:rPr>
                <w:spacing w:val="-3"/>
              </w:rPr>
              <w:t>院农业主管部门负责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525" w:type="dxa"/>
            <w:tcBorders>
              <w:left w:val="single" w:color="000000" w:sz="10" w:space="0"/>
            </w:tcBorders>
            <w:vAlign w:val="top"/>
          </w:tcPr>
          <w:p>
            <w:pPr>
              <w:spacing w:line="290" w:lineRule="auto"/>
              <w:rPr>
                <w:rFonts w:ascii="Arial"/>
                <w:sz w:val="21"/>
              </w:rPr>
            </w:pPr>
          </w:p>
          <w:p>
            <w:pPr>
              <w:spacing w:line="291" w:lineRule="auto"/>
              <w:rPr>
                <w:rFonts w:ascii="Arial"/>
                <w:sz w:val="21"/>
              </w:rPr>
            </w:pPr>
          </w:p>
          <w:p>
            <w:pPr>
              <w:pStyle w:val="6"/>
              <w:spacing w:before="59" w:line="180" w:lineRule="auto"/>
              <w:ind w:left="308"/>
            </w:pPr>
            <w:r>
              <w:rPr>
                <w:spacing w:val="-9"/>
              </w:rPr>
              <w:t>14</w:t>
            </w:r>
          </w:p>
        </w:tc>
        <w:tc>
          <w:tcPr>
            <w:tcW w:w="1571" w:type="dxa"/>
            <w:vAlign w:val="top"/>
          </w:tcPr>
          <w:p>
            <w:pPr>
              <w:spacing w:line="324" w:lineRule="auto"/>
              <w:rPr>
                <w:rFonts w:ascii="Arial"/>
                <w:sz w:val="21"/>
              </w:rPr>
            </w:pPr>
          </w:p>
          <w:p>
            <w:pPr>
              <w:pStyle w:val="6"/>
              <w:spacing w:before="59" w:line="232" w:lineRule="auto"/>
              <w:ind w:left="109" w:right="115" w:hanging="6"/>
              <w:jc w:val="both"/>
            </w:pPr>
            <w:r>
              <w:rPr>
                <w:spacing w:val="12"/>
              </w:rPr>
              <w:t>对农药经营者经</w:t>
            </w:r>
            <w:r>
              <w:rPr>
                <w:spacing w:val="2"/>
              </w:rPr>
              <w:t xml:space="preserve"> </w:t>
            </w:r>
            <w:r>
              <w:rPr>
                <w:spacing w:val="11"/>
              </w:rPr>
              <w:t>营劣质农药的处</w:t>
            </w:r>
            <w:r>
              <w:rPr>
                <w:spacing w:val="3"/>
              </w:rPr>
              <w:t xml:space="preserve"> </w:t>
            </w:r>
            <w:r>
              <w:t>罚</w:t>
            </w:r>
          </w:p>
        </w:tc>
        <w:tc>
          <w:tcPr>
            <w:tcW w:w="431" w:type="dxa"/>
            <w:vAlign w:val="top"/>
          </w:tcPr>
          <w:p>
            <w:pPr>
              <w:pStyle w:val="6"/>
              <w:spacing w:before="183"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vAlign w:val="top"/>
          </w:tcPr>
          <w:p>
            <w:pPr>
              <w:spacing w:line="325"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7" w:line="216" w:lineRule="auto"/>
              <w:ind w:left="373"/>
            </w:pPr>
            <w:r>
              <w:rPr>
                <w:spacing w:val="-1"/>
              </w:rPr>
              <w:t>【行政法规】《农药管理条例》（2017</w:t>
            </w:r>
            <w:r>
              <w:rPr>
                <w:spacing w:val="-36"/>
              </w:rPr>
              <w:t xml:space="preserve"> </w:t>
            </w:r>
            <w:r>
              <w:rPr>
                <w:spacing w:val="-2"/>
              </w:rPr>
              <w:t>年国务院令第</w:t>
            </w:r>
            <w:r>
              <w:rPr>
                <w:spacing w:val="-31"/>
              </w:rPr>
              <w:t xml:space="preserve"> </w:t>
            </w:r>
            <w:r>
              <w:rPr>
                <w:spacing w:val="-2"/>
              </w:rPr>
              <w:t>677</w:t>
            </w:r>
            <w:r>
              <w:rPr>
                <w:spacing w:val="-29"/>
              </w:rPr>
              <w:t xml:space="preserve"> </w:t>
            </w:r>
            <w:r>
              <w:rPr>
                <w:spacing w:val="-2"/>
              </w:rPr>
              <w:t>号修订）</w:t>
            </w:r>
          </w:p>
          <w:p>
            <w:pPr>
              <w:pStyle w:val="6"/>
              <w:spacing w:before="20" w:line="230" w:lineRule="auto"/>
              <w:ind w:left="102" w:right="101" w:firstLine="370"/>
            </w:pPr>
            <w:r>
              <w:rPr>
                <w:spacing w:val="-2"/>
              </w:rPr>
              <w:t>第五十六条 农药经营者经营劣质农药的，由县级以上地方人民政府农业主管部门责</w:t>
            </w:r>
            <w:r>
              <w:rPr>
                <w:spacing w:val="2"/>
              </w:rPr>
              <w:t xml:space="preserve"> </w:t>
            </w:r>
            <w:r>
              <w:rPr>
                <w:spacing w:val="1"/>
              </w:rPr>
              <w:t>令停止经营，没收违法所得、违法经营的农药和用于违法经营的工</w:t>
            </w:r>
            <w:r>
              <w:t xml:space="preserve">具、设备等，违法经 </w:t>
            </w:r>
            <w:r>
              <w:rPr>
                <w:spacing w:val="-5"/>
              </w:rPr>
              <w:t>营的农药货值金额不足</w:t>
            </w:r>
            <w:r>
              <w:rPr>
                <w:spacing w:val="-16"/>
              </w:rPr>
              <w:t xml:space="preserve"> </w:t>
            </w:r>
            <w:r>
              <w:rPr>
                <w:spacing w:val="-5"/>
              </w:rPr>
              <w:t>1</w:t>
            </w:r>
            <w:r>
              <w:rPr>
                <w:spacing w:val="-29"/>
              </w:rPr>
              <w:t xml:space="preserve"> </w:t>
            </w:r>
            <w:r>
              <w:rPr>
                <w:spacing w:val="-5"/>
              </w:rPr>
              <w:t>万元的，并处</w:t>
            </w:r>
            <w:r>
              <w:rPr>
                <w:spacing w:val="-30"/>
              </w:rPr>
              <w:t xml:space="preserve"> </w:t>
            </w:r>
            <w:r>
              <w:rPr>
                <w:spacing w:val="-5"/>
              </w:rPr>
              <w:t>2000</w:t>
            </w:r>
            <w:r>
              <w:rPr>
                <w:spacing w:val="-32"/>
              </w:rPr>
              <w:t xml:space="preserve"> </w:t>
            </w:r>
            <w:r>
              <w:rPr>
                <w:spacing w:val="-5"/>
              </w:rPr>
              <w:t>元以上</w:t>
            </w:r>
            <w:r>
              <w:rPr>
                <w:spacing w:val="-33"/>
              </w:rPr>
              <w:t xml:space="preserve"> </w:t>
            </w:r>
            <w:r>
              <w:rPr>
                <w:spacing w:val="-5"/>
              </w:rPr>
              <w:t>2</w:t>
            </w:r>
            <w:r>
              <w:rPr>
                <w:spacing w:val="-26"/>
              </w:rPr>
              <w:t xml:space="preserve"> </w:t>
            </w:r>
            <w:r>
              <w:rPr>
                <w:spacing w:val="-5"/>
              </w:rPr>
              <w:t>万元以下罚款，货值金额</w:t>
            </w:r>
            <w:r>
              <w:rPr>
                <w:spacing w:val="-26"/>
              </w:rPr>
              <w:t xml:space="preserve"> </w:t>
            </w:r>
            <w:r>
              <w:rPr>
                <w:spacing w:val="-5"/>
              </w:rPr>
              <w:t>1</w:t>
            </w:r>
            <w:r>
              <w:rPr>
                <w:spacing w:val="-29"/>
              </w:rPr>
              <w:t xml:space="preserve"> </w:t>
            </w:r>
            <w:r>
              <w:rPr>
                <w:spacing w:val="-5"/>
              </w:rPr>
              <w:t>万元以</w:t>
            </w:r>
            <w:r>
              <w:t xml:space="preserve"> </w:t>
            </w:r>
            <w:r>
              <w:rPr>
                <w:spacing w:val="-1"/>
              </w:rPr>
              <w:t>上的，并处货值金额</w:t>
            </w:r>
            <w:r>
              <w:rPr>
                <w:spacing w:val="-30"/>
              </w:rPr>
              <w:t xml:space="preserve"> </w:t>
            </w:r>
            <w:r>
              <w:rPr>
                <w:spacing w:val="-1"/>
              </w:rPr>
              <w:t>2</w:t>
            </w:r>
            <w:r>
              <w:rPr>
                <w:spacing w:val="-38"/>
              </w:rPr>
              <w:t xml:space="preserve"> </w:t>
            </w:r>
            <w:r>
              <w:rPr>
                <w:spacing w:val="-1"/>
              </w:rPr>
              <w:t>倍以上</w:t>
            </w:r>
            <w:r>
              <w:rPr>
                <w:spacing w:val="-28"/>
              </w:rPr>
              <w:t xml:space="preserve"> </w:t>
            </w:r>
            <w:r>
              <w:rPr>
                <w:spacing w:val="-1"/>
              </w:rPr>
              <w:t>5</w:t>
            </w:r>
            <w:r>
              <w:rPr>
                <w:spacing w:val="-39"/>
              </w:rPr>
              <w:t xml:space="preserve"> </w:t>
            </w:r>
            <w:r>
              <w:rPr>
                <w:spacing w:val="-1"/>
              </w:rPr>
              <w:t>倍以下罚款；情节</w:t>
            </w:r>
            <w:r>
              <w:rPr>
                <w:spacing w:val="-2"/>
              </w:rPr>
              <w:t>严重的，</w:t>
            </w:r>
            <w:r>
              <w:rPr>
                <w:spacing w:val="-52"/>
              </w:rPr>
              <w:t xml:space="preserve"> </w:t>
            </w:r>
            <w:r>
              <w:rPr>
                <w:spacing w:val="-2"/>
              </w:rPr>
              <w:t>由发证机关吊销农药经营许</w:t>
            </w:r>
            <w:r>
              <w:t xml:space="preserve"> </w:t>
            </w:r>
            <w:r>
              <w:rPr>
                <w:spacing w:val="-1"/>
              </w:rPr>
              <w:t>可证；构成犯罪的，依法追究刑事责任。</w:t>
            </w:r>
          </w:p>
        </w:tc>
        <w:tc>
          <w:tcPr>
            <w:tcW w:w="491" w:type="dxa"/>
            <w:textDirection w:val="tbRlV"/>
            <w:vAlign w:val="top"/>
          </w:tcPr>
          <w:p>
            <w:pPr>
              <w:pStyle w:val="6"/>
              <w:spacing w:before="148" w:line="205" w:lineRule="auto"/>
              <w:ind w:left="503"/>
            </w:pPr>
            <w:r>
              <w:rPr>
                <w:spacing w:val="26"/>
              </w:rPr>
              <w:t>县级</w:t>
            </w:r>
          </w:p>
        </w:tc>
        <w:tc>
          <w:tcPr>
            <w:tcW w:w="1824" w:type="dxa"/>
            <w:vAlign w:val="top"/>
          </w:tcPr>
          <w:p>
            <w:pPr>
              <w:spacing w:line="442" w:lineRule="auto"/>
              <w:rPr>
                <w:rFonts w:ascii="Arial"/>
                <w:sz w:val="21"/>
              </w:rPr>
            </w:pPr>
          </w:p>
          <w:p>
            <w:pPr>
              <w:pStyle w:val="6"/>
              <w:spacing w:before="59" w:line="228" w:lineRule="auto"/>
              <w:ind w:left="121" w:right="98"/>
            </w:pPr>
            <w:r>
              <w:rPr>
                <w:spacing w:val="19"/>
              </w:rPr>
              <w:t>对农药经营者经营</w:t>
            </w:r>
            <w:r>
              <w:rPr>
                <w:spacing w:val="6"/>
              </w:rPr>
              <w:t xml:space="preserve"> </w:t>
            </w:r>
            <w:r>
              <w:rPr>
                <w:spacing w:val="-2"/>
              </w:rPr>
              <w:t>劣质农药的处罚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73" w:lineRule="auto"/>
              <w:rPr>
                <w:rFonts w:ascii="Arial"/>
                <w:sz w:val="21"/>
              </w:rPr>
            </w:pPr>
          </w:p>
          <w:p>
            <w:pPr>
              <w:spacing w:line="273" w:lineRule="auto"/>
              <w:rPr>
                <w:rFonts w:ascii="Arial"/>
                <w:sz w:val="21"/>
              </w:rPr>
            </w:pPr>
          </w:p>
          <w:p>
            <w:pPr>
              <w:spacing w:line="274" w:lineRule="auto"/>
              <w:rPr>
                <w:rFonts w:ascii="Arial"/>
                <w:sz w:val="21"/>
              </w:rPr>
            </w:pPr>
          </w:p>
          <w:p>
            <w:pPr>
              <w:pStyle w:val="6"/>
              <w:spacing w:before="58" w:line="181" w:lineRule="auto"/>
              <w:ind w:left="308"/>
            </w:pPr>
            <w:r>
              <w:rPr>
                <w:spacing w:val="-9"/>
              </w:rPr>
              <w:t>15</w:t>
            </w:r>
          </w:p>
        </w:tc>
        <w:tc>
          <w:tcPr>
            <w:tcW w:w="1571" w:type="dxa"/>
            <w:vAlign w:val="top"/>
          </w:tcPr>
          <w:p>
            <w:pPr>
              <w:pStyle w:val="6"/>
              <w:spacing w:before="47" w:line="232" w:lineRule="auto"/>
              <w:ind w:left="99" w:right="71" w:firstLine="3"/>
              <w:jc w:val="both"/>
            </w:pPr>
            <w:r>
              <w:rPr>
                <w:spacing w:val="-7"/>
              </w:rPr>
              <w:t>对生鲜乳收购者、</w:t>
            </w:r>
            <w:r>
              <w:rPr>
                <w:spacing w:val="6"/>
              </w:rPr>
              <w:t xml:space="preserve"> </w:t>
            </w:r>
            <w:r>
              <w:rPr>
                <w:spacing w:val="13"/>
              </w:rPr>
              <w:t>乳制品生产企业</w:t>
            </w:r>
            <w:r>
              <w:t xml:space="preserve"> </w:t>
            </w:r>
            <w:r>
              <w:rPr>
                <w:spacing w:val="13"/>
              </w:rPr>
              <w:t>在生鲜乳收购过</w:t>
            </w:r>
            <w:r>
              <w:t xml:space="preserve"> </w:t>
            </w:r>
            <w:r>
              <w:rPr>
                <w:spacing w:val="-12"/>
              </w:rPr>
              <w:t>程中，加入非食品</w:t>
            </w:r>
            <w:r>
              <w:rPr>
                <w:spacing w:val="6"/>
              </w:rPr>
              <w:t xml:space="preserve"> </w:t>
            </w:r>
            <w:r>
              <w:rPr>
                <w:spacing w:val="13"/>
              </w:rPr>
              <w:t>用对化学物质或</w:t>
            </w:r>
            <w:r>
              <w:t xml:space="preserve"> </w:t>
            </w:r>
            <w:r>
              <w:rPr>
                <w:spacing w:val="13"/>
              </w:rPr>
              <w:t>者其他可能危害</w:t>
            </w:r>
            <w:r>
              <w:t xml:space="preserve"> </w:t>
            </w:r>
            <w:r>
              <w:rPr>
                <w:spacing w:val="13"/>
              </w:rPr>
              <w:t>人体健康的物质</w:t>
            </w:r>
            <w:r>
              <w:t xml:space="preserve"> </w:t>
            </w:r>
            <w:r>
              <w:rPr>
                <w:spacing w:val="-3"/>
              </w:rPr>
              <w:t>的处罚</w:t>
            </w:r>
          </w:p>
        </w:tc>
        <w:tc>
          <w:tcPr>
            <w:tcW w:w="431" w:type="dxa"/>
            <w:vAlign w:val="top"/>
          </w:tcPr>
          <w:p>
            <w:pPr>
              <w:spacing w:line="36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9"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448" w:lineRule="auto"/>
              <w:rPr>
                <w:rFonts w:ascii="Arial"/>
                <w:sz w:val="21"/>
              </w:rPr>
            </w:pPr>
          </w:p>
          <w:p>
            <w:pPr>
              <w:pStyle w:val="6"/>
              <w:spacing w:before="58"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158" w:line="216" w:lineRule="auto"/>
              <w:ind w:left="373"/>
            </w:pPr>
            <w:r>
              <w:rPr>
                <w:spacing w:val="-1"/>
              </w:rPr>
              <w:t>【行政法规】《乳品质量安全监督管理条例》（2008</w:t>
            </w:r>
            <w:r>
              <w:rPr>
                <w:spacing w:val="-37"/>
              </w:rPr>
              <w:t xml:space="preserve"> </w:t>
            </w:r>
            <w:r>
              <w:rPr>
                <w:spacing w:val="-1"/>
              </w:rPr>
              <w:t>年国</w:t>
            </w:r>
            <w:r>
              <w:rPr>
                <w:spacing w:val="-2"/>
              </w:rPr>
              <w:t>务院令第</w:t>
            </w:r>
            <w:r>
              <w:rPr>
                <w:spacing w:val="-30"/>
              </w:rPr>
              <w:t xml:space="preserve"> </w:t>
            </w:r>
            <w:r>
              <w:rPr>
                <w:spacing w:val="-2"/>
              </w:rPr>
              <w:t>536</w:t>
            </w:r>
            <w:r>
              <w:rPr>
                <w:spacing w:val="-29"/>
              </w:rPr>
              <w:t xml:space="preserve"> </w:t>
            </w:r>
            <w:r>
              <w:rPr>
                <w:spacing w:val="-2"/>
              </w:rPr>
              <w:t>号）</w:t>
            </w:r>
          </w:p>
          <w:p>
            <w:pPr>
              <w:pStyle w:val="6"/>
              <w:spacing w:before="20" w:line="236" w:lineRule="auto"/>
              <w:ind w:left="102" w:right="101" w:firstLine="371"/>
            </w:pPr>
            <w:r>
              <w:rPr>
                <w:spacing w:val="-2"/>
              </w:rPr>
              <w:t>第五十四条 生鲜乳收购者、乳制品生产企业在生鲜乳收购、乳制品生产过程中，加</w:t>
            </w:r>
            <w:r>
              <w:rPr>
                <w:spacing w:val="2"/>
              </w:rPr>
              <w:t xml:space="preserve"> </w:t>
            </w:r>
            <w:r>
              <w:rPr>
                <w:spacing w:val="1"/>
              </w:rPr>
              <w:t>入非食品用化学物质或者其他可能危害人体健康的物质，依照刑法第</w:t>
            </w:r>
            <w:r>
              <w:t xml:space="preserve">一百四十四条的规 </w:t>
            </w:r>
            <w:r>
              <w:rPr>
                <w:spacing w:val="1"/>
              </w:rPr>
              <w:t>定，构成犯罪的，依法追究刑事责任，并由发证机关吊销许可证照；</w:t>
            </w:r>
            <w:r>
              <w:t xml:space="preserve">尚不构成犯罪的， </w:t>
            </w:r>
            <w:r>
              <w:rPr>
                <w:spacing w:val="1"/>
              </w:rPr>
              <w:t>由畜牧兽医主管部门、质量监督部门依据各自职责没收违法所得和违</w:t>
            </w:r>
            <w:r>
              <w:t xml:space="preserve">法生产的乳品，以 </w:t>
            </w:r>
            <w:r>
              <w:rPr>
                <w:spacing w:val="-1"/>
              </w:rPr>
              <w:t>及相关的工具、设备等物品，并处违法乳品货值金额</w:t>
            </w:r>
            <w:r>
              <w:rPr>
                <w:spacing w:val="-7"/>
              </w:rPr>
              <w:t xml:space="preserve"> </w:t>
            </w:r>
            <w:r>
              <w:rPr>
                <w:spacing w:val="-1"/>
              </w:rPr>
              <w:t>15</w:t>
            </w:r>
            <w:r>
              <w:rPr>
                <w:spacing w:val="-40"/>
              </w:rPr>
              <w:t xml:space="preserve"> </w:t>
            </w:r>
            <w:r>
              <w:rPr>
                <w:spacing w:val="-1"/>
              </w:rPr>
              <w:t>倍以上</w:t>
            </w:r>
            <w:r>
              <w:rPr>
                <w:spacing w:val="-24"/>
              </w:rPr>
              <w:t xml:space="preserve"> </w:t>
            </w:r>
            <w:r>
              <w:rPr>
                <w:spacing w:val="-1"/>
              </w:rPr>
              <w:t>30</w:t>
            </w:r>
            <w:r>
              <w:rPr>
                <w:spacing w:val="-40"/>
              </w:rPr>
              <w:t xml:space="preserve"> </w:t>
            </w:r>
            <w:r>
              <w:rPr>
                <w:spacing w:val="-1"/>
              </w:rPr>
              <w:t>倍以下罚款，由发证</w:t>
            </w:r>
            <w:r>
              <w:t xml:space="preserve"> </w:t>
            </w:r>
            <w:r>
              <w:rPr>
                <w:spacing w:val="-1"/>
              </w:rPr>
              <w:t>机关吊销许可证照。</w:t>
            </w:r>
          </w:p>
        </w:tc>
        <w:tc>
          <w:tcPr>
            <w:tcW w:w="491" w:type="dxa"/>
            <w:textDirection w:val="tbRlV"/>
            <w:vAlign w:val="top"/>
          </w:tcPr>
          <w:p>
            <w:pPr>
              <w:pStyle w:val="6"/>
              <w:spacing w:before="148" w:line="205" w:lineRule="auto"/>
              <w:ind w:left="742"/>
            </w:pPr>
            <w:r>
              <w:rPr>
                <w:spacing w:val="26"/>
              </w:rPr>
              <w:t>县级</w:t>
            </w:r>
          </w:p>
        </w:tc>
        <w:tc>
          <w:tcPr>
            <w:tcW w:w="1824" w:type="dxa"/>
            <w:vAlign w:val="top"/>
          </w:tcPr>
          <w:p>
            <w:pPr>
              <w:pStyle w:val="6"/>
              <w:spacing w:before="160" w:line="236" w:lineRule="auto"/>
              <w:ind w:left="117" w:right="95" w:firstLine="3"/>
              <w:jc w:val="both"/>
            </w:pPr>
            <w:r>
              <w:rPr>
                <w:spacing w:val="-2"/>
              </w:rPr>
              <w:t>对生鲜乳收购者、乳</w:t>
            </w:r>
            <w:r>
              <w:t xml:space="preserve"> </w:t>
            </w:r>
            <w:r>
              <w:rPr>
                <w:spacing w:val="20"/>
              </w:rPr>
              <w:t>制品生产企业在生</w:t>
            </w:r>
            <w:r>
              <w:rPr>
                <w:spacing w:val="2"/>
              </w:rPr>
              <w:t xml:space="preserve"> </w:t>
            </w:r>
            <w:r>
              <w:rPr>
                <w:spacing w:val="-2"/>
              </w:rPr>
              <w:t>鲜乳收购过程中，加</w:t>
            </w:r>
            <w:r>
              <w:rPr>
                <w:spacing w:val="2"/>
              </w:rPr>
              <w:t xml:space="preserve"> </w:t>
            </w:r>
            <w:r>
              <w:rPr>
                <w:spacing w:val="20"/>
              </w:rPr>
              <w:t>入非食品用对化学</w:t>
            </w:r>
            <w:r>
              <w:rPr>
                <w:spacing w:val="2"/>
              </w:rPr>
              <w:t xml:space="preserve"> </w:t>
            </w:r>
            <w:r>
              <w:rPr>
                <w:spacing w:val="20"/>
              </w:rPr>
              <w:t>物质或者其他可能</w:t>
            </w:r>
            <w:r>
              <w:rPr>
                <w:spacing w:val="2"/>
              </w:rPr>
              <w:t xml:space="preserve"> </w:t>
            </w:r>
            <w:r>
              <w:rPr>
                <w:spacing w:val="20"/>
              </w:rPr>
              <w:t>危害人体健康的物</w:t>
            </w:r>
            <w:r>
              <w:rPr>
                <w:spacing w:val="2"/>
              </w:rPr>
              <w:t xml:space="preserve"> </w:t>
            </w:r>
            <w:r>
              <w:rPr>
                <w:spacing w:val="-2"/>
              </w:rPr>
              <w:t>质的处罚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525" w:type="dxa"/>
            <w:tcBorders>
              <w:left w:val="single" w:color="000000" w:sz="10" w:space="0"/>
              <w:bottom w:val="single" w:color="000000" w:sz="10" w:space="0"/>
            </w:tcBorders>
            <w:vAlign w:val="top"/>
          </w:tcPr>
          <w:p>
            <w:pPr>
              <w:spacing w:line="319" w:lineRule="auto"/>
              <w:rPr>
                <w:rFonts w:ascii="Arial"/>
                <w:sz w:val="21"/>
              </w:rPr>
            </w:pPr>
          </w:p>
          <w:p>
            <w:pPr>
              <w:spacing w:line="319" w:lineRule="auto"/>
              <w:rPr>
                <w:rFonts w:ascii="Arial"/>
                <w:sz w:val="21"/>
              </w:rPr>
            </w:pPr>
          </w:p>
          <w:p>
            <w:pPr>
              <w:pStyle w:val="6"/>
              <w:spacing w:before="59" w:line="181" w:lineRule="auto"/>
              <w:ind w:left="308"/>
            </w:pPr>
            <w:r>
              <w:rPr>
                <w:spacing w:val="-9"/>
              </w:rPr>
              <w:t>16</w:t>
            </w:r>
          </w:p>
        </w:tc>
        <w:tc>
          <w:tcPr>
            <w:tcW w:w="1571" w:type="dxa"/>
            <w:tcBorders>
              <w:bottom w:val="single" w:color="000000" w:sz="10" w:space="0"/>
            </w:tcBorders>
            <w:vAlign w:val="top"/>
          </w:tcPr>
          <w:p>
            <w:pPr>
              <w:spacing w:line="383" w:lineRule="auto"/>
              <w:rPr>
                <w:rFonts w:ascii="Arial"/>
                <w:sz w:val="21"/>
              </w:rPr>
            </w:pPr>
          </w:p>
          <w:p>
            <w:pPr>
              <w:pStyle w:val="6"/>
              <w:spacing w:before="58" w:line="232" w:lineRule="auto"/>
              <w:ind w:left="103" w:right="115"/>
              <w:jc w:val="both"/>
            </w:pPr>
            <w:r>
              <w:rPr>
                <w:spacing w:val="12"/>
              </w:rPr>
              <w:t>对发生乳品质量</w:t>
            </w:r>
            <w:r>
              <w:rPr>
                <w:spacing w:val="2"/>
              </w:rPr>
              <w:t xml:space="preserve"> </w:t>
            </w:r>
            <w:r>
              <w:rPr>
                <w:spacing w:val="12"/>
              </w:rPr>
              <w:t>安全事故后未报</w:t>
            </w:r>
            <w:r>
              <w:rPr>
                <w:spacing w:val="2"/>
              </w:rPr>
              <w:t xml:space="preserve"> </w:t>
            </w:r>
            <w:r>
              <w:rPr>
                <w:spacing w:val="-2"/>
              </w:rPr>
              <w:t>告、处置的处罚</w:t>
            </w:r>
          </w:p>
        </w:tc>
        <w:tc>
          <w:tcPr>
            <w:tcW w:w="431" w:type="dxa"/>
            <w:tcBorders>
              <w:bottom w:val="single" w:color="000000" w:sz="10" w:space="0"/>
            </w:tcBorders>
            <w:vAlign w:val="top"/>
          </w:tcPr>
          <w:p>
            <w:pPr>
              <w:pStyle w:val="6"/>
              <w:spacing w:before="242"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6"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94" w:line="216" w:lineRule="auto"/>
              <w:ind w:left="373"/>
            </w:pPr>
            <w:r>
              <w:rPr>
                <w:spacing w:val="-1"/>
              </w:rPr>
              <w:t>【行政法规】《乳品质量安全监督管理条例》（2008</w:t>
            </w:r>
            <w:r>
              <w:rPr>
                <w:spacing w:val="-37"/>
              </w:rPr>
              <w:t xml:space="preserve"> </w:t>
            </w:r>
            <w:r>
              <w:rPr>
                <w:spacing w:val="-1"/>
              </w:rPr>
              <w:t>年国</w:t>
            </w:r>
            <w:r>
              <w:rPr>
                <w:spacing w:val="-2"/>
              </w:rPr>
              <w:t>务院令第</w:t>
            </w:r>
            <w:r>
              <w:rPr>
                <w:spacing w:val="-30"/>
              </w:rPr>
              <w:t xml:space="preserve"> </w:t>
            </w:r>
            <w:r>
              <w:rPr>
                <w:spacing w:val="-2"/>
              </w:rPr>
              <w:t>536</w:t>
            </w:r>
            <w:r>
              <w:rPr>
                <w:spacing w:val="-29"/>
              </w:rPr>
              <w:t xml:space="preserve"> </w:t>
            </w:r>
            <w:r>
              <w:rPr>
                <w:spacing w:val="-2"/>
              </w:rPr>
              <w:t>号）</w:t>
            </w:r>
          </w:p>
          <w:p>
            <w:pPr>
              <w:pStyle w:val="6"/>
              <w:spacing w:before="22" w:line="235" w:lineRule="auto"/>
              <w:ind w:left="104" w:right="101" w:firstLine="369"/>
            </w:pPr>
            <w:r>
              <w:rPr>
                <w:spacing w:val="-2"/>
              </w:rPr>
              <w:t>第五十九条 奶畜养殖者、生鲜乳收购者、乳制品生产企业和销售者在发生乳品质量</w:t>
            </w:r>
            <w:r>
              <w:rPr>
                <w:spacing w:val="2"/>
              </w:rPr>
              <w:t xml:space="preserve"> </w:t>
            </w:r>
            <w:r>
              <w:rPr>
                <w:spacing w:val="1"/>
              </w:rPr>
              <w:t>安全事故后未报告、处置的，由畜牧兽医、质量监督、工商行</w:t>
            </w:r>
            <w:r>
              <w:t xml:space="preserve">政管理、食品药品监督等 </w:t>
            </w:r>
            <w:r>
              <w:rPr>
                <w:spacing w:val="-2"/>
              </w:rPr>
              <w:t>部门依据各自职责，责令改正，给予警告；毁灭有</w:t>
            </w:r>
            <w:r>
              <w:rPr>
                <w:spacing w:val="-3"/>
              </w:rPr>
              <w:t>关证据的，责令停产停业，并处</w:t>
            </w:r>
            <w:r>
              <w:rPr>
                <w:spacing w:val="-26"/>
              </w:rPr>
              <w:t xml:space="preserve"> </w:t>
            </w:r>
            <w:r>
              <w:rPr>
                <w:spacing w:val="-3"/>
              </w:rPr>
              <w:t>10</w:t>
            </w:r>
            <w:r>
              <w:rPr>
                <w:spacing w:val="-32"/>
              </w:rPr>
              <w:t xml:space="preserve"> </w:t>
            </w:r>
            <w:r>
              <w:rPr>
                <w:spacing w:val="-3"/>
              </w:rPr>
              <w:t>万</w:t>
            </w:r>
            <w:r>
              <w:t xml:space="preserve"> </w:t>
            </w:r>
            <w:r>
              <w:rPr>
                <w:spacing w:val="-2"/>
              </w:rPr>
              <w:t>元以上</w:t>
            </w:r>
            <w:r>
              <w:rPr>
                <w:spacing w:val="-31"/>
              </w:rPr>
              <w:t xml:space="preserve"> </w:t>
            </w:r>
            <w:r>
              <w:rPr>
                <w:spacing w:val="-2"/>
              </w:rPr>
              <w:t>20</w:t>
            </w:r>
            <w:r>
              <w:rPr>
                <w:spacing w:val="-29"/>
              </w:rPr>
              <w:t xml:space="preserve"> </w:t>
            </w:r>
            <w:r>
              <w:rPr>
                <w:spacing w:val="-2"/>
              </w:rPr>
              <w:t>万元以下罚款；造成严重后果的，由发证机</w:t>
            </w:r>
            <w:r>
              <w:rPr>
                <w:spacing w:val="-3"/>
              </w:rPr>
              <w:t>关吊销许可证照；构成犯罪的，依</w:t>
            </w:r>
            <w:r>
              <w:t xml:space="preserve"> </w:t>
            </w:r>
            <w:r>
              <w:rPr>
                <w:spacing w:val="-1"/>
              </w:rPr>
              <w:t>法追究刑事责任。</w:t>
            </w:r>
          </w:p>
        </w:tc>
        <w:tc>
          <w:tcPr>
            <w:tcW w:w="491" w:type="dxa"/>
            <w:tcBorders>
              <w:bottom w:val="single" w:color="000000" w:sz="10" w:space="0"/>
            </w:tcBorders>
            <w:textDirection w:val="tbRlV"/>
            <w:vAlign w:val="top"/>
          </w:tcPr>
          <w:p>
            <w:pPr>
              <w:pStyle w:val="6"/>
              <w:spacing w:before="148" w:line="205" w:lineRule="auto"/>
              <w:ind w:left="560"/>
            </w:pPr>
            <w:r>
              <w:rPr>
                <w:spacing w:val="26"/>
              </w:rPr>
              <w:t>县级</w:t>
            </w:r>
          </w:p>
        </w:tc>
        <w:tc>
          <w:tcPr>
            <w:tcW w:w="1824" w:type="dxa"/>
            <w:tcBorders>
              <w:bottom w:val="single" w:color="000000" w:sz="10" w:space="0"/>
            </w:tcBorders>
            <w:vAlign w:val="top"/>
          </w:tcPr>
          <w:p>
            <w:pPr>
              <w:spacing w:line="383" w:lineRule="auto"/>
              <w:rPr>
                <w:rFonts w:ascii="Arial"/>
                <w:sz w:val="21"/>
              </w:rPr>
            </w:pPr>
          </w:p>
          <w:p>
            <w:pPr>
              <w:pStyle w:val="6"/>
              <w:spacing w:before="58" w:line="232" w:lineRule="auto"/>
              <w:ind w:left="116" w:right="95" w:firstLine="4"/>
              <w:jc w:val="both"/>
            </w:pPr>
            <w:r>
              <w:rPr>
                <w:spacing w:val="19"/>
              </w:rPr>
              <w:t>对发生乳品质量安</w:t>
            </w:r>
            <w:r>
              <w:rPr>
                <w:spacing w:val="6"/>
              </w:rPr>
              <w:t xml:space="preserve"> </w:t>
            </w:r>
            <w:r>
              <w:rPr>
                <w:spacing w:val="-2"/>
              </w:rPr>
              <w:t>全事故后未报告、处</w:t>
            </w:r>
            <w:r>
              <w:rPr>
                <w:spacing w:val="3"/>
              </w:rPr>
              <w:t xml:space="preserve"> </w:t>
            </w:r>
            <w:r>
              <w:rPr>
                <w:spacing w:val="-2"/>
              </w:rPr>
              <w:t>置的处罚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19"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3" w:hRule="atLeast"/>
        </w:trPr>
        <w:tc>
          <w:tcPr>
            <w:tcW w:w="525" w:type="dxa"/>
            <w:tcBorders>
              <w:left w:val="single" w:color="000000" w:sz="10" w:space="0"/>
            </w:tcBorders>
            <w:vAlign w:val="top"/>
          </w:tcPr>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181" w:lineRule="auto"/>
              <w:ind w:left="308"/>
            </w:pPr>
            <w:r>
              <w:rPr>
                <w:spacing w:val="-9"/>
              </w:rPr>
              <w:t>17</w:t>
            </w:r>
          </w:p>
        </w:tc>
        <w:tc>
          <w:tcPr>
            <w:tcW w:w="1571" w:type="dxa"/>
            <w:vAlign w:val="top"/>
          </w:tcPr>
          <w:p>
            <w:pPr>
              <w:spacing w:line="314" w:lineRule="auto"/>
              <w:rPr>
                <w:rFonts w:ascii="Arial"/>
                <w:sz w:val="21"/>
              </w:rPr>
            </w:pPr>
          </w:p>
          <w:p>
            <w:pPr>
              <w:pStyle w:val="6"/>
              <w:spacing w:before="59" w:line="238" w:lineRule="auto"/>
              <w:ind w:left="97" w:right="79" w:firstLine="5"/>
              <w:jc w:val="both"/>
            </w:pPr>
            <w:r>
              <w:rPr>
                <w:spacing w:val="12"/>
              </w:rPr>
              <w:t>对未取得生鲜乳</w:t>
            </w:r>
            <w:r>
              <w:rPr>
                <w:spacing w:val="2"/>
              </w:rPr>
              <w:t xml:space="preserve"> </w:t>
            </w:r>
            <w:r>
              <w:rPr>
                <w:spacing w:val="13"/>
              </w:rPr>
              <w:t>收购许可证收购</w:t>
            </w:r>
            <w:r>
              <w:rPr>
                <w:spacing w:val="1"/>
              </w:rPr>
              <w:t xml:space="preserve"> </w:t>
            </w:r>
            <w:r>
              <w:rPr>
                <w:spacing w:val="-11"/>
              </w:rPr>
              <w:t>生鲜乳的，生鲜乳</w:t>
            </w:r>
            <w:r>
              <w:t xml:space="preserve"> </w:t>
            </w:r>
            <w:r>
              <w:rPr>
                <w:spacing w:val="13"/>
              </w:rPr>
              <w:t>收购站取得生鲜</w:t>
            </w:r>
            <w:r>
              <w:rPr>
                <w:spacing w:val="1"/>
              </w:rPr>
              <w:t xml:space="preserve"> </w:t>
            </w:r>
            <w:r>
              <w:rPr>
                <w:spacing w:val="-7"/>
              </w:rPr>
              <w:t>乳收购许可证后，</w:t>
            </w:r>
            <w:r>
              <w:rPr>
                <w:spacing w:val="4"/>
              </w:rPr>
              <w:t xml:space="preserve"> </w:t>
            </w:r>
            <w:r>
              <w:rPr>
                <w:spacing w:val="13"/>
              </w:rPr>
              <w:t>不再符合许可条</w:t>
            </w:r>
            <w:r>
              <w:rPr>
                <w:spacing w:val="1"/>
              </w:rPr>
              <w:t xml:space="preserve"> </w:t>
            </w:r>
            <w:r>
              <w:rPr>
                <w:spacing w:val="13"/>
              </w:rPr>
              <w:t>件继续从事生鲜</w:t>
            </w:r>
            <w:r>
              <w:rPr>
                <w:spacing w:val="1"/>
              </w:rPr>
              <w:t xml:space="preserve"> </w:t>
            </w:r>
            <w:r>
              <w:rPr>
                <w:spacing w:val="-11"/>
              </w:rPr>
              <w:t>乳收购的，生鲜乳</w:t>
            </w:r>
            <w:r>
              <w:t xml:space="preserve"> </w:t>
            </w:r>
            <w:r>
              <w:rPr>
                <w:spacing w:val="13"/>
              </w:rPr>
              <w:t>收购站收购禁止</w:t>
            </w:r>
            <w:r>
              <w:rPr>
                <w:spacing w:val="1"/>
              </w:rPr>
              <w:t xml:space="preserve"> </w:t>
            </w:r>
            <w:r>
              <w:rPr>
                <w:spacing w:val="13"/>
              </w:rPr>
              <w:t>收购的生鲜乳的</w:t>
            </w:r>
            <w:r>
              <w:rPr>
                <w:spacing w:val="1"/>
              </w:rPr>
              <w:t xml:space="preserve"> </w:t>
            </w:r>
            <w:r>
              <w:rPr>
                <w:spacing w:val="-3"/>
              </w:rPr>
              <w:t>处罚</w:t>
            </w:r>
          </w:p>
        </w:tc>
        <w:tc>
          <w:tcPr>
            <w:tcW w:w="431" w:type="dxa"/>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31" w:line="216" w:lineRule="auto"/>
              <w:ind w:left="373"/>
            </w:pPr>
            <w:r>
              <w:rPr>
                <w:spacing w:val="-1"/>
              </w:rPr>
              <w:t>【行政法规】《乳品质量安全监督管理条例》（2008</w:t>
            </w:r>
            <w:r>
              <w:rPr>
                <w:spacing w:val="-37"/>
              </w:rPr>
              <w:t xml:space="preserve"> </w:t>
            </w:r>
            <w:r>
              <w:rPr>
                <w:spacing w:val="-1"/>
              </w:rPr>
              <w:t>年国</w:t>
            </w:r>
            <w:r>
              <w:rPr>
                <w:spacing w:val="-2"/>
              </w:rPr>
              <w:t>务院令第</w:t>
            </w:r>
            <w:r>
              <w:rPr>
                <w:spacing w:val="-30"/>
              </w:rPr>
              <w:t xml:space="preserve"> </w:t>
            </w:r>
            <w:r>
              <w:rPr>
                <w:spacing w:val="-2"/>
              </w:rPr>
              <w:t>536</w:t>
            </w:r>
            <w:r>
              <w:rPr>
                <w:spacing w:val="-29"/>
              </w:rPr>
              <w:t xml:space="preserve"> </w:t>
            </w:r>
            <w:r>
              <w:rPr>
                <w:spacing w:val="-2"/>
              </w:rPr>
              <w:t>号）</w:t>
            </w:r>
          </w:p>
          <w:p>
            <w:pPr>
              <w:pStyle w:val="6"/>
              <w:spacing w:before="21" w:line="232" w:lineRule="auto"/>
              <w:ind w:left="105" w:right="101" w:firstLine="368"/>
            </w:pPr>
            <w:r>
              <w:rPr>
                <w:spacing w:val="-2"/>
              </w:rPr>
              <w:t>第六十条 有下列情形之一的，由县级以上地方人民政府畜牧兽医主管部门没收违法</w:t>
            </w:r>
            <w:r>
              <w:rPr>
                <w:spacing w:val="2"/>
              </w:rPr>
              <w:t xml:space="preserve"> </w:t>
            </w:r>
            <w:r>
              <w:rPr>
                <w:spacing w:val="-1"/>
              </w:rPr>
              <w:t>所得、违法收购的生鲜乳和相关的设备、设施等物品，并处违法乳品货值金额</w:t>
            </w:r>
            <w:r>
              <w:rPr>
                <w:spacing w:val="-20"/>
              </w:rPr>
              <w:t xml:space="preserve"> </w:t>
            </w:r>
            <w:r>
              <w:rPr>
                <w:spacing w:val="-1"/>
              </w:rPr>
              <w:t>5</w:t>
            </w:r>
            <w:r>
              <w:rPr>
                <w:spacing w:val="-41"/>
              </w:rPr>
              <w:t xml:space="preserve"> </w:t>
            </w:r>
            <w:r>
              <w:rPr>
                <w:spacing w:val="-1"/>
              </w:rPr>
              <w:t>倍以上</w:t>
            </w:r>
            <w:r>
              <w:t xml:space="preserve"> </w:t>
            </w:r>
            <w:r>
              <w:rPr>
                <w:spacing w:val="-1"/>
              </w:rPr>
              <w:t>10</w:t>
            </w:r>
            <w:r>
              <w:rPr>
                <w:spacing w:val="-27"/>
              </w:rPr>
              <w:t xml:space="preserve"> </w:t>
            </w:r>
            <w:r>
              <w:rPr>
                <w:spacing w:val="-1"/>
              </w:rPr>
              <w:t>倍以下罚款；有许可证照的，由发证机关吊销许可证照：</w:t>
            </w:r>
          </w:p>
          <w:p>
            <w:pPr>
              <w:pStyle w:val="6"/>
              <w:spacing w:before="21" w:line="217" w:lineRule="auto"/>
              <w:ind w:left="502"/>
            </w:pPr>
            <w:r>
              <w:rPr>
                <w:spacing w:val="-3"/>
              </w:rPr>
              <w:t>(一)未取得生鲜乳收购许可证收购生鲜乳的；</w:t>
            </w:r>
          </w:p>
          <w:p>
            <w:pPr>
              <w:pStyle w:val="6"/>
              <w:spacing w:before="23" w:line="228" w:lineRule="auto"/>
              <w:ind w:left="107" w:right="99" w:firstLine="395"/>
            </w:pPr>
            <w:r>
              <w:t>(二)生鲜乳收购站取得生鲜乳收购许可证后，不再符合许可条件</w:t>
            </w:r>
            <w:r>
              <w:rPr>
                <w:spacing w:val="-1"/>
              </w:rPr>
              <w:t>继续从事生鲜乳收</w:t>
            </w:r>
            <w:r>
              <w:t xml:space="preserve"> </w:t>
            </w:r>
            <w:r>
              <w:rPr>
                <w:spacing w:val="-4"/>
              </w:rPr>
              <w:t>购的；</w:t>
            </w:r>
          </w:p>
          <w:p>
            <w:pPr>
              <w:pStyle w:val="6"/>
              <w:spacing w:before="21" w:line="217" w:lineRule="auto"/>
              <w:ind w:left="502"/>
            </w:pPr>
            <w:r>
              <w:rPr>
                <w:spacing w:val="-2"/>
              </w:rPr>
              <w:t>(三)生鲜乳收购站收购本条例第二十四条规定禁止收购的生鲜乳的。</w:t>
            </w:r>
          </w:p>
          <w:p>
            <w:pPr>
              <w:pStyle w:val="6"/>
              <w:spacing w:before="23" w:line="217" w:lineRule="auto"/>
              <w:ind w:left="473"/>
            </w:pPr>
            <w:r>
              <w:rPr>
                <w:spacing w:val="-1"/>
              </w:rPr>
              <w:t>第二十四条 禁止收购下列生鲜乳：</w:t>
            </w:r>
          </w:p>
          <w:p>
            <w:pPr>
              <w:pStyle w:val="6"/>
              <w:spacing w:before="21" w:line="215" w:lineRule="auto"/>
              <w:ind w:left="373"/>
            </w:pPr>
            <w:r>
              <w:rPr>
                <w:spacing w:val="-2"/>
              </w:rPr>
              <w:t>（</w:t>
            </w:r>
            <w:r>
              <w:rPr>
                <w:spacing w:val="-43"/>
              </w:rPr>
              <w:t xml:space="preserve"> </w:t>
            </w:r>
            <w:r>
              <w:rPr>
                <w:spacing w:val="-2"/>
              </w:rPr>
              <w:t>一）经检测不符合健康标准或者未经检疫合格的奶畜产的；</w:t>
            </w:r>
          </w:p>
          <w:p>
            <w:pPr>
              <w:pStyle w:val="6"/>
              <w:spacing w:before="23" w:line="215" w:lineRule="auto"/>
              <w:ind w:left="373"/>
            </w:pPr>
            <w:r>
              <w:rPr>
                <w:spacing w:val="-3"/>
              </w:rPr>
              <w:t>（</w:t>
            </w:r>
            <w:r>
              <w:rPr>
                <w:spacing w:val="-50"/>
              </w:rPr>
              <w:t xml:space="preserve"> </w:t>
            </w:r>
            <w:r>
              <w:rPr>
                <w:spacing w:val="-3"/>
              </w:rPr>
              <w:t>二）奶畜产犊</w:t>
            </w:r>
            <w:r>
              <w:rPr>
                <w:spacing w:val="-28"/>
              </w:rPr>
              <w:t xml:space="preserve"> </w:t>
            </w:r>
            <w:r>
              <w:rPr>
                <w:spacing w:val="-3"/>
              </w:rPr>
              <w:t>7 日内的初乳，但以初乳为原料从事</w:t>
            </w:r>
            <w:r>
              <w:rPr>
                <w:spacing w:val="-4"/>
              </w:rPr>
              <w:t>乳制品生产的除外；</w:t>
            </w:r>
          </w:p>
          <w:p>
            <w:pPr>
              <w:pStyle w:val="6"/>
              <w:spacing w:before="23" w:line="214" w:lineRule="auto"/>
              <w:ind w:left="373"/>
            </w:pPr>
            <w:r>
              <w:rPr>
                <w:spacing w:val="-1"/>
              </w:rPr>
              <w:t>（三）在规定用药期和休药期内的奶畜产的；</w:t>
            </w:r>
          </w:p>
          <w:p>
            <w:pPr>
              <w:pStyle w:val="6"/>
              <w:spacing w:before="26" w:line="216" w:lineRule="auto"/>
              <w:ind w:left="373"/>
            </w:pPr>
            <w:r>
              <w:rPr>
                <w:spacing w:val="-1"/>
              </w:rPr>
              <w:t>（四）其他不符合乳品质量安全国家标准的。</w:t>
            </w:r>
          </w:p>
          <w:p>
            <w:pPr>
              <w:pStyle w:val="6"/>
              <w:spacing w:before="23" w:line="192" w:lineRule="auto"/>
              <w:ind w:right="10"/>
              <w:jc w:val="right"/>
            </w:pPr>
            <w:r>
              <w:rPr>
                <w:spacing w:val="-2"/>
              </w:rPr>
              <w:t>对前款规定的生鲜乳，经检测无误后，应当予以销毁或者采取其他无害化处理措施。</w:t>
            </w:r>
          </w:p>
        </w:tc>
        <w:tc>
          <w:tcPr>
            <w:tcW w:w="491" w:type="dxa"/>
            <w:textDirection w:val="tbRlV"/>
            <w:vAlign w:val="top"/>
          </w:tcPr>
          <w:p>
            <w:pPr>
              <w:pStyle w:val="6"/>
              <w:spacing w:before="148" w:line="205" w:lineRule="auto"/>
              <w:ind w:left="1431"/>
            </w:pPr>
            <w:r>
              <w:rPr>
                <w:spacing w:val="26"/>
              </w:rPr>
              <w:t>县级</w:t>
            </w:r>
          </w:p>
        </w:tc>
        <w:tc>
          <w:tcPr>
            <w:tcW w:w="1824" w:type="dxa"/>
            <w:vAlign w:val="top"/>
          </w:tcPr>
          <w:p>
            <w:pPr>
              <w:spacing w:line="435" w:lineRule="auto"/>
              <w:rPr>
                <w:rFonts w:ascii="Arial"/>
                <w:sz w:val="21"/>
              </w:rPr>
            </w:pPr>
          </w:p>
          <w:p>
            <w:pPr>
              <w:pStyle w:val="6"/>
              <w:spacing w:before="59" w:line="237" w:lineRule="auto"/>
              <w:ind w:left="118" w:right="95" w:firstLine="2"/>
              <w:jc w:val="both"/>
            </w:pPr>
            <w:r>
              <w:rPr>
                <w:spacing w:val="19"/>
              </w:rPr>
              <w:t>对未取得生鲜乳收</w:t>
            </w:r>
            <w:r>
              <w:rPr>
                <w:spacing w:val="6"/>
              </w:rPr>
              <w:t xml:space="preserve"> </w:t>
            </w:r>
            <w:r>
              <w:rPr>
                <w:spacing w:val="20"/>
              </w:rPr>
              <w:t>购许可证收购生鲜</w:t>
            </w:r>
            <w:r>
              <w:t xml:space="preserve"> </w:t>
            </w:r>
            <w:r>
              <w:rPr>
                <w:spacing w:val="-2"/>
              </w:rPr>
              <w:t>乳的，生鲜乳收购站</w:t>
            </w:r>
            <w:r>
              <w:rPr>
                <w:spacing w:val="1"/>
              </w:rPr>
              <w:t xml:space="preserve"> </w:t>
            </w:r>
            <w:r>
              <w:rPr>
                <w:spacing w:val="20"/>
              </w:rPr>
              <w:t>取得生鲜乳收购许</w:t>
            </w:r>
            <w:r>
              <w:t xml:space="preserve"> </w:t>
            </w:r>
            <w:r>
              <w:rPr>
                <w:spacing w:val="-2"/>
              </w:rPr>
              <w:t>可证后，不再符合许</w:t>
            </w:r>
            <w:r>
              <w:rPr>
                <w:spacing w:val="1"/>
              </w:rPr>
              <w:t xml:space="preserve"> </w:t>
            </w:r>
            <w:r>
              <w:rPr>
                <w:spacing w:val="20"/>
              </w:rPr>
              <w:t>可条件继续从事生</w:t>
            </w:r>
            <w:r>
              <w:t xml:space="preserve"> </w:t>
            </w:r>
            <w:r>
              <w:rPr>
                <w:spacing w:val="-2"/>
              </w:rPr>
              <w:t>鲜乳收购的，生鲜乳</w:t>
            </w:r>
            <w:r>
              <w:rPr>
                <w:spacing w:val="1"/>
              </w:rPr>
              <w:t xml:space="preserve"> </w:t>
            </w:r>
            <w:r>
              <w:rPr>
                <w:spacing w:val="20"/>
              </w:rPr>
              <w:t>收购站收购禁止收</w:t>
            </w:r>
            <w:r>
              <w:t xml:space="preserve"> </w:t>
            </w:r>
            <w:r>
              <w:rPr>
                <w:spacing w:val="-2"/>
              </w:rPr>
              <w:t>购的生鲜乳的</w:t>
            </w:r>
          </w:p>
          <w:p>
            <w:pPr>
              <w:pStyle w:val="6"/>
              <w:spacing w:before="20" w:line="218" w:lineRule="auto"/>
              <w:ind w:left="124"/>
            </w:pPr>
            <w:r>
              <w:rPr>
                <w:spacing w:val="-8"/>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2" w:hRule="atLeast"/>
        </w:trPr>
        <w:tc>
          <w:tcPr>
            <w:tcW w:w="525" w:type="dxa"/>
            <w:tcBorders>
              <w:left w:val="single" w:color="000000" w:sz="10" w:space="0"/>
            </w:tcBorders>
            <w:vAlign w:val="top"/>
          </w:tcPr>
          <w:p>
            <w:pPr>
              <w:spacing w:line="246" w:lineRule="auto"/>
              <w:rPr>
                <w:rFonts w:ascii="Arial"/>
                <w:sz w:val="21"/>
              </w:rPr>
            </w:pPr>
          </w:p>
          <w:p>
            <w:pPr>
              <w:spacing w:line="246" w:lineRule="auto"/>
              <w:rPr>
                <w:rFonts w:ascii="Arial"/>
                <w:sz w:val="21"/>
              </w:rPr>
            </w:pPr>
          </w:p>
          <w:p>
            <w:pPr>
              <w:spacing w:line="247" w:lineRule="auto"/>
              <w:rPr>
                <w:rFonts w:ascii="Arial"/>
                <w:sz w:val="21"/>
              </w:rPr>
            </w:pPr>
          </w:p>
          <w:p>
            <w:pPr>
              <w:pStyle w:val="6"/>
              <w:spacing w:before="59" w:line="181" w:lineRule="auto"/>
              <w:ind w:left="308"/>
            </w:pPr>
            <w:r>
              <w:rPr>
                <w:spacing w:val="-9"/>
              </w:rPr>
              <w:t>18</w:t>
            </w:r>
          </w:p>
        </w:tc>
        <w:tc>
          <w:tcPr>
            <w:tcW w:w="1571" w:type="dxa"/>
            <w:vAlign w:val="top"/>
          </w:tcPr>
          <w:p>
            <w:pPr>
              <w:pStyle w:val="6"/>
              <w:spacing w:before="81" w:line="236" w:lineRule="auto"/>
              <w:ind w:left="100" w:right="115" w:firstLine="2"/>
              <w:jc w:val="both"/>
            </w:pPr>
            <w:r>
              <w:rPr>
                <w:spacing w:val="12"/>
              </w:rPr>
              <w:t>对生鲜牛奶质量</w:t>
            </w:r>
            <w:r>
              <w:rPr>
                <w:spacing w:val="2"/>
              </w:rPr>
              <w:t xml:space="preserve"> </w:t>
            </w:r>
            <w:r>
              <w:rPr>
                <w:spacing w:val="12"/>
              </w:rPr>
              <w:t>安全检测机构伪</w:t>
            </w:r>
            <w:r>
              <w:rPr>
                <w:spacing w:val="4"/>
              </w:rPr>
              <w:t xml:space="preserve"> </w:t>
            </w:r>
            <w:r>
              <w:rPr>
                <w:spacing w:val="12"/>
              </w:rPr>
              <w:t>造检验结果或者</w:t>
            </w:r>
            <w:r>
              <w:rPr>
                <w:spacing w:val="4"/>
              </w:rPr>
              <w:t xml:space="preserve"> </w:t>
            </w:r>
            <w:r>
              <w:rPr>
                <w:spacing w:val="-12"/>
              </w:rPr>
              <w:t>出具虚假证明、出</w:t>
            </w:r>
            <w:r>
              <w:rPr>
                <w:spacing w:val="4"/>
              </w:rPr>
              <w:t xml:space="preserve"> </w:t>
            </w:r>
            <w:r>
              <w:rPr>
                <w:spacing w:val="12"/>
              </w:rPr>
              <w:t>具的检验结果或</w:t>
            </w:r>
            <w:r>
              <w:rPr>
                <w:spacing w:val="4"/>
              </w:rPr>
              <w:t xml:space="preserve"> </w:t>
            </w:r>
            <w:r>
              <w:rPr>
                <w:spacing w:val="12"/>
              </w:rPr>
              <w:t>者证明不实的处</w:t>
            </w:r>
            <w:r>
              <w:rPr>
                <w:spacing w:val="4"/>
              </w:rPr>
              <w:t xml:space="preserve"> </w:t>
            </w:r>
            <w:r>
              <w:t>罚</w:t>
            </w:r>
          </w:p>
        </w:tc>
        <w:tc>
          <w:tcPr>
            <w:tcW w:w="431" w:type="dxa"/>
            <w:vAlign w:val="top"/>
          </w:tcPr>
          <w:p>
            <w:pPr>
              <w:spacing w:line="28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7" w:line="180" w:lineRule="auto"/>
              <w:ind w:left="102"/>
            </w:pPr>
            <w:r>
              <w:rPr>
                <w:spacing w:val="-3"/>
              </w:rPr>
              <w:t>80</w:t>
            </w:r>
          </w:p>
          <w:p>
            <w:pPr>
              <w:pStyle w:val="6"/>
              <w:spacing w:before="59" w:line="180" w:lineRule="auto"/>
              <w:ind w:left="103"/>
            </w:pPr>
            <w:r>
              <w:rPr>
                <w:spacing w:val="-4"/>
              </w:rPr>
              <w:t>00</w:t>
            </w:r>
          </w:p>
        </w:tc>
        <w:tc>
          <w:tcPr>
            <w:tcW w:w="633" w:type="dxa"/>
            <w:vAlign w:val="top"/>
          </w:tcPr>
          <w:p>
            <w:pPr>
              <w:spacing w:line="370" w:lineRule="auto"/>
              <w:rPr>
                <w:rFonts w:ascii="Arial"/>
                <w:sz w:val="21"/>
              </w:rPr>
            </w:pPr>
          </w:p>
          <w:p>
            <w:pPr>
              <w:pStyle w:val="6"/>
              <w:spacing w:before="58" w:line="239" w:lineRule="auto"/>
              <w:ind w:left="134"/>
            </w:pPr>
            <w:r>
              <w:rPr>
                <w:spacing w:val="-5"/>
              </w:rPr>
              <w:t>农牧</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78" w:line="215" w:lineRule="auto"/>
              <w:ind w:left="373"/>
            </w:pPr>
            <w:r>
              <w:rPr>
                <w:spacing w:val="-2"/>
              </w:rPr>
              <w:t>【地方性法规】《宁夏回族自治区奶产业发展条例》</w:t>
            </w:r>
            <w:r>
              <w:rPr>
                <w:spacing w:val="-38"/>
              </w:rPr>
              <w:t xml:space="preserve"> </w:t>
            </w:r>
            <w:r>
              <w:rPr>
                <w:spacing w:val="-2"/>
              </w:rPr>
              <w:t>(2009</w:t>
            </w:r>
            <w:r>
              <w:rPr>
                <w:spacing w:val="-42"/>
              </w:rPr>
              <w:t xml:space="preserve"> </w:t>
            </w:r>
            <w:r>
              <w:rPr>
                <w:spacing w:val="-2"/>
              </w:rPr>
              <w:t>修订)</w:t>
            </w:r>
          </w:p>
          <w:p>
            <w:pPr>
              <w:pStyle w:val="6"/>
              <w:spacing w:before="24" w:line="233" w:lineRule="auto"/>
              <w:ind w:left="105" w:right="101" w:firstLine="367"/>
            </w:pPr>
            <w:r>
              <w:rPr>
                <w:spacing w:val="-2"/>
              </w:rPr>
              <w:t>第四十条 生鲜牛奶质量安全检测机构伪造检验结果或者出具虚假证明的，由县级以</w:t>
            </w:r>
            <w:r>
              <w:rPr>
                <w:spacing w:val="2"/>
              </w:rPr>
              <w:t xml:space="preserve"> </w:t>
            </w:r>
            <w:r>
              <w:rPr>
                <w:spacing w:val="1"/>
              </w:rPr>
              <w:t>上人民政府农牧行政主管部门责令改正，没收违法所得，并</w:t>
            </w:r>
            <w:r>
              <w:t xml:space="preserve">处五万元以上十万元以下罚 </w:t>
            </w:r>
            <w:r>
              <w:rPr>
                <w:spacing w:val="1"/>
              </w:rPr>
              <w:t>款，对直接负责的主管人员和其他直接责任人员处一万元以</w:t>
            </w:r>
            <w:r>
              <w:t xml:space="preserve">上五万元以下罚款；造成重 </w:t>
            </w:r>
            <w:r>
              <w:rPr>
                <w:spacing w:val="-1"/>
              </w:rPr>
              <w:t>大损失的，撤销其检测资格；造成损害的，依法承担赔偿责任。</w:t>
            </w:r>
          </w:p>
          <w:p>
            <w:pPr>
              <w:pStyle w:val="6"/>
              <w:spacing w:before="25" w:line="227" w:lineRule="auto"/>
              <w:ind w:left="102" w:right="101" w:firstLine="373"/>
            </w:pPr>
            <w:r>
              <w:t>生鲜牛奶质量安全检测机构出具的检验结果或者证明不实，造成损失的，应当承担</w:t>
            </w:r>
            <w:r>
              <w:rPr>
                <w:spacing w:val="16"/>
              </w:rPr>
              <w:t xml:space="preserve"> </w:t>
            </w:r>
            <w:r>
              <w:rPr>
                <w:spacing w:val="-1"/>
              </w:rPr>
              <w:t>相应的赔偿责任；造成重大损失的，撤销其检验资格。</w:t>
            </w:r>
          </w:p>
        </w:tc>
        <w:tc>
          <w:tcPr>
            <w:tcW w:w="491" w:type="dxa"/>
            <w:textDirection w:val="tbRlV"/>
            <w:vAlign w:val="top"/>
          </w:tcPr>
          <w:p>
            <w:pPr>
              <w:pStyle w:val="6"/>
              <w:spacing w:before="148" w:line="205" w:lineRule="auto"/>
              <w:ind w:left="663"/>
            </w:pPr>
            <w:r>
              <w:rPr>
                <w:spacing w:val="26"/>
              </w:rPr>
              <w:t>县级</w:t>
            </w:r>
          </w:p>
        </w:tc>
        <w:tc>
          <w:tcPr>
            <w:tcW w:w="1824" w:type="dxa"/>
            <w:vAlign w:val="top"/>
          </w:tcPr>
          <w:p>
            <w:pPr>
              <w:pStyle w:val="6"/>
              <w:spacing w:before="194" w:line="236" w:lineRule="auto"/>
              <w:ind w:left="113" w:right="95" w:firstLine="7"/>
              <w:jc w:val="both"/>
            </w:pPr>
            <w:r>
              <w:rPr>
                <w:spacing w:val="19"/>
              </w:rPr>
              <w:t>对生鲜牛奶质量安</w:t>
            </w:r>
            <w:r>
              <w:rPr>
                <w:spacing w:val="6"/>
              </w:rPr>
              <w:t xml:space="preserve"> </w:t>
            </w:r>
            <w:r>
              <w:rPr>
                <w:spacing w:val="20"/>
              </w:rPr>
              <w:t>全检测机构伪造检</w:t>
            </w:r>
            <w:r>
              <w:rPr>
                <w:spacing w:val="6"/>
              </w:rPr>
              <w:t xml:space="preserve"> </w:t>
            </w:r>
            <w:r>
              <w:rPr>
                <w:spacing w:val="20"/>
              </w:rPr>
              <w:t>验结果或者出具虚</w:t>
            </w:r>
            <w:r>
              <w:rPr>
                <w:spacing w:val="6"/>
              </w:rPr>
              <w:t xml:space="preserve"> </w:t>
            </w:r>
            <w:r>
              <w:rPr>
                <w:spacing w:val="-2"/>
              </w:rPr>
              <w:t>假证明、出具的检验</w:t>
            </w:r>
            <w:r>
              <w:rPr>
                <w:spacing w:val="6"/>
              </w:rPr>
              <w:t xml:space="preserve"> </w:t>
            </w:r>
            <w:r>
              <w:rPr>
                <w:spacing w:val="20"/>
              </w:rPr>
              <w:t>结果或者证明不实</w:t>
            </w:r>
            <w:r>
              <w:rPr>
                <w:spacing w:val="6"/>
              </w:rPr>
              <w:t xml:space="preserve"> </w:t>
            </w:r>
            <w:r>
              <w:rPr>
                <w:spacing w:val="-1"/>
              </w:rPr>
              <w:t>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7" w:hRule="atLeast"/>
        </w:trPr>
        <w:tc>
          <w:tcPr>
            <w:tcW w:w="525" w:type="dxa"/>
            <w:tcBorders>
              <w:left w:val="single" w:color="000000" w:sz="10" w:space="0"/>
              <w:bottom w:val="single" w:color="000000" w:sz="10" w:space="0"/>
            </w:tcBorders>
            <w:vAlign w:val="top"/>
          </w:tcPr>
          <w:p>
            <w:pPr>
              <w:rPr>
                <w:rFonts w:ascii="Arial"/>
                <w:sz w:val="21"/>
              </w:rPr>
            </w:pPr>
          </w:p>
          <w:p>
            <w:pPr>
              <w:rPr>
                <w:rFonts w:ascii="Arial"/>
                <w:sz w:val="21"/>
              </w:rPr>
            </w:pPr>
          </w:p>
          <w:p>
            <w:pPr>
              <w:rPr>
                <w:rFonts w:ascii="Arial"/>
                <w:sz w:val="21"/>
              </w:rPr>
            </w:pPr>
          </w:p>
          <w:p>
            <w:pPr>
              <w:rPr>
                <w:rFonts w:ascii="Arial"/>
                <w:sz w:val="21"/>
              </w:rPr>
            </w:pPr>
          </w:p>
          <w:p>
            <w:pPr>
              <w:pStyle w:val="6"/>
              <w:spacing w:before="58" w:line="181" w:lineRule="auto"/>
              <w:ind w:left="308"/>
            </w:pPr>
            <w:r>
              <w:rPr>
                <w:spacing w:val="-9"/>
              </w:rPr>
              <w:t>19</w:t>
            </w:r>
          </w:p>
        </w:tc>
        <w:tc>
          <w:tcPr>
            <w:tcW w:w="1571" w:type="dxa"/>
            <w:tcBorders>
              <w:bottom w:val="single" w:color="000000" w:sz="10" w:space="0"/>
            </w:tcBorders>
            <w:vAlign w:val="top"/>
          </w:tcPr>
          <w:p>
            <w:pPr>
              <w:spacing w:line="294" w:lineRule="auto"/>
              <w:rPr>
                <w:rFonts w:ascii="Arial"/>
                <w:sz w:val="21"/>
              </w:rPr>
            </w:pPr>
          </w:p>
          <w:p>
            <w:pPr>
              <w:spacing w:line="295" w:lineRule="auto"/>
              <w:rPr>
                <w:rFonts w:ascii="Arial"/>
                <w:sz w:val="21"/>
              </w:rPr>
            </w:pPr>
          </w:p>
          <w:p>
            <w:pPr>
              <w:pStyle w:val="6"/>
              <w:spacing w:before="58" w:line="234" w:lineRule="auto"/>
              <w:ind w:left="103" w:right="115"/>
              <w:jc w:val="both"/>
            </w:pPr>
            <w:r>
              <w:rPr>
                <w:spacing w:val="-12"/>
              </w:rPr>
              <w:t>对生产、销售乳品</w:t>
            </w:r>
            <w:r>
              <w:rPr>
                <w:spacing w:val="2"/>
              </w:rPr>
              <w:t xml:space="preserve"> </w:t>
            </w:r>
            <w:r>
              <w:rPr>
                <w:spacing w:val="12"/>
              </w:rPr>
              <w:t>不符合乳品质量</w:t>
            </w:r>
            <w:r>
              <w:rPr>
                <w:spacing w:val="2"/>
              </w:rPr>
              <w:t xml:space="preserve"> </w:t>
            </w:r>
            <w:r>
              <w:rPr>
                <w:spacing w:val="12"/>
              </w:rPr>
              <w:t>安全国家标准的</w:t>
            </w:r>
            <w:r>
              <w:rPr>
                <w:spacing w:val="2"/>
              </w:rPr>
              <w:t xml:space="preserve"> </w:t>
            </w:r>
            <w:r>
              <w:rPr>
                <w:spacing w:val="-6"/>
              </w:rPr>
              <w:t>处罚</w:t>
            </w:r>
          </w:p>
        </w:tc>
        <w:tc>
          <w:tcPr>
            <w:tcW w:w="431" w:type="dxa"/>
            <w:tcBorders>
              <w:bottom w:val="single" w:color="000000" w:sz="10" w:space="0"/>
            </w:tcBorders>
            <w:vAlign w:val="top"/>
          </w:tcPr>
          <w:p>
            <w:pPr>
              <w:spacing w:line="252" w:lineRule="auto"/>
              <w:rPr>
                <w:rFonts w:ascii="Arial"/>
                <w:sz w:val="21"/>
              </w:rPr>
            </w:pPr>
          </w:p>
          <w:p>
            <w:pPr>
              <w:spacing w:line="25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3"/>
            </w:pPr>
            <w:r>
              <w:rPr>
                <w:spacing w:val="-4"/>
              </w:rPr>
              <w:t>01</w:t>
            </w:r>
          </w:p>
          <w:p>
            <w:pPr>
              <w:pStyle w:val="6"/>
              <w:spacing w:before="57" w:line="180" w:lineRule="auto"/>
              <w:ind w:left="102"/>
            </w:pPr>
            <w:r>
              <w:rPr>
                <w:spacing w:val="-3"/>
              </w:rPr>
              <w:t>90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94" w:lineRule="auto"/>
              <w:rPr>
                <w:rFonts w:ascii="Arial"/>
                <w:sz w:val="21"/>
              </w:rPr>
            </w:pPr>
          </w:p>
          <w:p>
            <w:pPr>
              <w:spacing w:line="294" w:lineRule="auto"/>
              <w:rPr>
                <w:rFonts w:ascii="Arial"/>
                <w:sz w:val="21"/>
              </w:rPr>
            </w:pPr>
          </w:p>
          <w:p>
            <w:pPr>
              <w:pStyle w:val="6"/>
              <w:spacing w:before="59" w:line="241"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357" w:lineRule="auto"/>
              <w:rPr>
                <w:rFonts w:ascii="Arial"/>
                <w:sz w:val="21"/>
              </w:rPr>
            </w:pPr>
          </w:p>
          <w:p>
            <w:pPr>
              <w:pStyle w:val="6"/>
              <w:spacing w:before="58" w:line="216" w:lineRule="auto"/>
              <w:ind w:left="462"/>
            </w:pPr>
            <w:r>
              <w:rPr>
                <w:spacing w:val="-1"/>
              </w:rPr>
              <w:t>【行政法规】《乳品质量安全监督管理条例》（2008</w:t>
            </w:r>
            <w:r>
              <w:rPr>
                <w:spacing w:val="-37"/>
              </w:rPr>
              <w:t xml:space="preserve"> </w:t>
            </w:r>
            <w:r>
              <w:rPr>
                <w:spacing w:val="-1"/>
              </w:rPr>
              <w:t>年国务</w:t>
            </w:r>
            <w:r>
              <w:rPr>
                <w:spacing w:val="-2"/>
              </w:rPr>
              <w:t>院令第</w:t>
            </w:r>
            <w:r>
              <w:rPr>
                <w:spacing w:val="-28"/>
              </w:rPr>
              <w:t xml:space="preserve"> </w:t>
            </w:r>
            <w:r>
              <w:rPr>
                <w:spacing w:val="-2"/>
              </w:rPr>
              <w:t>536</w:t>
            </w:r>
            <w:r>
              <w:rPr>
                <w:spacing w:val="-31"/>
              </w:rPr>
              <w:t xml:space="preserve"> </w:t>
            </w:r>
            <w:r>
              <w:rPr>
                <w:spacing w:val="-2"/>
              </w:rPr>
              <w:t>号）</w:t>
            </w:r>
          </w:p>
          <w:p>
            <w:pPr>
              <w:pStyle w:val="6"/>
              <w:spacing w:before="24" w:line="235" w:lineRule="auto"/>
              <w:ind w:left="109" w:right="101" w:firstLine="364"/>
            </w:pPr>
            <w:r>
              <w:rPr>
                <w:spacing w:val="-2"/>
              </w:rPr>
              <w:t>第五十五条 生产、销售不符合乳品质量安全国家标准的乳品，依照刑法第一百四十</w:t>
            </w:r>
            <w:r>
              <w:rPr>
                <w:spacing w:val="2"/>
              </w:rPr>
              <w:t xml:space="preserve"> </w:t>
            </w:r>
            <w:r>
              <w:t>三条的规定，构成犯罪的，依法追究刑事责任，并由发</w:t>
            </w:r>
            <w:r>
              <w:rPr>
                <w:spacing w:val="-1"/>
              </w:rPr>
              <w:t>证机关吊销许可证照；</w:t>
            </w:r>
            <w:r>
              <w:rPr>
                <w:spacing w:val="-54"/>
              </w:rPr>
              <w:t xml:space="preserve"> </w:t>
            </w:r>
            <w:r>
              <w:rPr>
                <w:spacing w:val="-1"/>
              </w:rPr>
              <w:t>尚不构成</w:t>
            </w:r>
            <w:r>
              <w:t xml:space="preserve"> 犯罪的，</w:t>
            </w:r>
            <w:r>
              <w:rPr>
                <w:spacing w:val="-53"/>
              </w:rPr>
              <w:t xml:space="preserve"> </w:t>
            </w:r>
            <w:r>
              <w:t>由畜牧兽医主管部门、质量监督部门、工商</w:t>
            </w:r>
            <w:r>
              <w:rPr>
                <w:spacing w:val="-1"/>
              </w:rPr>
              <w:t>行政管理部门依据各自职责没收违</w:t>
            </w:r>
            <w:r>
              <w:t xml:space="preserve"> </w:t>
            </w:r>
            <w:r>
              <w:rPr>
                <w:spacing w:val="-1"/>
              </w:rPr>
              <w:t>法所得、违法乳品和相关的工具、设备等物品，并处违法乳品货值金额</w:t>
            </w:r>
            <w:r>
              <w:rPr>
                <w:spacing w:val="-7"/>
              </w:rPr>
              <w:t xml:space="preserve"> </w:t>
            </w:r>
            <w:r>
              <w:rPr>
                <w:spacing w:val="-1"/>
              </w:rPr>
              <w:t>10</w:t>
            </w:r>
            <w:r>
              <w:rPr>
                <w:spacing w:val="-40"/>
              </w:rPr>
              <w:t xml:space="preserve"> </w:t>
            </w:r>
            <w:r>
              <w:rPr>
                <w:spacing w:val="-1"/>
              </w:rPr>
              <w:t>倍以上</w:t>
            </w:r>
            <w:r>
              <w:rPr>
                <w:spacing w:val="-31"/>
              </w:rPr>
              <w:t xml:space="preserve"> </w:t>
            </w:r>
            <w:r>
              <w:rPr>
                <w:spacing w:val="-1"/>
              </w:rPr>
              <w:t>20</w:t>
            </w:r>
            <w:r>
              <w:rPr>
                <w:spacing w:val="-40"/>
              </w:rPr>
              <w:t xml:space="preserve"> </w:t>
            </w:r>
            <w:r>
              <w:rPr>
                <w:spacing w:val="-1"/>
              </w:rPr>
              <w:t>倍</w:t>
            </w:r>
            <w:r>
              <w:t xml:space="preserve"> </w:t>
            </w:r>
            <w:r>
              <w:rPr>
                <w:spacing w:val="-1"/>
              </w:rPr>
              <w:t>以下罚款，由发证机关吊销许可证照。</w:t>
            </w:r>
          </w:p>
        </w:tc>
        <w:tc>
          <w:tcPr>
            <w:tcW w:w="491" w:type="dxa"/>
            <w:tcBorders>
              <w:bottom w:val="single" w:color="000000" w:sz="10" w:space="0"/>
            </w:tcBorders>
            <w:textDirection w:val="tbRlV"/>
            <w:vAlign w:val="top"/>
          </w:tcPr>
          <w:p>
            <w:pPr>
              <w:pStyle w:val="6"/>
              <w:spacing w:before="148" w:line="205" w:lineRule="auto"/>
              <w:ind w:left="886"/>
            </w:pPr>
            <w:r>
              <w:rPr>
                <w:spacing w:val="26"/>
              </w:rPr>
              <w:t>县级</w:t>
            </w:r>
          </w:p>
        </w:tc>
        <w:tc>
          <w:tcPr>
            <w:tcW w:w="1824" w:type="dxa"/>
            <w:tcBorders>
              <w:bottom w:val="single" w:color="000000" w:sz="10" w:space="0"/>
            </w:tcBorders>
            <w:vAlign w:val="top"/>
          </w:tcPr>
          <w:p>
            <w:pPr>
              <w:spacing w:line="352" w:lineRule="auto"/>
              <w:rPr>
                <w:rFonts w:ascii="Arial"/>
                <w:sz w:val="21"/>
              </w:rPr>
            </w:pPr>
          </w:p>
          <w:p>
            <w:pPr>
              <w:spacing w:line="352" w:lineRule="auto"/>
              <w:rPr>
                <w:rFonts w:ascii="Arial"/>
                <w:sz w:val="21"/>
              </w:rPr>
            </w:pPr>
          </w:p>
          <w:p>
            <w:pPr>
              <w:pStyle w:val="6"/>
              <w:spacing w:before="58" w:line="232" w:lineRule="auto"/>
              <w:ind w:left="122" w:right="95" w:hanging="1"/>
              <w:jc w:val="both"/>
            </w:pPr>
            <w:r>
              <w:rPr>
                <w:spacing w:val="-2"/>
              </w:rPr>
              <w:t>对生产、销售乳品不</w:t>
            </w:r>
            <w:r>
              <w:t xml:space="preserve"> </w:t>
            </w:r>
            <w:r>
              <w:rPr>
                <w:spacing w:val="19"/>
              </w:rPr>
              <w:t>符合乳品质量安全</w:t>
            </w:r>
            <w:r>
              <w:rPr>
                <w:spacing w:val="5"/>
              </w:rPr>
              <w:t xml:space="preserve"> </w:t>
            </w:r>
            <w:r>
              <w:rPr>
                <w:spacing w:val="-2"/>
              </w:rPr>
              <w:t>国家标准的处罚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0"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5" w:hRule="atLeast"/>
        </w:trPr>
        <w:tc>
          <w:tcPr>
            <w:tcW w:w="525" w:type="dxa"/>
            <w:tcBorders>
              <w:left w:val="single" w:color="000000" w:sz="10" w:space="0"/>
            </w:tcBorders>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181" w:lineRule="auto"/>
              <w:ind w:left="304"/>
            </w:pPr>
            <w:r>
              <w:rPr>
                <w:spacing w:val="-7"/>
              </w:rPr>
              <w:t>20</w:t>
            </w:r>
          </w:p>
        </w:tc>
        <w:tc>
          <w:tcPr>
            <w:tcW w:w="1571" w:type="dxa"/>
            <w:vAlign w:val="top"/>
          </w:tcPr>
          <w:p>
            <w:pPr>
              <w:spacing w:line="450" w:lineRule="auto"/>
              <w:rPr>
                <w:rFonts w:ascii="Arial"/>
                <w:sz w:val="21"/>
              </w:rPr>
            </w:pPr>
          </w:p>
          <w:p>
            <w:pPr>
              <w:pStyle w:val="6"/>
              <w:spacing w:before="59" w:line="231" w:lineRule="auto"/>
              <w:ind w:left="109" w:right="115" w:hanging="6"/>
              <w:jc w:val="both"/>
            </w:pPr>
            <w:r>
              <w:rPr>
                <w:spacing w:val="-12"/>
              </w:rPr>
              <w:t>对销售、推广未经</w:t>
            </w:r>
            <w:r>
              <w:rPr>
                <w:spacing w:val="2"/>
              </w:rPr>
              <w:t xml:space="preserve"> </w:t>
            </w:r>
            <w:r>
              <w:rPr>
                <w:spacing w:val="11"/>
              </w:rPr>
              <w:t>审定或者鉴定的</w:t>
            </w:r>
            <w:r>
              <w:rPr>
                <w:spacing w:val="3"/>
              </w:rPr>
              <w:t xml:space="preserve"> </w:t>
            </w:r>
            <w:r>
              <w:rPr>
                <w:spacing w:val="-4"/>
              </w:rPr>
              <w:t>畜禽品种的</w:t>
            </w:r>
          </w:p>
          <w:p>
            <w:pPr>
              <w:pStyle w:val="6"/>
              <w:spacing w:before="22" w:line="218" w:lineRule="auto"/>
              <w:ind w:left="106"/>
            </w:pPr>
            <w:r>
              <w:rPr>
                <w:spacing w:val="-8"/>
              </w:rPr>
              <w:t>处罚</w:t>
            </w:r>
          </w:p>
        </w:tc>
        <w:tc>
          <w:tcPr>
            <w:tcW w:w="431" w:type="dxa"/>
            <w:vAlign w:val="top"/>
          </w:tcPr>
          <w:p>
            <w:pPr>
              <w:spacing w:line="364"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02</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vAlign w:val="top"/>
          </w:tcPr>
          <w:p>
            <w:pPr>
              <w:spacing w:line="333"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334" w:lineRule="auto"/>
              <w:rPr>
                <w:rFonts w:ascii="Arial"/>
                <w:sz w:val="21"/>
              </w:rPr>
            </w:pPr>
          </w:p>
          <w:p>
            <w:pPr>
              <w:pStyle w:val="6"/>
              <w:spacing w:before="58" w:line="216" w:lineRule="auto"/>
              <w:ind w:left="373"/>
            </w:pPr>
            <w:r>
              <w:rPr>
                <w:spacing w:val="-1"/>
              </w:rPr>
              <w:t>【法律】《中华人民共和国畜牧法》（2022</w:t>
            </w:r>
            <w:r>
              <w:rPr>
                <w:spacing w:val="-26"/>
              </w:rPr>
              <w:t xml:space="preserve"> </w:t>
            </w:r>
            <w:r>
              <w:rPr>
                <w:spacing w:val="-1"/>
              </w:rPr>
              <w:t>年修正）</w:t>
            </w:r>
          </w:p>
          <w:p>
            <w:pPr>
              <w:pStyle w:val="6"/>
              <w:spacing w:before="23" w:line="233" w:lineRule="auto"/>
              <w:ind w:left="105" w:right="101" w:firstLine="8"/>
              <w:jc w:val="both"/>
            </w:pPr>
            <w:r>
              <w:t>第八十一条  违反本法规定，销售、推广未经审定或者鉴定的畜禽品种、配套系的，由</w:t>
            </w:r>
            <w:r>
              <w:rPr>
                <w:spacing w:val="18"/>
              </w:rPr>
              <w:t xml:space="preserve"> </w:t>
            </w:r>
            <w:r>
              <w:rPr>
                <w:spacing w:val="1"/>
              </w:rPr>
              <w:t>县级以上地方人民政府农业农村主管部门责令停止违法行为，</w:t>
            </w:r>
            <w:r>
              <w:t xml:space="preserve">没收畜禽和违法所得；违 </w:t>
            </w:r>
            <w:r>
              <w:rPr>
                <w:spacing w:val="1"/>
              </w:rPr>
              <w:t>法所得在五万元以上的，并处违法所得一倍以上三倍以下罚款</w:t>
            </w:r>
            <w:r>
              <w:t xml:space="preserve">；没有违法所得或者违法 </w:t>
            </w:r>
            <w:r>
              <w:rPr>
                <w:spacing w:val="-1"/>
              </w:rPr>
              <w:t>所得不足五万元的，并处五千元以上五万元以下罚款。</w:t>
            </w:r>
          </w:p>
        </w:tc>
        <w:tc>
          <w:tcPr>
            <w:tcW w:w="491" w:type="dxa"/>
            <w:textDirection w:val="tbRlV"/>
            <w:vAlign w:val="top"/>
          </w:tcPr>
          <w:p>
            <w:pPr>
              <w:pStyle w:val="6"/>
              <w:spacing w:before="148" w:line="205" w:lineRule="auto"/>
              <w:ind w:left="744"/>
            </w:pPr>
            <w:r>
              <w:rPr>
                <w:spacing w:val="26"/>
              </w:rPr>
              <w:t>县级</w:t>
            </w:r>
          </w:p>
        </w:tc>
        <w:tc>
          <w:tcPr>
            <w:tcW w:w="1824" w:type="dxa"/>
            <w:vAlign w:val="top"/>
          </w:tcPr>
          <w:p>
            <w:pPr>
              <w:spacing w:line="450" w:lineRule="auto"/>
              <w:rPr>
                <w:rFonts w:ascii="Arial"/>
                <w:sz w:val="21"/>
              </w:rPr>
            </w:pPr>
          </w:p>
          <w:p>
            <w:pPr>
              <w:pStyle w:val="6"/>
              <w:spacing w:before="59" w:line="231" w:lineRule="auto"/>
              <w:ind w:left="119" w:right="95" w:firstLine="1"/>
              <w:jc w:val="both"/>
            </w:pPr>
            <w:r>
              <w:rPr>
                <w:spacing w:val="-2"/>
              </w:rPr>
              <w:t>对销售、推广未经审</w:t>
            </w:r>
            <w:r>
              <w:t xml:space="preserve"> </w:t>
            </w:r>
            <w:r>
              <w:rPr>
                <w:spacing w:val="20"/>
              </w:rPr>
              <w:t>定或者鉴定的畜禽</w:t>
            </w:r>
            <w:r>
              <w:t xml:space="preserve"> </w:t>
            </w:r>
            <w:r>
              <w:rPr>
                <w:spacing w:val="-4"/>
              </w:rPr>
              <w:t>品种的</w:t>
            </w:r>
          </w:p>
          <w:p>
            <w:pPr>
              <w:pStyle w:val="6"/>
              <w:spacing w:before="22" w:line="218" w:lineRule="auto"/>
              <w:ind w:left="124"/>
            </w:pPr>
            <w:r>
              <w:rPr>
                <w:spacing w:val="-8"/>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3" w:hRule="atLeast"/>
        </w:trPr>
        <w:tc>
          <w:tcPr>
            <w:tcW w:w="525" w:type="dxa"/>
            <w:tcBorders>
              <w:left w:val="single" w:color="000000" w:sz="10" w:space="0"/>
              <w:bottom w:val="single" w:color="000000" w:sz="10" w:space="0"/>
            </w:tcBorders>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180" w:lineRule="auto"/>
              <w:ind w:left="304"/>
            </w:pPr>
            <w:r>
              <w:rPr>
                <w:spacing w:val="-7"/>
              </w:rPr>
              <w:t>21</w:t>
            </w:r>
          </w:p>
        </w:tc>
        <w:tc>
          <w:tcPr>
            <w:tcW w:w="1571" w:type="dxa"/>
            <w:tcBorders>
              <w:bottom w:val="single" w:color="000000" w:sz="10" w:space="0"/>
            </w:tcBorders>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37" w:lineRule="auto"/>
              <w:ind w:left="101" w:right="71" w:firstLine="1"/>
              <w:jc w:val="both"/>
            </w:pPr>
            <w:r>
              <w:rPr>
                <w:spacing w:val="12"/>
              </w:rPr>
              <w:t>对无种畜禽生产</w:t>
            </w:r>
            <w:r>
              <w:rPr>
                <w:spacing w:val="2"/>
              </w:rPr>
              <w:t xml:space="preserve"> </w:t>
            </w:r>
            <w:r>
              <w:rPr>
                <w:spacing w:val="12"/>
              </w:rPr>
              <w:t>经营许可证或者</w:t>
            </w:r>
            <w:r>
              <w:rPr>
                <w:spacing w:val="4"/>
              </w:rPr>
              <w:t xml:space="preserve"> </w:t>
            </w:r>
            <w:r>
              <w:rPr>
                <w:spacing w:val="12"/>
              </w:rPr>
              <w:t>违反种畜禽生产</w:t>
            </w:r>
            <w:r>
              <w:rPr>
                <w:spacing w:val="4"/>
              </w:rPr>
              <w:t xml:space="preserve"> </w:t>
            </w:r>
            <w:r>
              <w:rPr>
                <w:spacing w:val="12"/>
              </w:rPr>
              <w:t>经营许可证规定</w:t>
            </w:r>
            <w:r>
              <w:rPr>
                <w:spacing w:val="4"/>
              </w:rPr>
              <w:t xml:space="preserve"> </w:t>
            </w:r>
            <w:r>
              <w:rPr>
                <w:spacing w:val="-12"/>
              </w:rPr>
              <w:t>生产经营，或者伪</w:t>
            </w:r>
            <w:r>
              <w:rPr>
                <w:spacing w:val="4"/>
              </w:rPr>
              <w:t xml:space="preserve"> </w:t>
            </w:r>
            <w:r>
              <w:rPr>
                <w:spacing w:val="-6"/>
              </w:rPr>
              <w:t>造、变造、转让、</w:t>
            </w:r>
            <w:r>
              <w:t xml:space="preserve"> </w:t>
            </w:r>
            <w:r>
              <w:rPr>
                <w:spacing w:val="12"/>
              </w:rPr>
              <w:t>租借种畜禽生产</w:t>
            </w:r>
            <w:r>
              <w:rPr>
                <w:spacing w:val="4"/>
              </w:rPr>
              <w:t xml:space="preserve"> </w:t>
            </w:r>
            <w:r>
              <w:rPr>
                <w:spacing w:val="12"/>
              </w:rPr>
              <w:t>经营许可证的处</w:t>
            </w:r>
            <w:r>
              <w:rPr>
                <w:spacing w:val="4"/>
              </w:rPr>
              <w:t xml:space="preserve"> </w:t>
            </w:r>
            <w:r>
              <w:t>罚</w:t>
            </w:r>
          </w:p>
        </w:tc>
        <w:tc>
          <w:tcPr>
            <w:tcW w:w="431" w:type="dxa"/>
            <w:tcBorders>
              <w:bottom w:val="single" w:color="000000" w:sz="10" w:space="0"/>
            </w:tcBorders>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02</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216" w:lineRule="auto"/>
              <w:ind w:left="373"/>
            </w:pPr>
            <w:r>
              <w:rPr>
                <w:spacing w:val="-1"/>
              </w:rPr>
              <w:t>【法律】《中华人民共和国畜牧法》（2022</w:t>
            </w:r>
            <w:r>
              <w:rPr>
                <w:spacing w:val="-26"/>
              </w:rPr>
              <w:t xml:space="preserve"> </w:t>
            </w:r>
            <w:r>
              <w:rPr>
                <w:spacing w:val="-1"/>
              </w:rPr>
              <w:t>年修正）</w:t>
            </w:r>
          </w:p>
          <w:p>
            <w:pPr>
              <w:pStyle w:val="6"/>
              <w:spacing w:before="22" w:line="236" w:lineRule="auto"/>
              <w:ind w:left="107" w:right="101" w:firstLine="366"/>
            </w:pPr>
            <w:r>
              <w:t>第八十二条  违反本法规定，无种畜禽生产经营许可证或者违反种畜禽生产经营许</w:t>
            </w:r>
            <w:r>
              <w:rPr>
                <w:spacing w:val="18"/>
              </w:rPr>
              <w:t xml:space="preserve"> </w:t>
            </w:r>
            <w:r>
              <w:rPr>
                <w:spacing w:val="1"/>
              </w:rPr>
              <w:t>可证规定生产经营，或者伪造、变造、转让、租借种畜禽</w:t>
            </w:r>
            <w:r>
              <w:t xml:space="preserve">生产经营许可证的，由县级以 </w:t>
            </w:r>
            <w:r>
              <w:rPr>
                <w:spacing w:val="1"/>
              </w:rPr>
              <w:t>上地方人民政府农业农村主管部门责令停止违法行为，</w:t>
            </w:r>
            <w:r>
              <w:t xml:space="preserve">收缴伪造、变造的种畜禽生产经 </w:t>
            </w:r>
            <w:r>
              <w:rPr>
                <w:spacing w:val="1"/>
              </w:rPr>
              <w:t>营许可证，没收种畜禽、商品代仔畜、雏禽和违法所得</w:t>
            </w:r>
            <w:r>
              <w:t xml:space="preserve">；违法所得在三万元以上的，并 </w:t>
            </w:r>
            <w:r>
              <w:rPr>
                <w:spacing w:val="1"/>
              </w:rPr>
              <w:t>处违法所得一倍以上三倍以下罚款；没有违法所得或者</w:t>
            </w:r>
            <w:r>
              <w:t xml:space="preserve">违法所得不足三万元的，并处三 </w:t>
            </w:r>
            <w:r>
              <w:rPr>
                <w:spacing w:val="1"/>
              </w:rPr>
              <w:t>千元以上三万元以下罚款。违反种畜禽生产经营许可证</w:t>
            </w:r>
            <w:r>
              <w:t>的规定生产经营或者转让、租借 种畜禽生产经营许可证，情节严重的，并处吊销</w:t>
            </w:r>
            <w:r>
              <w:rPr>
                <w:spacing w:val="-1"/>
              </w:rPr>
              <w:t>种畜禽生产经营许可证。</w:t>
            </w:r>
          </w:p>
        </w:tc>
        <w:tc>
          <w:tcPr>
            <w:tcW w:w="491" w:type="dxa"/>
            <w:tcBorders>
              <w:bottom w:val="single" w:color="000000" w:sz="10" w:space="0"/>
            </w:tcBorders>
            <w:textDirection w:val="tbRlV"/>
            <w:vAlign w:val="top"/>
          </w:tcPr>
          <w:p>
            <w:pPr>
              <w:pStyle w:val="6"/>
              <w:spacing w:before="148" w:line="205" w:lineRule="auto"/>
              <w:ind w:left="2953"/>
            </w:pPr>
            <w:r>
              <w:rPr>
                <w:spacing w:val="26"/>
              </w:rPr>
              <w:t>县级</w:t>
            </w:r>
          </w:p>
        </w:tc>
        <w:tc>
          <w:tcPr>
            <w:tcW w:w="1824" w:type="dxa"/>
            <w:tcBorders>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237" w:lineRule="auto"/>
              <w:ind w:left="114" w:right="95" w:firstLine="6"/>
              <w:jc w:val="both"/>
            </w:pPr>
            <w:r>
              <w:rPr>
                <w:spacing w:val="19"/>
              </w:rPr>
              <w:t>对属地范围内无种</w:t>
            </w:r>
            <w:r>
              <w:rPr>
                <w:spacing w:val="6"/>
              </w:rPr>
              <w:t xml:space="preserve"> </w:t>
            </w:r>
            <w:r>
              <w:rPr>
                <w:spacing w:val="20"/>
              </w:rPr>
              <w:t>畜禽生产经营许可</w:t>
            </w:r>
            <w:r>
              <w:rPr>
                <w:spacing w:val="5"/>
              </w:rPr>
              <w:t xml:space="preserve"> </w:t>
            </w:r>
            <w:r>
              <w:rPr>
                <w:spacing w:val="20"/>
              </w:rPr>
              <w:t>证或者违反种畜禽</w:t>
            </w:r>
            <w:r>
              <w:rPr>
                <w:spacing w:val="5"/>
              </w:rPr>
              <w:t xml:space="preserve"> </w:t>
            </w:r>
            <w:r>
              <w:rPr>
                <w:spacing w:val="20"/>
              </w:rPr>
              <w:t>生产经营许可证规</w:t>
            </w:r>
            <w:r>
              <w:rPr>
                <w:spacing w:val="5"/>
              </w:rPr>
              <w:t xml:space="preserve"> </w:t>
            </w:r>
            <w:r>
              <w:rPr>
                <w:spacing w:val="-2"/>
              </w:rPr>
              <w:t>定生产经营，或者伪</w:t>
            </w:r>
            <w:r>
              <w:rPr>
                <w:spacing w:val="5"/>
              </w:rPr>
              <w:t xml:space="preserve"> </w:t>
            </w:r>
            <w:r>
              <w:rPr>
                <w:spacing w:val="-2"/>
              </w:rPr>
              <w:t>造、变造、转让、租</w:t>
            </w:r>
            <w:r>
              <w:rPr>
                <w:spacing w:val="5"/>
              </w:rPr>
              <w:t xml:space="preserve"> </w:t>
            </w:r>
            <w:r>
              <w:rPr>
                <w:spacing w:val="20"/>
              </w:rPr>
              <w:t>借种畜禽生产经营</w:t>
            </w:r>
            <w:r>
              <w:rPr>
                <w:spacing w:val="5"/>
              </w:rPr>
              <w:t xml:space="preserve"> </w:t>
            </w:r>
            <w:r>
              <w:rPr>
                <w:spacing w:val="-1"/>
              </w:rPr>
              <w:t>许可证的处罚</w:t>
            </w:r>
          </w:p>
        </w:tc>
        <w:tc>
          <w:tcPr>
            <w:tcW w:w="2206" w:type="dxa"/>
            <w:gridSpan w:val="2"/>
            <w:tcBorders>
              <w:bottom w:val="single" w:color="000000" w:sz="10" w:space="0"/>
              <w:right w:val="single" w:color="000000" w:sz="10" w:space="0"/>
            </w:tcBorders>
            <w:vAlign w:val="top"/>
          </w:tcPr>
          <w:p>
            <w:pPr>
              <w:pStyle w:val="6"/>
              <w:spacing w:before="34" w:line="219" w:lineRule="auto"/>
              <w:ind w:left="120"/>
            </w:pPr>
            <w:r>
              <w:rPr>
                <w:spacing w:val="-1"/>
              </w:rPr>
              <w:t>【调整意见】</w:t>
            </w:r>
          </w:p>
          <w:p>
            <w:pPr>
              <w:pStyle w:val="6"/>
              <w:spacing w:before="17" w:line="238" w:lineRule="auto"/>
              <w:ind w:left="119" w:right="95" w:firstLine="29"/>
            </w:pPr>
            <w:r>
              <w:rPr>
                <w:spacing w:val="-8"/>
              </w:rPr>
              <w:t>申请</w:t>
            </w:r>
            <w:r>
              <w:rPr>
                <w:spacing w:val="-29"/>
              </w:rPr>
              <w:t xml:space="preserve"> </w:t>
            </w:r>
            <w:r>
              <w:rPr>
                <w:spacing w:val="-8"/>
              </w:rPr>
              <w:t>1.修改职权名称。主</w:t>
            </w:r>
            <w:r>
              <w:t xml:space="preserve"> </w:t>
            </w:r>
            <w:r>
              <w:rPr>
                <w:spacing w:val="-3"/>
              </w:rPr>
              <w:t>项由</w:t>
            </w:r>
            <w:r>
              <w:rPr>
                <w:spacing w:val="-63"/>
              </w:rPr>
              <w:t xml:space="preserve"> </w:t>
            </w:r>
            <w:r>
              <w:rPr>
                <w:spacing w:val="-3"/>
              </w:rPr>
              <w:t>“对无种畜禽生产经</w:t>
            </w:r>
            <w:r>
              <w:t xml:space="preserve"> </w:t>
            </w:r>
            <w:r>
              <w:rPr>
                <w:spacing w:val="-1"/>
              </w:rPr>
              <w:t>营许可证或者违反种畜禽</w:t>
            </w:r>
            <w:r>
              <w:rPr>
                <w:spacing w:val="5"/>
              </w:rPr>
              <w:t xml:space="preserve"> </w:t>
            </w:r>
            <w:r>
              <w:rPr>
                <w:spacing w:val="-1"/>
              </w:rPr>
              <w:t>生产经营许可证的规定生</w:t>
            </w:r>
            <w:r>
              <w:rPr>
                <w:spacing w:val="5"/>
              </w:rPr>
              <w:t xml:space="preserve"> </w:t>
            </w:r>
            <w:r>
              <w:rPr>
                <w:spacing w:val="-1"/>
              </w:rPr>
              <w:t>产经营种畜禽或转让、租</w:t>
            </w:r>
            <w:r>
              <w:rPr>
                <w:spacing w:val="5"/>
              </w:rPr>
              <w:t xml:space="preserve"> </w:t>
            </w:r>
            <w:r>
              <w:rPr>
                <w:spacing w:val="-1"/>
              </w:rPr>
              <w:t>借种畜禽生产经营许可证</w:t>
            </w:r>
            <w:r>
              <w:rPr>
                <w:spacing w:val="5"/>
              </w:rPr>
              <w:t xml:space="preserve"> </w:t>
            </w:r>
            <w:r>
              <w:rPr>
                <w:spacing w:val="-3"/>
              </w:rPr>
              <w:t>的处罚”修改为</w:t>
            </w:r>
            <w:r>
              <w:rPr>
                <w:spacing w:val="-63"/>
              </w:rPr>
              <w:t xml:space="preserve"> </w:t>
            </w:r>
            <w:r>
              <w:rPr>
                <w:spacing w:val="-3"/>
              </w:rPr>
              <w:t>“对无种</w:t>
            </w:r>
            <w:r>
              <w:t xml:space="preserve"> </w:t>
            </w:r>
            <w:r>
              <w:rPr>
                <w:spacing w:val="-1"/>
              </w:rPr>
              <w:t>畜禽生产经营许可证或者</w:t>
            </w:r>
            <w:r>
              <w:rPr>
                <w:spacing w:val="5"/>
              </w:rPr>
              <w:t xml:space="preserve"> </w:t>
            </w:r>
            <w:r>
              <w:rPr>
                <w:spacing w:val="-1"/>
              </w:rPr>
              <w:t>违反种畜禽生产经营许可</w:t>
            </w:r>
            <w:r>
              <w:rPr>
                <w:spacing w:val="5"/>
              </w:rPr>
              <w:t xml:space="preserve"> </w:t>
            </w:r>
            <w:r>
              <w:rPr>
                <w:spacing w:val="-1"/>
              </w:rPr>
              <w:t>证规定生产经营，或者伪</w:t>
            </w:r>
            <w:r>
              <w:rPr>
                <w:spacing w:val="5"/>
              </w:rPr>
              <w:t xml:space="preserve"> </w:t>
            </w:r>
            <w:r>
              <w:rPr>
                <w:spacing w:val="-1"/>
              </w:rPr>
              <w:t>造、变造、转让、租借种</w:t>
            </w:r>
            <w:r>
              <w:rPr>
                <w:spacing w:val="5"/>
              </w:rPr>
              <w:t xml:space="preserve"> </w:t>
            </w:r>
            <w:r>
              <w:rPr>
                <w:spacing w:val="-1"/>
              </w:rPr>
              <w:t>畜禽生产经营许可证的处</w:t>
            </w:r>
            <w:r>
              <w:rPr>
                <w:spacing w:val="5"/>
              </w:rPr>
              <w:t xml:space="preserve"> </w:t>
            </w:r>
            <w:r>
              <w:rPr>
                <w:spacing w:val="-2"/>
              </w:rPr>
              <w:t>罚”；</w:t>
            </w:r>
          </w:p>
          <w:p>
            <w:pPr>
              <w:pStyle w:val="6"/>
              <w:spacing w:before="21" w:line="217" w:lineRule="auto"/>
              <w:ind w:left="129"/>
            </w:pPr>
            <w:r>
              <w:rPr>
                <w:spacing w:val="-2"/>
              </w:rPr>
              <w:t>2.修改职权依据。</w:t>
            </w:r>
          </w:p>
          <w:p>
            <w:pPr>
              <w:pStyle w:val="6"/>
              <w:spacing w:before="26" w:line="236" w:lineRule="auto"/>
              <w:ind w:left="119" w:right="95"/>
            </w:pPr>
            <w:r>
              <w:rPr>
                <w:spacing w:val="-1"/>
              </w:rPr>
              <w:t>【调整依据】根据《</w:t>
            </w:r>
            <w:r>
              <w:rPr>
                <w:spacing w:val="-1"/>
                <w:lang w:val="en-US"/>
              </w:rPr>
              <w:t>中华人民共和国畜牧法</w:t>
            </w:r>
            <w:r>
              <w:rPr>
                <w:spacing w:val="-7"/>
              </w:rPr>
              <w:t>》(2022</w:t>
            </w:r>
            <w:r>
              <w:rPr>
                <w:spacing w:val="1"/>
              </w:rPr>
              <w:t xml:space="preserve"> </w:t>
            </w:r>
            <w:r>
              <w:rPr>
                <w:spacing w:val="7"/>
              </w:rPr>
              <w:t>年修订)第八十二条内容</w:t>
            </w:r>
            <w:r>
              <w:rPr>
                <w:spacing w:val="5"/>
              </w:rPr>
              <w:t xml:space="preserve"> </w:t>
            </w:r>
            <w:r>
              <w:rPr>
                <w:spacing w:val="-1"/>
              </w:rPr>
              <w:t>发生变化，因此对原职权</w:t>
            </w:r>
            <w:r>
              <w:rPr>
                <w:spacing w:val="5"/>
              </w:rPr>
              <w:t xml:space="preserve"> </w:t>
            </w:r>
            <w:r>
              <w:rPr>
                <w:spacing w:val="-3"/>
              </w:rPr>
              <w:t>名称</w:t>
            </w:r>
            <w:r>
              <w:rPr>
                <w:spacing w:val="-63"/>
              </w:rPr>
              <w:t xml:space="preserve"> </w:t>
            </w:r>
            <w:r>
              <w:rPr>
                <w:spacing w:val="-3"/>
              </w:rPr>
              <w:t>“对无种畜禽生产经</w:t>
            </w:r>
            <w:r>
              <w:t xml:space="preserve"> </w:t>
            </w:r>
            <w:r>
              <w:rPr>
                <w:spacing w:val="-1"/>
              </w:rPr>
              <w:t>营许可证或者违反种畜禽</w:t>
            </w:r>
            <w:r>
              <w:rPr>
                <w:spacing w:val="5"/>
              </w:rPr>
              <w:t xml:space="preserve"> </w:t>
            </w:r>
            <w:r>
              <w:rPr>
                <w:spacing w:val="-1"/>
              </w:rPr>
              <w:t>生产经营许可证的规定生</w:t>
            </w:r>
            <w:r>
              <w:rPr>
                <w:spacing w:val="5"/>
              </w:rPr>
              <w:t xml:space="preserve"> </w:t>
            </w:r>
            <w:r>
              <w:rPr>
                <w:spacing w:val="-1"/>
              </w:rPr>
              <w:t>产经营种畜禽或转让、租</w:t>
            </w:r>
            <w:r>
              <w:rPr>
                <w:spacing w:val="5"/>
              </w:rPr>
              <w:t xml:space="preserve"> </w:t>
            </w:r>
            <w:r>
              <w:rPr>
                <w:spacing w:val="-1"/>
              </w:rPr>
              <w:t>借种畜禽生产经营许可证</w:t>
            </w:r>
            <w:r>
              <w:rPr>
                <w:spacing w:val="5"/>
              </w:rPr>
              <w:t xml:space="preserve"> </w:t>
            </w:r>
            <w:r>
              <w:rPr>
                <w:spacing w:val="-1"/>
              </w:rPr>
              <w:t>的处罚”进行调整；根据</w:t>
            </w:r>
            <w:r>
              <w:rPr>
                <w:spacing w:val="5"/>
              </w:rPr>
              <w:t xml:space="preserve"> </w:t>
            </w:r>
            <w:r>
              <w:rPr>
                <w:spacing w:val="-1"/>
              </w:rPr>
              <w:t>第八十二条内容相应调整</w:t>
            </w:r>
            <w:r>
              <w:rPr>
                <w:spacing w:val="5"/>
              </w:rPr>
              <w:t xml:space="preserve"> </w:t>
            </w:r>
            <w:r>
              <w:rPr>
                <w:spacing w:val="-2"/>
              </w:rPr>
              <w:t>职权依据 。</w:t>
            </w:r>
          </w:p>
        </w:tc>
      </w:tr>
    </w:tbl>
    <w:p>
      <w:pPr>
        <w:pStyle w:val="2"/>
      </w:pPr>
    </w:p>
    <w:p>
      <w:pPr>
        <w:sectPr>
          <w:footerReference r:id="rId21"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525" w:type="dxa"/>
            <w:tcBorders>
              <w:left w:val="single" w:color="000000" w:sz="10" w:space="0"/>
            </w:tcBorders>
            <w:vAlign w:val="top"/>
          </w:tcPr>
          <w:p>
            <w:pPr>
              <w:spacing w:line="315" w:lineRule="auto"/>
              <w:rPr>
                <w:rFonts w:ascii="Arial"/>
                <w:sz w:val="21"/>
              </w:rPr>
            </w:pPr>
          </w:p>
          <w:p>
            <w:pPr>
              <w:spacing w:line="315" w:lineRule="auto"/>
              <w:rPr>
                <w:rFonts w:ascii="Arial"/>
                <w:sz w:val="21"/>
              </w:rPr>
            </w:pPr>
          </w:p>
          <w:p>
            <w:pPr>
              <w:pStyle w:val="6"/>
              <w:spacing w:before="59" w:line="180" w:lineRule="auto"/>
              <w:ind w:left="304"/>
            </w:pPr>
            <w:r>
              <w:rPr>
                <w:spacing w:val="-7"/>
              </w:rPr>
              <w:t>22</w:t>
            </w:r>
          </w:p>
        </w:tc>
        <w:tc>
          <w:tcPr>
            <w:tcW w:w="1571" w:type="dxa"/>
            <w:vAlign w:val="top"/>
          </w:tcPr>
          <w:p>
            <w:pPr>
              <w:spacing w:line="376" w:lineRule="auto"/>
              <w:rPr>
                <w:rFonts w:ascii="Arial"/>
                <w:sz w:val="21"/>
              </w:rPr>
            </w:pPr>
          </w:p>
          <w:p>
            <w:pPr>
              <w:pStyle w:val="6"/>
              <w:spacing w:before="58" w:line="232" w:lineRule="auto"/>
              <w:ind w:left="99" w:right="115" w:firstLine="3"/>
              <w:jc w:val="both"/>
            </w:pPr>
            <w:r>
              <w:rPr>
                <w:spacing w:val="12"/>
              </w:rPr>
              <w:t>对使用不符合种</w:t>
            </w:r>
            <w:r>
              <w:rPr>
                <w:spacing w:val="2"/>
              </w:rPr>
              <w:t xml:space="preserve"> </w:t>
            </w:r>
            <w:r>
              <w:rPr>
                <w:spacing w:val="13"/>
              </w:rPr>
              <w:t>用标准的种畜禽</w:t>
            </w:r>
            <w:r>
              <w:t xml:space="preserve"> </w:t>
            </w:r>
            <w:r>
              <w:rPr>
                <w:spacing w:val="-3"/>
              </w:rPr>
              <w:t>的处罚</w:t>
            </w:r>
          </w:p>
        </w:tc>
        <w:tc>
          <w:tcPr>
            <w:tcW w:w="431" w:type="dxa"/>
            <w:vAlign w:val="top"/>
          </w:tcPr>
          <w:p>
            <w:pPr>
              <w:pStyle w:val="6"/>
              <w:spacing w:before="235"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02</w:t>
            </w:r>
          </w:p>
          <w:p>
            <w:pPr>
              <w:pStyle w:val="6"/>
              <w:spacing w:before="57" w:line="180" w:lineRule="auto"/>
              <w:ind w:left="104"/>
            </w:pPr>
            <w:r>
              <w:rPr>
                <w:spacing w:val="-4"/>
              </w:rPr>
              <w:t>20</w:t>
            </w:r>
          </w:p>
          <w:p>
            <w:pPr>
              <w:pStyle w:val="6"/>
              <w:spacing w:before="57" w:line="180" w:lineRule="auto"/>
              <w:ind w:left="103"/>
            </w:pPr>
            <w:r>
              <w:rPr>
                <w:spacing w:val="-4"/>
              </w:rPr>
              <w:t>00</w:t>
            </w:r>
          </w:p>
        </w:tc>
        <w:tc>
          <w:tcPr>
            <w:tcW w:w="633" w:type="dxa"/>
            <w:vAlign w:val="top"/>
          </w:tcPr>
          <w:p>
            <w:pPr>
              <w:pStyle w:val="6"/>
              <w:spacing w:before="204" w:line="239"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05" w:line="216" w:lineRule="auto"/>
              <w:ind w:left="373"/>
            </w:pPr>
            <w:r>
              <w:rPr>
                <w:spacing w:val="-1"/>
              </w:rPr>
              <w:t>【法律】《中华人民共和国畜牧法》（2022</w:t>
            </w:r>
            <w:r>
              <w:rPr>
                <w:spacing w:val="-26"/>
              </w:rPr>
              <w:t xml:space="preserve"> </w:t>
            </w:r>
            <w:r>
              <w:rPr>
                <w:spacing w:val="-1"/>
              </w:rPr>
              <w:t>年修正）</w:t>
            </w:r>
          </w:p>
          <w:p>
            <w:pPr>
              <w:pStyle w:val="6"/>
              <w:spacing w:before="21" w:line="233" w:lineRule="auto"/>
              <w:ind w:left="110" w:right="101" w:firstLine="362"/>
            </w:pPr>
            <w:r>
              <w:t>第八十四条  违反本法规定，使用的种畜禽不符合种用标准的，由县级以上地方</w:t>
            </w:r>
            <w:r>
              <w:rPr>
                <w:lang w:val="en-US"/>
              </w:rPr>
              <w:t>人民政府</w:t>
            </w:r>
            <w:r>
              <w:rPr>
                <w:spacing w:val="1"/>
              </w:rPr>
              <w:t>农业农村主管部门责令停止违法行为，没</w:t>
            </w:r>
            <w:r>
              <w:t xml:space="preserve">收种畜禽和违法所得；违法所得在五千 </w:t>
            </w:r>
            <w:r>
              <w:rPr>
                <w:spacing w:val="1"/>
              </w:rPr>
              <w:t>元以上的，并处违法所得一倍以上二倍以下罚款</w:t>
            </w:r>
            <w:r>
              <w:t xml:space="preserve">；没有违法所得或者违法所得不足五千 </w:t>
            </w:r>
            <w:r>
              <w:rPr>
                <w:spacing w:val="-1"/>
              </w:rPr>
              <w:t>元的，并处一千元以上五千元以下罚款。</w:t>
            </w:r>
          </w:p>
        </w:tc>
        <w:tc>
          <w:tcPr>
            <w:tcW w:w="491" w:type="dxa"/>
            <w:textDirection w:val="tbRlV"/>
            <w:vAlign w:val="top"/>
          </w:tcPr>
          <w:p>
            <w:pPr>
              <w:pStyle w:val="6"/>
              <w:spacing w:before="148" w:line="205" w:lineRule="auto"/>
              <w:ind w:left="555"/>
            </w:pPr>
            <w:r>
              <w:rPr>
                <w:spacing w:val="26"/>
              </w:rPr>
              <w:t>县级</w:t>
            </w:r>
          </w:p>
        </w:tc>
        <w:tc>
          <w:tcPr>
            <w:tcW w:w="1824" w:type="dxa"/>
            <w:vAlign w:val="top"/>
          </w:tcPr>
          <w:p>
            <w:pPr>
              <w:spacing w:line="376" w:lineRule="auto"/>
              <w:rPr>
                <w:rFonts w:ascii="Arial"/>
                <w:sz w:val="21"/>
              </w:rPr>
            </w:pPr>
          </w:p>
          <w:p>
            <w:pPr>
              <w:pStyle w:val="6"/>
              <w:spacing w:before="58" w:line="232" w:lineRule="auto"/>
              <w:ind w:left="115" w:right="98" w:firstLine="5"/>
              <w:jc w:val="both"/>
            </w:pPr>
            <w:r>
              <w:rPr>
                <w:spacing w:val="19"/>
              </w:rPr>
              <w:t>对使用不符合种用</w:t>
            </w:r>
            <w:r>
              <w:rPr>
                <w:spacing w:val="6"/>
              </w:rPr>
              <w:t xml:space="preserve"> </w:t>
            </w:r>
            <w:r>
              <w:rPr>
                <w:spacing w:val="20"/>
              </w:rPr>
              <w:t>标准的种畜禽的处</w:t>
            </w:r>
            <w:r>
              <w:rPr>
                <w:spacing w:val="3"/>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2" w:hRule="atLeast"/>
        </w:trPr>
        <w:tc>
          <w:tcPr>
            <w:tcW w:w="525" w:type="dxa"/>
            <w:tcBorders>
              <w:left w:val="single" w:color="000000" w:sz="10" w:space="0"/>
            </w:tcBorders>
            <w:vAlign w:val="top"/>
          </w:tcPr>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181" w:lineRule="auto"/>
              <w:ind w:left="304"/>
            </w:pPr>
            <w:r>
              <w:rPr>
                <w:spacing w:val="-7"/>
              </w:rPr>
              <w:t>23</w:t>
            </w:r>
          </w:p>
        </w:tc>
        <w:tc>
          <w:tcPr>
            <w:tcW w:w="1571" w:type="dxa"/>
            <w:vAlign w:val="top"/>
          </w:tcPr>
          <w:p>
            <w:pPr>
              <w:pStyle w:val="6"/>
              <w:spacing w:before="30" w:line="237" w:lineRule="auto"/>
              <w:ind w:left="96" w:right="115" w:firstLine="6"/>
              <w:jc w:val="both"/>
            </w:pPr>
            <w:r>
              <w:rPr>
                <w:spacing w:val="12"/>
              </w:rPr>
              <w:t>对以其他畜禽品</w:t>
            </w:r>
            <w:r>
              <w:rPr>
                <w:spacing w:val="2"/>
              </w:rPr>
              <w:t xml:space="preserve"> </w:t>
            </w:r>
            <w:r>
              <w:rPr>
                <w:spacing w:val="-11"/>
              </w:rPr>
              <w:t>种、配套系冒充所</w:t>
            </w:r>
            <w:r>
              <w:rPr>
                <w:spacing w:val="1"/>
              </w:rPr>
              <w:t xml:space="preserve"> </w:t>
            </w:r>
            <w:r>
              <w:rPr>
                <w:spacing w:val="13"/>
              </w:rPr>
              <w:t>销售的种畜禽品</w:t>
            </w:r>
            <w:r>
              <w:rPr>
                <w:spacing w:val="2"/>
              </w:rPr>
              <w:t xml:space="preserve"> </w:t>
            </w:r>
            <w:r>
              <w:rPr>
                <w:spacing w:val="-11"/>
              </w:rPr>
              <w:t>种、配套系，以低</w:t>
            </w:r>
            <w:r>
              <w:rPr>
                <w:spacing w:val="1"/>
              </w:rPr>
              <w:t xml:space="preserve"> </w:t>
            </w:r>
            <w:r>
              <w:rPr>
                <w:spacing w:val="13"/>
              </w:rPr>
              <w:t>代别种畜禽冒充</w:t>
            </w:r>
            <w:r>
              <w:rPr>
                <w:spacing w:val="2"/>
              </w:rPr>
              <w:t xml:space="preserve"> </w:t>
            </w:r>
            <w:r>
              <w:rPr>
                <w:spacing w:val="-11"/>
              </w:rPr>
              <w:t>高代别种畜禽，以</w:t>
            </w:r>
            <w:r>
              <w:rPr>
                <w:spacing w:val="1"/>
              </w:rPr>
              <w:t xml:space="preserve"> </w:t>
            </w:r>
            <w:r>
              <w:rPr>
                <w:spacing w:val="13"/>
              </w:rPr>
              <w:t>不符合种用标准</w:t>
            </w:r>
            <w:r>
              <w:rPr>
                <w:spacing w:val="2"/>
              </w:rPr>
              <w:t xml:space="preserve"> </w:t>
            </w:r>
            <w:r>
              <w:rPr>
                <w:spacing w:val="13"/>
              </w:rPr>
              <w:t>的畜禽冒充种畜</w:t>
            </w:r>
            <w:r>
              <w:rPr>
                <w:spacing w:val="2"/>
              </w:rPr>
              <w:t xml:space="preserve"> </w:t>
            </w:r>
            <w:r>
              <w:rPr>
                <w:spacing w:val="-11"/>
              </w:rPr>
              <w:t>禽，销售未经批准</w:t>
            </w:r>
            <w:r>
              <w:rPr>
                <w:spacing w:val="1"/>
              </w:rPr>
              <w:t xml:space="preserve"> </w:t>
            </w:r>
            <w:r>
              <w:rPr>
                <w:spacing w:val="13"/>
              </w:rPr>
              <w:t>进口的种畜禽行</w:t>
            </w:r>
            <w:r>
              <w:rPr>
                <w:spacing w:val="2"/>
              </w:rPr>
              <w:t xml:space="preserve"> </w:t>
            </w:r>
            <w:r>
              <w:rPr>
                <w:spacing w:val="-11"/>
              </w:rPr>
              <w:t>为，销售未附具本</w:t>
            </w:r>
            <w:r>
              <w:rPr>
                <w:spacing w:val="1"/>
              </w:rPr>
              <w:t xml:space="preserve"> </w:t>
            </w:r>
            <w:r>
              <w:rPr>
                <w:spacing w:val="13"/>
              </w:rPr>
              <w:t>法第二十九条规</w:t>
            </w:r>
            <w:r>
              <w:rPr>
                <w:spacing w:val="2"/>
              </w:rPr>
              <w:t xml:space="preserve"> </w:t>
            </w:r>
            <w:r>
              <w:rPr>
                <w:spacing w:val="13"/>
              </w:rPr>
              <w:t>定的种畜禽合格</w:t>
            </w:r>
            <w:r>
              <w:rPr>
                <w:spacing w:val="2"/>
              </w:rPr>
              <w:t xml:space="preserve"> </w:t>
            </w:r>
            <w:r>
              <w:rPr>
                <w:spacing w:val="-11"/>
              </w:rPr>
              <w:t>证明、检疫合格证</w:t>
            </w:r>
            <w:r>
              <w:rPr>
                <w:spacing w:val="1"/>
              </w:rPr>
              <w:t xml:space="preserve"> </w:t>
            </w:r>
            <w:r>
              <w:rPr>
                <w:spacing w:val="13"/>
              </w:rPr>
              <w:t>明的种畜禽或者</w:t>
            </w:r>
            <w:r>
              <w:rPr>
                <w:spacing w:val="2"/>
              </w:rPr>
              <w:t xml:space="preserve"> </w:t>
            </w:r>
            <w:r>
              <w:rPr>
                <w:spacing w:val="13"/>
              </w:rPr>
              <w:t>未附具家畜系谱</w:t>
            </w:r>
            <w:r>
              <w:rPr>
                <w:spacing w:val="2"/>
              </w:rPr>
              <w:t xml:space="preserve"> </w:t>
            </w:r>
            <w:r>
              <w:rPr>
                <w:spacing w:val="-11"/>
              </w:rPr>
              <w:t>的种畜，销售未经</w:t>
            </w:r>
            <w:r>
              <w:rPr>
                <w:spacing w:val="1"/>
              </w:rPr>
              <w:t xml:space="preserve"> </w:t>
            </w:r>
            <w:r>
              <w:rPr>
                <w:spacing w:val="13"/>
              </w:rPr>
              <w:t>审定或者鉴定的</w:t>
            </w:r>
            <w:r>
              <w:rPr>
                <w:spacing w:val="2"/>
              </w:rPr>
              <w:t xml:space="preserve"> </w:t>
            </w:r>
            <w:r>
              <w:rPr>
                <w:spacing w:val="-11"/>
              </w:rPr>
              <w:t>种畜禽品种、配套</w:t>
            </w:r>
            <w:r>
              <w:rPr>
                <w:spacing w:val="1"/>
              </w:rPr>
              <w:t xml:space="preserve"> </w:t>
            </w:r>
            <w:r>
              <w:rPr>
                <w:spacing w:val="-2"/>
              </w:rPr>
              <w:t>系的处罚</w:t>
            </w:r>
          </w:p>
        </w:tc>
        <w:tc>
          <w:tcPr>
            <w:tcW w:w="431"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02</w:t>
            </w:r>
          </w:p>
          <w:p>
            <w:pPr>
              <w:pStyle w:val="6"/>
              <w:spacing w:before="59" w:line="180" w:lineRule="auto"/>
              <w:ind w:left="105"/>
            </w:pPr>
            <w:r>
              <w:rPr>
                <w:spacing w:val="-5"/>
              </w:rPr>
              <w:t>30</w:t>
            </w:r>
          </w:p>
          <w:p>
            <w:pPr>
              <w:pStyle w:val="6"/>
              <w:spacing w:before="57" w:line="180" w:lineRule="auto"/>
              <w:ind w:left="103"/>
            </w:pPr>
            <w:r>
              <w:rPr>
                <w:spacing w:val="-4"/>
              </w:rPr>
              <w:t>00</w:t>
            </w:r>
          </w:p>
        </w:tc>
        <w:tc>
          <w:tcPr>
            <w:tcW w:w="633"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239" w:lineRule="auto"/>
              <w:ind w:left="142"/>
            </w:pPr>
            <w:r>
              <w:rPr>
                <w:spacing w:val="-9"/>
              </w:rPr>
              <w:t>畜牧</w:t>
            </w:r>
          </w:p>
          <w:p>
            <w:pPr>
              <w:pStyle w:val="6"/>
              <w:spacing w:line="220" w:lineRule="auto"/>
              <w:ind w:left="134"/>
            </w:pPr>
            <w:r>
              <w:rPr>
                <w:spacing w:val="-5"/>
              </w:rPr>
              <w:t>兽医</w:t>
            </w:r>
          </w:p>
          <w:p>
            <w:pPr>
              <w:pStyle w:val="6"/>
              <w:spacing w:before="18"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150" w:line="216" w:lineRule="auto"/>
              <w:ind w:left="373"/>
            </w:pPr>
            <w:r>
              <w:rPr>
                <w:spacing w:val="-1"/>
              </w:rPr>
              <w:t>【法律】《中华人民共和国畜牧法》（2022</w:t>
            </w:r>
            <w:r>
              <w:rPr>
                <w:spacing w:val="-26"/>
              </w:rPr>
              <w:t xml:space="preserve"> </w:t>
            </w:r>
            <w:r>
              <w:rPr>
                <w:spacing w:val="-1"/>
              </w:rPr>
              <w:t>年修正）</w:t>
            </w:r>
          </w:p>
          <w:p>
            <w:pPr>
              <w:pStyle w:val="6"/>
              <w:spacing w:before="21" w:line="235" w:lineRule="auto"/>
              <w:ind w:left="105" w:right="101" w:firstLine="367"/>
            </w:pPr>
            <w:r>
              <w:t>第八十五条  销售种畜禽有本法第三十一条第一项至第四项违法行为之一的，由县</w:t>
            </w:r>
            <w:r>
              <w:rPr>
                <w:spacing w:val="18"/>
              </w:rPr>
              <w:t xml:space="preserve"> </w:t>
            </w:r>
            <w:r>
              <w:rPr>
                <w:spacing w:val="6"/>
              </w:rPr>
              <w:t>级以上地方人民政府农业农村主管部门和市场监</w:t>
            </w:r>
            <w:r>
              <w:rPr>
                <w:spacing w:val="5"/>
              </w:rPr>
              <w:t>督管理部门按照职责分工责令停止销</w:t>
            </w:r>
            <w:r>
              <w:t xml:space="preserve"> </w:t>
            </w:r>
            <w:r>
              <w:rPr>
                <w:spacing w:val="1"/>
              </w:rPr>
              <w:t>售，没收违法销售的（种）畜禽和违法所得；违法所得在五</w:t>
            </w:r>
            <w:r>
              <w:t xml:space="preserve">万元以上的，并处违法所得 </w:t>
            </w:r>
            <w:r>
              <w:rPr>
                <w:spacing w:val="1"/>
              </w:rPr>
              <w:t>一倍以上五倍以下罚款；没有违法所得或者违法所得不足五</w:t>
            </w:r>
            <w:r>
              <w:t>万元的，并处五千元以上五 万元以下罚款；情节严重的，并处吊销种畜禽生产经营</w:t>
            </w:r>
            <w:r>
              <w:rPr>
                <w:spacing w:val="-1"/>
              </w:rPr>
              <w:t>许可证或者营业执照。</w:t>
            </w:r>
          </w:p>
          <w:p>
            <w:pPr>
              <w:pStyle w:val="6"/>
              <w:spacing w:before="22" w:line="216" w:lineRule="auto"/>
              <w:ind w:left="473"/>
            </w:pPr>
            <w:r>
              <w:rPr>
                <w:spacing w:val="-1"/>
              </w:rPr>
              <w:t>第三十一条  销售种畜禽，不得有下列行为：</w:t>
            </w:r>
          </w:p>
          <w:p>
            <w:pPr>
              <w:pStyle w:val="6"/>
              <w:spacing w:before="22" w:line="216" w:lineRule="auto"/>
              <w:ind w:left="373"/>
            </w:pPr>
            <w:r>
              <w:rPr>
                <w:spacing w:val="-3"/>
              </w:rPr>
              <w:t>（</w:t>
            </w:r>
            <w:r>
              <w:rPr>
                <w:spacing w:val="-48"/>
              </w:rPr>
              <w:t xml:space="preserve"> </w:t>
            </w:r>
            <w:r>
              <w:rPr>
                <w:spacing w:val="-3"/>
              </w:rPr>
              <w:t>一</w:t>
            </w:r>
            <w:r>
              <w:rPr>
                <w:spacing w:val="-40"/>
              </w:rPr>
              <w:t xml:space="preserve"> </w:t>
            </w:r>
            <w:r>
              <w:rPr>
                <w:spacing w:val="-3"/>
              </w:rPr>
              <w:t>）以其他畜禽品种、配套系冒充所销售的种畜</w:t>
            </w:r>
            <w:r>
              <w:rPr>
                <w:spacing w:val="-4"/>
              </w:rPr>
              <w:t>禽品种、配套系；</w:t>
            </w:r>
          </w:p>
          <w:p>
            <w:pPr>
              <w:pStyle w:val="6"/>
              <w:spacing w:before="22" w:line="216" w:lineRule="auto"/>
              <w:ind w:left="373"/>
            </w:pPr>
            <w:r>
              <w:rPr>
                <w:spacing w:val="-5"/>
              </w:rPr>
              <w:t>（</w:t>
            </w:r>
            <w:r>
              <w:rPr>
                <w:spacing w:val="-50"/>
              </w:rPr>
              <w:t xml:space="preserve"> </w:t>
            </w:r>
            <w:r>
              <w:rPr>
                <w:spacing w:val="-5"/>
              </w:rPr>
              <w:t>二</w:t>
            </w:r>
            <w:r>
              <w:rPr>
                <w:spacing w:val="-41"/>
              </w:rPr>
              <w:t xml:space="preserve"> </w:t>
            </w:r>
            <w:r>
              <w:rPr>
                <w:spacing w:val="-5"/>
              </w:rPr>
              <w:t>）以低代别种畜禽冒充高代别种畜禽；</w:t>
            </w:r>
          </w:p>
          <w:p>
            <w:pPr>
              <w:pStyle w:val="6"/>
              <w:spacing w:before="22" w:line="216" w:lineRule="auto"/>
              <w:ind w:left="373"/>
            </w:pPr>
            <w:r>
              <w:rPr>
                <w:spacing w:val="-1"/>
              </w:rPr>
              <w:t>（三）以不符合种用标准的畜禽冒充种畜禽；</w:t>
            </w:r>
          </w:p>
          <w:p>
            <w:pPr>
              <w:pStyle w:val="6"/>
              <w:spacing w:before="25" w:line="216" w:lineRule="auto"/>
              <w:ind w:left="373"/>
            </w:pPr>
            <w:r>
              <w:rPr>
                <w:spacing w:val="-1"/>
              </w:rPr>
              <w:t>（四）销售未经批准进口的种畜禽；</w:t>
            </w:r>
          </w:p>
          <w:p>
            <w:pPr>
              <w:pStyle w:val="6"/>
              <w:spacing w:before="23" w:line="227" w:lineRule="auto"/>
              <w:ind w:left="110" w:right="101" w:firstLine="263"/>
            </w:pPr>
            <w:r>
              <w:rPr>
                <w:spacing w:val="-2"/>
              </w:rPr>
              <w:t>（五）销售未附具本法第三十条规定的种畜禽合格证明、检疫证明的种畜禽或者未附</w:t>
            </w:r>
            <w:r>
              <w:rPr>
                <w:spacing w:val="12"/>
              </w:rPr>
              <w:t xml:space="preserve"> </w:t>
            </w:r>
            <w:r>
              <w:rPr>
                <w:spacing w:val="-2"/>
              </w:rPr>
              <w:t>具家畜系谱的种畜；</w:t>
            </w:r>
          </w:p>
          <w:p>
            <w:pPr>
              <w:pStyle w:val="6"/>
              <w:spacing w:before="24" w:line="216" w:lineRule="auto"/>
              <w:ind w:left="373"/>
            </w:pPr>
            <w:r>
              <w:rPr>
                <w:spacing w:val="-1"/>
              </w:rPr>
              <w:t>（六）销售未经审定或者鉴定的种畜禽品种、配套系。</w:t>
            </w:r>
          </w:p>
          <w:p>
            <w:pPr>
              <w:pStyle w:val="6"/>
              <w:spacing w:before="23" w:line="232" w:lineRule="auto"/>
              <w:ind w:left="101" w:right="101" w:firstLine="372"/>
            </w:pPr>
            <w:r>
              <w:t>第三十条  销售的种畜禽、家畜配种站（点）使用的种公畜，应当符合种用标准。</w:t>
            </w:r>
            <w:r>
              <w:rPr>
                <w:spacing w:val="18"/>
              </w:rPr>
              <w:t xml:space="preserve"> </w:t>
            </w:r>
            <w:r>
              <w:rPr>
                <w:spacing w:val="1"/>
              </w:rPr>
              <w:t>销售种畜禽时，应当附具种畜禽场出具的种畜禽合格证明、动物卫生</w:t>
            </w:r>
            <w:r>
              <w:t>监督机构出具的检 疫证明，销售的种畜还应当附具种畜禽场出具</w:t>
            </w:r>
            <w:r>
              <w:rPr>
                <w:spacing w:val="-1"/>
              </w:rPr>
              <w:t>的家畜系谱。</w:t>
            </w:r>
          </w:p>
          <w:p>
            <w:pPr>
              <w:pStyle w:val="6"/>
              <w:spacing w:before="21" w:line="227" w:lineRule="auto"/>
              <w:ind w:left="108" w:right="147" w:firstLine="367"/>
            </w:pPr>
            <w:r>
              <w:rPr>
                <w:spacing w:val="-1"/>
              </w:rPr>
              <w:t>生产家畜卵子、精液、胚胎等遗传材料，应当有完整的采集、销售、移植等记录，</w:t>
            </w:r>
            <w:r>
              <w:rPr>
                <w:spacing w:val="6"/>
              </w:rPr>
              <w:t xml:space="preserve"> </w:t>
            </w:r>
            <w:r>
              <w:rPr>
                <w:spacing w:val="-2"/>
              </w:rPr>
              <w:t>记录应当保存二年。</w:t>
            </w:r>
          </w:p>
        </w:tc>
        <w:tc>
          <w:tcPr>
            <w:tcW w:w="491" w:type="dxa"/>
            <w:textDirection w:val="tbRlV"/>
            <w:vAlign w:val="top"/>
          </w:tcPr>
          <w:p>
            <w:pPr>
              <w:pStyle w:val="6"/>
              <w:spacing w:before="148" w:line="205" w:lineRule="auto"/>
              <w:ind w:left="2134"/>
            </w:pPr>
            <w:r>
              <w:rPr>
                <w:spacing w:val="26"/>
              </w:rPr>
              <w:t>县级</w:t>
            </w:r>
          </w:p>
        </w:tc>
        <w:tc>
          <w:tcPr>
            <w:tcW w:w="1824" w:type="dxa"/>
            <w:vAlign w:val="top"/>
          </w:tcPr>
          <w:p>
            <w:pPr>
              <w:spacing w:line="324" w:lineRule="auto"/>
              <w:rPr>
                <w:rFonts w:ascii="Arial"/>
                <w:sz w:val="21"/>
              </w:rPr>
            </w:pPr>
          </w:p>
          <w:p>
            <w:pPr>
              <w:pStyle w:val="6"/>
              <w:spacing w:before="59" w:line="238" w:lineRule="auto"/>
              <w:ind w:left="114" w:right="95" w:firstLine="6"/>
            </w:pPr>
            <w:r>
              <w:rPr>
                <w:spacing w:val="-2"/>
              </w:rPr>
              <w:t>对以其他畜禽品种、</w:t>
            </w:r>
            <w:r>
              <w:t xml:space="preserve"> </w:t>
            </w:r>
            <w:r>
              <w:rPr>
                <w:spacing w:val="8"/>
              </w:rPr>
              <w:t>配套</w:t>
            </w:r>
            <w:r>
              <w:rPr>
                <w:spacing w:val="-49"/>
              </w:rPr>
              <w:t xml:space="preserve"> </w:t>
            </w:r>
            <w:r>
              <w:rPr>
                <w:spacing w:val="8"/>
              </w:rPr>
              <w:t>系</w:t>
            </w:r>
            <w:r>
              <w:rPr>
                <w:spacing w:val="-30"/>
              </w:rPr>
              <w:t xml:space="preserve"> </w:t>
            </w:r>
            <w:r>
              <w:rPr>
                <w:spacing w:val="8"/>
              </w:rPr>
              <w:t>冒充所销售</w:t>
            </w:r>
            <w:r>
              <w:t xml:space="preserve"> </w:t>
            </w:r>
            <w:r>
              <w:rPr>
                <w:spacing w:val="-2"/>
              </w:rPr>
              <w:t>的种畜禽品种、配套</w:t>
            </w:r>
            <w:r>
              <w:rPr>
                <w:spacing w:val="5"/>
              </w:rPr>
              <w:t xml:space="preserve"> </w:t>
            </w:r>
            <w:r>
              <w:rPr>
                <w:spacing w:val="-2"/>
              </w:rPr>
              <w:t>系，以低代别种畜禽</w:t>
            </w:r>
            <w:r>
              <w:rPr>
                <w:spacing w:val="5"/>
              </w:rPr>
              <w:t xml:space="preserve"> </w:t>
            </w:r>
            <w:r>
              <w:rPr>
                <w:spacing w:val="-2"/>
              </w:rPr>
              <w:t>冒充高代别种畜禽，</w:t>
            </w:r>
            <w:r>
              <w:rPr>
                <w:spacing w:val="5"/>
              </w:rPr>
              <w:t xml:space="preserve"> </w:t>
            </w:r>
            <w:r>
              <w:rPr>
                <w:spacing w:val="20"/>
              </w:rPr>
              <w:t>以不符合种用标准</w:t>
            </w:r>
            <w:r>
              <w:rPr>
                <w:spacing w:val="5"/>
              </w:rPr>
              <w:t xml:space="preserve"> </w:t>
            </w:r>
            <w:r>
              <w:rPr>
                <w:spacing w:val="-2"/>
              </w:rPr>
              <w:t>的畜禽冒充种畜禽，</w:t>
            </w:r>
            <w:r>
              <w:rPr>
                <w:spacing w:val="5"/>
              </w:rPr>
              <w:t xml:space="preserve"> </w:t>
            </w:r>
            <w:r>
              <w:rPr>
                <w:spacing w:val="3"/>
              </w:rPr>
              <w:t>销售未</w:t>
            </w:r>
            <w:r>
              <w:rPr>
                <w:spacing w:val="-49"/>
              </w:rPr>
              <w:t xml:space="preserve"> </w:t>
            </w:r>
            <w:r>
              <w:rPr>
                <w:spacing w:val="3"/>
              </w:rPr>
              <w:t>经</w:t>
            </w:r>
            <w:r>
              <w:rPr>
                <w:spacing w:val="-54"/>
              </w:rPr>
              <w:t xml:space="preserve"> </w:t>
            </w:r>
            <w:r>
              <w:rPr>
                <w:spacing w:val="3"/>
              </w:rPr>
              <w:t>批准进</w:t>
            </w:r>
            <w:r>
              <w:rPr>
                <w:spacing w:val="-26"/>
              </w:rPr>
              <w:t xml:space="preserve"> </w:t>
            </w:r>
            <w:r>
              <w:rPr>
                <w:spacing w:val="3"/>
              </w:rPr>
              <w:t>口</w:t>
            </w:r>
            <w:r>
              <w:t xml:space="preserve"> </w:t>
            </w:r>
            <w:r>
              <w:rPr>
                <w:spacing w:val="-2"/>
              </w:rPr>
              <w:t>的种畜禽行为，销售</w:t>
            </w:r>
            <w:r>
              <w:rPr>
                <w:spacing w:val="5"/>
              </w:rPr>
              <w:t xml:space="preserve"> </w:t>
            </w:r>
            <w:r>
              <w:rPr>
                <w:spacing w:val="20"/>
              </w:rPr>
              <w:t>未附具本法第二十</w:t>
            </w:r>
            <w:r>
              <w:rPr>
                <w:spacing w:val="5"/>
              </w:rPr>
              <w:t xml:space="preserve"> </w:t>
            </w:r>
            <w:r>
              <w:rPr>
                <w:spacing w:val="20"/>
              </w:rPr>
              <w:t>九条规定的种畜禽</w:t>
            </w:r>
            <w:r>
              <w:rPr>
                <w:spacing w:val="5"/>
              </w:rPr>
              <w:t xml:space="preserve"> </w:t>
            </w:r>
            <w:r>
              <w:rPr>
                <w:spacing w:val="-2"/>
              </w:rPr>
              <w:t>合格证明、检疫合格</w:t>
            </w:r>
            <w:r>
              <w:rPr>
                <w:spacing w:val="5"/>
              </w:rPr>
              <w:t xml:space="preserve"> </w:t>
            </w:r>
            <w:r>
              <w:rPr>
                <w:spacing w:val="20"/>
              </w:rPr>
              <w:t>证明的种畜禽或者</w:t>
            </w:r>
            <w:r>
              <w:rPr>
                <w:spacing w:val="5"/>
              </w:rPr>
              <w:t xml:space="preserve"> </w:t>
            </w:r>
            <w:r>
              <w:rPr>
                <w:spacing w:val="20"/>
              </w:rPr>
              <w:t>未附具家畜系谱的</w:t>
            </w:r>
            <w:r>
              <w:rPr>
                <w:spacing w:val="5"/>
              </w:rPr>
              <w:t xml:space="preserve"> </w:t>
            </w:r>
            <w:r>
              <w:rPr>
                <w:spacing w:val="-2"/>
              </w:rPr>
              <w:t>种畜，销售未经审定</w:t>
            </w:r>
            <w:r>
              <w:rPr>
                <w:spacing w:val="5"/>
              </w:rPr>
              <w:t xml:space="preserve"> </w:t>
            </w:r>
            <w:r>
              <w:rPr>
                <w:spacing w:val="20"/>
              </w:rPr>
              <w:t>或者鉴定的种畜禽</w:t>
            </w:r>
            <w:r>
              <w:rPr>
                <w:spacing w:val="5"/>
              </w:rPr>
              <w:t xml:space="preserve"> </w:t>
            </w:r>
            <w:r>
              <w:rPr>
                <w:spacing w:val="-2"/>
              </w:rPr>
              <w:t>品种、配套系的处罚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7" w:hRule="atLeast"/>
        </w:trPr>
        <w:tc>
          <w:tcPr>
            <w:tcW w:w="525" w:type="dxa"/>
            <w:tcBorders>
              <w:left w:val="single" w:color="000000" w:sz="10" w:space="0"/>
              <w:bottom w:val="single" w:color="000000" w:sz="10" w:space="0"/>
            </w:tcBorders>
            <w:vAlign w:val="top"/>
          </w:tcPr>
          <w:p>
            <w:pPr>
              <w:spacing w:line="314" w:lineRule="auto"/>
              <w:rPr>
                <w:rFonts w:ascii="Arial"/>
                <w:sz w:val="21"/>
              </w:rPr>
            </w:pPr>
          </w:p>
          <w:p>
            <w:pPr>
              <w:spacing w:line="314" w:lineRule="auto"/>
              <w:rPr>
                <w:rFonts w:ascii="Arial"/>
                <w:sz w:val="21"/>
              </w:rPr>
            </w:pPr>
          </w:p>
          <w:p>
            <w:pPr>
              <w:spacing w:line="314" w:lineRule="auto"/>
              <w:rPr>
                <w:rFonts w:ascii="Arial"/>
                <w:sz w:val="21"/>
              </w:rPr>
            </w:pPr>
          </w:p>
          <w:p>
            <w:pPr>
              <w:pStyle w:val="6"/>
              <w:spacing w:before="59" w:line="180" w:lineRule="auto"/>
              <w:ind w:left="304"/>
            </w:pPr>
            <w:r>
              <w:rPr>
                <w:spacing w:val="-7"/>
              </w:rPr>
              <w:t>24</w:t>
            </w:r>
          </w:p>
        </w:tc>
        <w:tc>
          <w:tcPr>
            <w:tcW w:w="1571" w:type="dxa"/>
            <w:tcBorders>
              <w:bottom w:val="single" w:color="000000" w:sz="10" w:space="0"/>
            </w:tcBorders>
            <w:vAlign w:val="top"/>
          </w:tcPr>
          <w:p>
            <w:pPr>
              <w:pStyle w:val="6"/>
              <w:spacing w:before="163" w:line="237" w:lineRule="auto"/>
              <w:ind w:left="97" w:right="115" w:firstLine="5"/>
              <w:jc w:val="both"/>
            </w:pPr>
            <w:r>
              <w:rPr>
                <w:spacing w:val="12"/>
              </w:rPr>
              <w:t>对未按照规定办</w:t>
            </w:r>
            <w:r>
              <w:rPr>
                <w:spacing w:val="2"/>
              </w:rPr>
              <w:t xml:space="preserve"> </w:t>
            </w:r>
            <w:r>
              <w:rPr>
                <w:spacing w:val="13"/>
              </w:rPr>
              <w:t>理登记手续并取</w:t>
            </w:r>
            <w:r>
              <w:t xml:space="preserve"> </w:t>
            </w:r>
            <w:r>
              <w:rPr>
                <w:spacing w:val="13"/>
              </w:rPr>
              <w:t>得相应的证书和</w:t>
            </w:r>
            <w:r>
              <w:t xml:space="preserve"> </w:t>
            </w:r>
            <w:r>
              <w:rPr>
                <w:spacing w:val="-11"/>
              </w:rPr>
              <w:t>牌照，擅自将拖拉</w:t>
            </w:r>
            <w:r>
              <w:t xml:space="preserve"> </w:t>
            </w:r>
            <w:r>
              <w:rPr>
                <w:spacing w:val="-11"/>
              </w:rPr>
              <w:t>机、联合收割机投</w:t>
            </w:r>
            <w:r>
              <w:t xml:space="preserve"> </w:t>
            </w:r>
            <w:r>
              <w:rPr>
                <w:spacing w:val="-11"/>
              </w:rPr>
              <w:t>入使用，或者未按</w:t>
            </w:r>
            <w:r>
              <w:t xml:space="preserve"> </w:t>
            </w:r>
            <w:r>
              <w:rPr>
                <w:spacing w:val="13"/>
              </w:rPr>
              <w:t>照规定办理变更</w:t>
            </w:r>
            <w:r>
              <w:t xml:space="preserve"> </w:t>
            </w:r>
            <w:r>
              <w:rPr>
                <w:spacing w:val="-1"/>
              </w:rPr>
              <w:t>登记手续的处罚</w:t>
            </w:r>
          </w:p>
        </w:tc>
        <w:tc>
          <w:tcPr>
            <w:tcW w:w="431" w:type="dxa"/>
            <w:tcBorders>
              <w:bottom w:val="single" w:color="000000" w:sz="10" w:space="0"/>
            </w:tcBorders>
            <w:vAlign w:val="top"/>
          </w:tcPr>
          <w:p>
            <w:pPr>
              <w:spacing w:line="242" w:lineRule="auto"/>
              <w:rPr>
                <w:rFonts w:ascii="Arial"/>
                <w:sz w:val="21"/>
              </w:rPr>
            </w:pPr>
          </w:p>
          <w:p>
            <w:pPr>
              <w:spacing w:line="24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454" w:lineRule="auto"/>
              <w:rPr>
                <w:rFonts w:ascii="Arial"/>
                <w:sz w:val="21"/>
              </w:rPr>
            </w:pPr>
          </w:p>
          <w:p>
            <w:pPr>
              <w:pStyle w:val="6"/>
              <w:spacing w:before="58"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3" w:line="217" w:lineRule="auto"/>
              <w:ind w:left="133"/>
            </w:pPr>
            <w:r>
              <w:rPr>
                <w:spacing w:val="-4"/>
              </w:rPr>
              <w:t>管部</w:t>
            </w:r>
          </w:p>
          <w:p>
            <w:pPr>
              <w:pStyle w:val="6"/>
              <w:spacing w:before="21" w:line="216" w:lineRule="auto"/>
              <w:ind w:left="244"/>
            </w:pPr>
            <w:r>
              <w:t>门</w:t>
            </w:r>
          </w:p>
        </w:tc>
        <w:tc>
          <w:tcPr>
            <w:tcW w:w="7080" w:type="dxa"/>
            <w:tcBorders>
              <w:bottom w:val="single" w:color="000000" w:sz="10" w:space="0"/>
            </w:tcBorders>
            <w:vAlign w:val="top"/>
          </w:tcPr>
          <w:p>
            <w:pPr>
              <w:spacing w:line="337" w:lineRule="auto"/>
              <w:rPr>
                <w:rFonts w:ascii="Arial"/>
                <w:sz w:val="21"/>
              </w:rPr>
            </w:pPr>
          </w:p>
          <w:p>
            <w:pPr>
              <w:pStyle w:val="6"/>
              <w:spacing w:before="58" w:line="216" w:lineRule="auto"/>
              <w:ind w:left="392"/>
            </w:pPr>
            <w:r>
              <w:rPr>
                <w:spacing w:val="-1"/>
              </w:rPr>
              <w:t>【行政法规】《农业机械安全监督管理条例》（2016</w:t>
            </w:r>
            <w:r>
              <w:rPr>
                <w:spacing w:val="-36"/>
              </w:rPr>
              <w:t xml:space="preserve"> </w:t>
            </w:r>
            <w:r>
              <w:rPr>
                <w:spacing w:val="-1"/>
              </w:rPr>
              <w:t>年国</w:t>
            </w:r>
            <w:r>
              <w:rPr>
                <w:spacing w:val="-2"/>
              </w:rPr>
              <w:t>务院令第</w:t>
            </w:r>
            <w:r>
              <w:rPr>
                <w:spacing w:val="-29"/>
              </w:rPr>
              <w:t xml:space="preserve"> </w:t>
            </w:r>
            <w:r>
              <w:rPr>
                <w:spacing w:val="-2"/>
              </w:rPr>
              <w:t>666</w:t>
            </w:r>
            <w:r>
              <w:rPr>
                <w:spacing w:val="-31"/>
              </w:rPr>
              <w:t xml:space="preserve"> </w:t>
            </w:r>
            <w:r>
              <w:rPr>
                <w:spacing w:val="-2"/>
              </w:rPr>
              <w:t>号）</w:t>
            </w:r>
          </w:p>
          <w:p>
            <w:pPr>
              <w:pStyle w:val="6"/>
              <w:spacing w:before="24" w:line="233" w:lineRule="auto"/>
              <w:ind w:left="102" w:right="101" w:firstLine="370"/>
            </w:pPr>
            <w:r>
              <w:rPr>
                <w:spacing w:val="-2"/>
              </w:rPr>
              <w:t>第五十条 未按照规定办理登记手续并取得相应的证书和牌照，擅自将拖拉机、联合</w:t>
            </w:r>
            <w:r>
              <w:rPr>
                <w:spacing w:val="2"/>
              </w:rPr>
              <w:t xml:space="preserve"> </w:t>
            </w:r>
            <w:r>
              <w:rPr>
                <w:spacing w:val="1"/>
              </w:rPr>
              <w:t>收割机投入使用，或者未按照规定办理变更登记手续的，由县级以</w:t>
            </w:r>
            <w:r>
              <w:t xml:space="preserve">上地方人民政府农业 </w:t>
            </w:r>
            <w:r>
              <w:rPr>
                <w:spacing w:val="1"/>
              </w:rPr>
              <w:t>机械化主管部门责令限期补办相关手续；逾期不补办的，责令停止</w:t>
            </w:r>
            <w:r>
              <w:t xml:space="preserve">使用；拒不停止使用 </w:t>
            </w:r>
            <w:r>
              <w:rPr>
                <w:spacing w:val="-2"/>
              </w:rPr>
              <w:t>的，扣押拖拉机、联合收割机，并处</w:t>
            </w:r>
            <w:r>
              <w:rPr>
                <w:spacing w:val="-27"/>
              </w:rPr>
              <w:t xml:space="preserve"> </w:t>
            </w:r>
            <w:r>
              <w:rPr>
                <w:spacing w:val="-2"/>
              </w:rPr>
              <w:t>200</w:t>
            </w:r>
            <w:r>
              <w:rPr>
                <w:spacing w:val="-32"/>
              </w:rPr>
              <w:t xml:space="preserve"> </w:t>
            </w:r>
            <w:r>
              <w:rPr>
                <w:spacing w:val="-2"/>
              </w:rPr>
              <w:t>元以上</w:t>
            </w:r>
            <w:r>
              <w:rPr>
                <w:spacing w:val="-31"/>
              </w:rPr>
              <w:t xml:space="preserve"> </w:t>
            </w:r>
            <w:r>
              <w:rPr>
                <w:spacing w:val="-2"/>
              </w:rPr>
              <w:t>2000</w:t>
            </w:r>
            <w:r>
              <w:rPr>
                <w:spacing w:val="-32"/>
              </w:rPr>
              <w:t xml:space="preserve"> </w:t>
            </w:r>
            <w:r>
              <w:rPr>
                <w:spacing w:val="-2"/>
              </w:rPr>
              <w:t>元以下罚款。</w:t>
            </w:r>
          </w:p>
          <w:p>
            <w:pPr>
              <w:pStyle w:val="6"/>
              <w:spacing w:before="26" w:line="216" w:lineRule="auto"/>
              <w:ind w:left="486"/>
            </w:pPr>
            <w:r>
              <w:rPr>
                <w:spacing w:val="-1"/>
              </w:rPr>
              <w:t>当事人补办相关手续的，应当及时退还扣押的拖拉机、联合收割机。</w:t>
            </w:r>
          </w:p>
        </w:tc>
        <w:tc>
          <w:tcPr>
            <w:tcW w:w="491" w:type="dxa"/>
            <w:tcBorders>
              <w:bottom w:val="single" w:color="000000" w:sz="10" w:space="0"/>
            </w:tcBorders>
            <w:textDirection w:val="tbRlV"/>
            <w:vAlign w:val="top"/>
          </w:tcPr>
          <w:p>
            <w:pPr>
              <w:pStyle w:val="6"/>
              <w:spacing w:before="148" w:line="205" w:lineRule="auto"/>
              <w:ind w:left="866"/>
            </w:pPr>
            <w:r>
              <w:rPr>
                <w:spacing w:val="26"/>
              </w:rPr>
              <w:t>县级</w:t>
            </w:r>
          </w:p>
        </w:tc>
        <w:tc>
          <w:tcPr>
            <w:tcW w:w="1824" w:type="dxa"/>
            <w:tcBorders>
              <w:bottom w:val="single" w:color="000000" w:sz="10" w:space="0"/>
            </w:tcBorders>
            <w:vAlign w:val="top"/>
          </w:tcPr>
          <w:p>
            <w:pPr>
              <w:pStyle w:val="6"/>
              <w:spacing w:before="284" w:line="236" w:lineRule="auto"/>
              <w:ind w:left="117" w:right="95" w:firstLine="3"/>
              <w:jc w:val="both"/>
            </w:pPr>
            <w:r>
              <w:rPr>
                <w:spacing w:val="19"/>
              </w:rPr>
              <w:t>对未按照规定办理</w:t>
            </w:r>
            <w:r>
              <w:rPr>
                <w:spacing w:val="6"/>
              </w:rPr>
              <w:t xml:space="preserve"> </w:t>
            </w:r>
            <w:r>
              <w:rPr>
                <w:spacing w:val="20"/>
              </w:rPr>
              <w:t>登记手续并取得相</w:t>
            </w:r>
            <w:r>
              <w:rPr>
                <w:spacing w:val="2"/>
              </w:rPr>
              <w:t xml:space="preserve"> </w:t>
            </w:r>
            <w:r>
              <w:rPr>
                <w:spacing w:val="-2"/>
              </w:rPr>
              <w:t>应的证书和牌照，擅</w:t>
            </w:r>
            <w:r>
              <w:rPr>
                <w:spacing w:val="2"/>
              </w:rPr>
              <w:t xml:space="preserve"> </w:t>
            </w:r>
            <w:r>
              <w:rPr>
                <w:spacing w:val="-2"/>
              </w:rPr>
              <w:t>自将拖拉机、联合收</w:t>
            </w:r>
            <w:r>
              <w:rPr>
                <w:spacing w:val="2"/>
              </w:rPr>
              <w:t xml:space="preserve"> </w:t>
            </w:r>
            <w:r>
              <w:rPr>
                <w:spacing w:val="-2"/>
              </w:rPr>
              <w:t>割机投入使用，或者</w:t>
            </w:r>
            <w:r>
              <w:rPr>
                <w:spacing w:val="2"/>
              </w:rPr>
              <w:t xml:space="preserve"> </w:t>
            </w:r>
            <w:r>
              <w:rPr>
                <w:spacing w:val="20"/>
              </w:rPr>
              <w:t>未按照规定办理变</w:t>
            </w:r>
            <w:r>
              <w:rPr>
                <w:spacing w:val="2"/>
              </w:rPr>
              <w:t xml:space="preserve"> </w:t>
            </w:r>
            <w:r>
              <w:rPr>
                <w:spacing w:val="-1"/>
              </w:rPr>
              <w:t>更登记手续的处罚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9" w:line="181" w:lineRule="auto"/>
              <w:ind w:left="304"/>
            </w:pPr>
            <w:r>
              <w:rPr>
                <w:spacing w:val="-7"/>
              </w:rPr>
              <w:t>25</w:t>
            </w:r>
          </w:p>
        </w:tc>
        <w:tc>
          <w:tcPr>
            <w:tcW w:w="1571" w:type="dxa"/>
            <w:vAlign w:val="top"/>
          </w:tcPr>
          <w:p>
            <w:pPr>
              <w:pStyle w:val="6"/>
              <w:spacing w:before="31" w:line="234" w:lineRule="auto"/>
              <w:ind w:left="97" w:right="79" w:firstLine="5"/>
              <w:jc w:val="both"/>
            </w:pPr>
            <w:r>
              <w:rPr>
                <w:spacing w:val="-12"/>
              </w:rPr>
              <w:t>对伪造、变造或者</w:t>
            </w:r>
            <w:r>
              <w:rPr>
                <w:spacing w:val="2"/>
              </w:rPr>
              <w:t xml:space="preserve"> </w:t>
            </w:r>
            <w:r>
              <w:rPr>
                <w:spacing w:val="-11"/>
              </w:rPr>
              <w:t>使用伪造、变造的</w:t>
            </w:r>
            <w:r>
              <w:t xml:space="preserve"> </w:t>
            </w:r>
            <w:r>
              <w:rPr>
                <w:spacing w:val="-11"/>
              </w:rPr>
              <w:t>拖拉机、联合收割</w:t>
            </w:r>
            <w:r>
              <w:t xml:space="preserve"> </w:t>
            </w:r>
            <w:r>
              <w:rPr>
                <w:spacing w:val="-7"/>
              </w:rPr>
              <w:t>机证书和牌照的，</w:t>
            </w:r>
            <w:r>
              <w:rPr>
                <w:spacing w:val="4"/>
              </w:rPr>
              <w:t xml:space="preserve"> </w:t>
            </w:r>
            <w:r>
              <w:rPr>
                <w:spacing w:val="13"/>
              </w:rPr>
              <w:t>或者使用其他拖</w:t>
            </w:r>
            <w:r>
              <w:rPr>
                <w:spacing w:val="1"/>
              </w:rPr>
              <w:t xml:space="preserve"> </w:t>
            </w:r>
            <w:r>
              <w:rPr>
                <w:spacing w:val="-11"/>
              </w:rPr>
              <w:t>拉机、联合收割机</w:t>
            </w:r>
            <w:r>
              <w:t xml:space="preserve"> </w:t>
            </w:r>
            <w:r>
              <w:rPr>
                <w:spacing w:val="13"/>
              </w:rPr>
              <w:t>的证书和牌照的</w:t>
            </w:r>
            <w:r>
              <w:rPr>
                <w:spacing w:val="1"/>
              </w:rPr>
              <w:t xml:space="preserve"> </w:t>
            </w:r>
            <w:r>
              <w:rPr>
                <w:spacing w:val="-3"/>
              </w:rPr>
              <w:t>处罚</w:t>
            </w:r>
          </w:p>
        </w:tc>
        <w:tc>
          <w:tcPr>
            <w:tcW w:w="431" w:type="dxa"/>
            <w:vAlign w:val="top"/>
          </w:tcPr>
          <w:p>
            <w:pPr>
              <w:spacing w:line="34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319" w:lineRule="auto"/>
              <w:rPr>
                <w:rFonts w:ascii="Arial"/>
                <w:sz w:val="21"/>
              </w:rPr>
            </w:pPr>
          </w:p>
          <w:p>
            <w:pPr>
              <w:pStyle w:val="6"/>
              <w:spacing w:before="58"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3" w:line="217" w:lineRule="auto"/>
              <w:ind w:left="133"/>
            </w:pPr>
            <w:r>
              <w:rPr>
                <w:spacing w:val="-4"/>
              </w:rPr>
              <w:t>管部</w:t>
            </w:r>
          </w:p>
          <w:p>
            <w:pPr>
              <w:pStyle w:val="6"/>
              <w:spacing w:before="21" w:line="216" w:lineRule="auto"/>
              <w:ind w:left="244"/>
            </w:pPr>
            <w:r>
              <w:t>门</w:t>
            </w:r>
          </w:p>
        </w:tc>
        <w:tc>
          <w:tcPr>
            <w:tcW w:w="7080" w:type="dxa"/>
            <w:vAlign w:val="top"/>
          </w:tcPr>
          <w:p>
            <w:pPr>
              <w:spacing w:line="319" w:lineRule="auto"/>
              <w:rPr>
                <w:rFonts w:ascii="Arial"/>
                <w:sz w:val="21"/>
              </w:rPr>
            </w:pPr>
          </w:p>
          <w:p>
            <w:pPr>
              <w:pStyle w:val="6"/>
              <w:spacing w:before="58" w:line="216" w:lineRule="auto"/>
              <w:ind w:left="373"/>
            </w:pPr>
            <w:r>
              <w:rPr>
                <w:spacing w:val="-1"/>
              </w:rPr>
              <w:t>【行政法规】《农业机械安全监督管理条例》（2016</w:t>
            </w:r>
            <w:r>
              <w:rPr>
                <w:spacing w:val="-36"/>
              </w:rPr>
              <w:t xml:space="preserve"> </w:t>
            </w:r>
            <w:r>
              <w:rPr>
                <w:spacing w:val="-1"/>
              </w:rPr>
              <w:t>年国</w:t>
            </w:r>
            <w:r>
              <w:rPr>
                <w:spacing w:val="-2"/>
              </w:rPr>
              <w:t>务院令第</w:t>
            </w:r>
            <w:r>
              <w:rPr>
                <w:spacing w:val="-31"/>
              </w:rPr>
              <w:t xml:space="preserve"> </w:t>
            </w:r>
            <w:r>
              <w:rPr>
                <w:spacing w:val="-2"/>
              </w:rPr>
              <w:t>666</w:t>
            </w:r>
            <w:r>
              <w:rPr>
                <w:spacing w:val="-29"/>
              </w:rPr>
              <w:t xml:space="preserve"> </w:t>
            </w:r>
            <w:r>
              <w:rPr>
                <w:spacing w:val="-2"/>
              </w:rPr>
              <w:t>号）</w:t>
            </w:r>
          </w:p>
          <w:p>
            <w:pPr>
              <w:pStyle w:val="6"/>
              <w:spacing w:before="22" w:line="234" w:lineRule="auto"/>
              <w:ind w:left="104" w:right="92" w:firstLine="369"/>
            </w:pPr>
            <w:r>
              <w:rPr>
                <w:spacing w:val="-2"/>
              </w:rPr>
              <w:t>第五十一条 伪造、变造或者使用伪造、变造的拖拉机、联合收割机证书和牌照的，</w:t>
            </w:r>
            <w:r>
              <w:rPr>
                <w:spacing w:val="12"/>
              </w:rPr>
              <w:t xml:space="preserve"> </w:t>
            </w:r>
            <w:r>
              <w:rPr>
                <w:spacing w:val="1"/>
              </w:rPr>
              <w:t>或者使用其他拖拉机、联合收割机的证书和牌照的，由县级以</w:t>
            </w:r>
            <w:r>
              <w:t>上地方人民政府农业机械 化主管部门收缴伪造、变造或者使用的证书和牌照，对违法行为人</w:t>
            </w:r>
            <w:r>
              <w:rPr>
                <w:spacing w:val="-1"/>
              </w:rPr>
              <w:t>予以批评教育，并处</w:t>
            </w:r>
            <w:r>
              <w:t xml:space="preserve"> </w:t>
            </w:r>
            <w:r>
              <w:rPr>
                <w:spacing w:val="-3"/>
              </w:rPr>
              <w:t>200</w:t>
            </w:r>
            <w:r>
              <w:rPr>
                <w:spacing w:val="-30"/>
              </w:rPr>
              <w:t xml:space="preserve"> </w:t>
            </w:r>
            <w:r>
              <w:rPr>
                <w:spacing w:val="-3"/>
              </w:rPr>
              <w:t>元以上</w:t>
            </w:r>
            <w:r>
              <w:rPr>
                <w:spacing w:val="-33"/>
              </w:rPr>
              <w:t xml:space="preserve"> </w:t>
            </w:r>
            <w:r>
              <w:rPr>
                <w:spacing w:val="-3"/>
              </w:rPr>
              <w:t>2000</w:t>
            </w:r>
            <w:r>
              <w:rPr>
                <w:spacing w:val="-32"/>
              </w:rPr>
              <w:t xml:space="preserve"> </w:t>
            </w:r>
            <w:r>
              <w:rPr>
                <w:spacing w:val="-3"/>
              </w:rPr>
              <w:t>元以下罚款。</w:t>
            </w:r>
          </w:p>
        </w:tc>
        <w:tc>
          <w:tcPr>
            <w:tcW w:w="491" w:type="dxa"/>
            <w:textDirection w:val="tbRlV"/>
            <w:vAlign w:val="top"/>
          </w:tcPr>
          <w:p>
            <w:pPr>
              <w:pStyle w:val="6"/>
              <w:spacing w:before="148" w:line="205" w:lineRule="auto"/>
              <w:ind w:left="730"/>
            </w:pPr>
            <w:r>
              <w:rPr>
                <w:spacing w:val="26"/>
              </w:rPr>
              <w:t>县级</w:t>
            </w:r>
          </w:p>
        </w:tc>
        <w:tc>
          <w:tcPr>
            <w:tcW w:w="1824" w:type="dxa"/>
            <w:vAlign w:val="top"/>
          </w:tcPr>
          <w:p>
            <w:pPr>
              <w:pStyle w:val="6"/>
              <w:spacing w:before="148" w:line="236" w:lineRule="auto"/>
              <w:ind w:left="115" w:right="95" w:firstLine="5"/>
              <w:jc w:val="both"/>
            </w:pPr>
            <w:r>
              <w:rPr>
                <w:spacing w:val="-2"/>
              </w:rPr>
              <w:t>对伪造、变造或者使</w:t>
            </w:r>
            <w:r>
              <w:t xml:space="preserve"> </w:t>
            </w:r>
            <w:r>
              <w:rPr>
                <w:spacing w:val="-2"/>
              </w:rPr>
              <w:t>用伪造、变造的拖拉</w:t>
            </w:r>
            <w:r>
              <w:rPr>
                <w:spacing w:val="4"/>
              </w:rPr>
              <w:t xml:space="preserve"> </w:t>
            </w:r>
            <w:r>
              <w:rPr>
                <w:spacing w:val="-2"/>
              </w:rPr>
              <w:t>机、联合收割机证书</w:t>
            </w:r>
            <w:r>
              <w:rPr>
                <w:spacing w:val="4"/>
              </w:rPr>
              <w:t xml:space="preserve"> </w:t>
            </w:r>
            <w:r>
              <w:rPr>
                <w:spacing w:val="-2"/>
              </w:rPr>
              <w:t>和牌照的，或者使用</w:t>
            </w:r>
            <w:r>
              <w:rPr>
                <w:spacing w:val="4"/>
              </w:rPr>
              <w:t xml:space="preserve"> </w:t>
            </w:r>
            <w:r>
              <w:rPr>
                <w:spacing w:val="-2"/>
              </w:rPr>
              <w:t>其他拖拉机、联合收</w:t>
            </w:r>
            <w:r>
              <w:rPr>
                <w:spacing w:val="4"/>
              </w:rPr>
              <w:t xml:space="preserve"> </w:t>
            </w:r>
            <w:r>
              <w:rPr>
                <w:spacing w:val="20"/>
              </w:rPr>
              <w:t>割机的证书和牌照</w:t>
            </w:r>
            <w:r>
              <w:rPr>
                <w:spacing w:val="3"/>
              </w:rPr>
              <w:t xml:space="preserve"> </w:t>
            </w:r>
            <w:r>
              <w:rPr>
                <w:spacing w:val="-2"/>
              </w:rPr>
              <w:t>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4" w:hRule="atLeast"/>
        </w:trPr>
        <w:tc>
          <w:tcPr>
            <w:tcW w:w="525" w:type="dxa"/>
            <w:tcBorders>
              <w:left w:val="single" w:color="000000" w:sz="10" w:space="0"/>
            </w:tcBorders>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8" w:line="181" w:lineRule="auto"/>
              <w:ind w:left="304"/>
            </w:pPr>
            <w:r>
              <w:rPr>
                <w:spacing w:val="-7"/>
              </w:rPr>
              <w:t>26</w:t>
            </w:r>
          </w:p>
        </w:tc>
        <w:tc>
          <w:tcPr>
            <w:tcW w:w="1571" w:type="dxa"/>
            <w:vAlign w:val="top"/>
          </w:tcPr>
          <w:p>
            <w:pPr>
              <w:spacing w:line="278" w:lineRule="auto"/>
              <w:rPr>
                <w:rFonts w:ascii="Arial"/>
                <w:sz w:val="21"/>
              </w:rPr>
            </w:pPr>
          </w:p>
          <w:p>
            <w:pPr>
              <w:spacing w:line="278" w:lineRule="auto"/>
              <w:rPr>
                <w:rFonts w:ascii="Arial"/>
                <w:sz w:val="21"/>
              </w:rPr>
            </w:pPr>
          </w:p>
          <w:p>
            <w:pPr>
              <w:pStyle w:val="6"/>
              <w:spacing w:before="58" w:line="235" w:lineRule="auto"/>
              <w:ind w:left="97" w:right="71" w:firstLine="5"/>
              <w:jc w:val="both"/>
            </w:pPr>
            <w:r>
              <w:rPr>
                <w:spacing w:val="-7"/>
              </w:rPr>
              <w:t>对未取得拖拉机、</w:t>
            </w:r>
            <w:r>
              <w:rPr>
                <w:spacing w:val="6"/>
              </w:rPr>
              <w:t xml:space="preserve"> </w:t>
            </w:r>
            <w:r>
              <w:rPr>
                <w:spacing w:val="13"/>
              </w:rPr>
              <w:t>联合收割机操作</w:t>
            </w:r>
            <w:r>
              <w:t xml:space="preserve"> </w:t>
            </w:r>
            <w:r>
              <w:rPr>
                <w:spacing w:val="13"/>
              </w:rPr>
              <w:t>证件而操作拖拉</w:t>
            </w:r>
            <w:r>
              <w:t xml:space="preserve"> </w:t>
            </w:r>
            <w:r>
              <w:rPr>
                <w:spacing w:val="-11"/>
              </w:rPr>
              <w:t>机、联合收割机等</w:t>
            </w:r>
            <w:r>
              <w:t xml:space="preserve"> </w:t>
            </w:r>
            <w:r>
              <w:rPr>
                <w:spacing w:val="-2"/>
              </w:rPr>
              <w:t>行为的处罚</w:t>
            </w:r>
          </w:p>
        </w:tc>
        <w:tc>
          <w:tcPr>
            <w:tcW w:w="431" w:type="dxa"/>
            <w:vAlign w:val="top"/>
          </w:tcPr>
          <w:p>
            <w:pPr>
              <w:spacing w:line="294" w:lineRule="auto"/>
              <w:rPr>
                <w:rFonts w:ascii="Arial"/>
                <w:sz w:val="21"/>
              </w:rPr>
            </w:pPr>
          </w:p>
          <w:p>
            <w:pPr>
              <w:spacing w:line="294"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9" w:line="180" w:lineRule="auto"/>
              <w:ind w:left="105"/>
            </w:pPr>
            <w:r>
              <w:rPr>
                <w:spacing w:val="-5"/>
              </w:rPr>
              <w:t>30</w:t>
            </w:r>
          </w:p>
          <w:p>
            <w:pPr>
              <w:pStyle w:val="6"/>
              <w:spacing w:before="57" w:line="180" w:lineRule="auto"/>
              <w:ind w:left="103"/>
            </w:pPr>
            <w:r>
              <w:rPr>
                <w:spacing w:val="-4"/>
              </w:rPr>
              <w:t>00</w:t>
            </w:r>
          </w:p>
        </w:tc>
        <w:tc>
          <w:tcPr>
            <w:tcW w:w="633" w:type="dxa"/>
            <w:vAlign w:val="top"/>
          </w:tcPr>
          <w:p>
            <w:pPr>
              <w:spacing w:line="278" w:lineRule="auto"/>
              <w:rPr>
                <w:rFonts w:ascii="Arial"/>
                <w:sz w:val="21"/>
              </w:rPr>
            </w:pPr>
          </w:p>
          <w:p>
            <w:pPr>
              <w:spacing w:line="279" w:lineRule="auto"/>
              <w:rPr>
                <w:rFonts w:ascii="Arial"/>
                <w:sz w:val="21"/>
              </w:rPr>
            </w:pPr>
          </w:p>
          <w:p>
            <w:pPr>
              <w:pStyle w:val="6"/>
              <w:spacing w:before="59"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3" w:line="217" w:lineRule="auto"/>
              <w:ind w:left="133"/>
            </w:pPr>
            <w:r>
              <w:rPr>
                <w:spacing w:val="-4"/>
              </w:rPr>
              <w:t>管部</w:t>
            </w:r>
          </w:p>
          <w:p>
            <w:pPr>
              <w:pStyle w:val="6"/>
              <w:spacing w:before="21" w:line="216" w:lineRule="auto"/>
              <w:ind w:left="244"/>
            </w:pPr>
            <w:r>
              <w:t>门</w:t>
            </w:r>
          </w:p>
        </w:tc>
        <w:tc>
          <w:tcPr>
            <w:tcW w:w="7080" w:type="dxa"/>
            <w:vAlign w:val="top"/>
          </w:tcPr>
          <w:p>
            <w:pPr>
              <w:pStyle w:val="6"/>
              <w:spacing w:before="36" w:line="216" w:lineRule="auto"/>
              <w:ind w:left="462"/>
            </w:pPr>
            <w:r>
              <w:rPr>
                <w:spacing w:val="-1"/>
              </w:rPr>
              <w:t>【行政法规】《农业机械安全监督管理条例》（2016</w:t>
            </w:r>
            <w:r>
              <w:rPr>
                <w:spacing w:val="-36"/>
              </w:rPr>
              <w:t xml:space="preserve"> </w:t>
            </w:r>
            <w:r>
              <w:rPr>
                <w:spacing w:val="-1"/>
              </w:rPr>
              <w:t>年国</w:t>
            </w:r>
            <w:r>
              <w:rPr>
                <w:spacing w:val="-2"/>
              </w:rPr>
              <w:t>务院令第</w:t>
            </w:r>
            <w:r>
              <w:rPr>
                <w:spacing w:val="-29"/>
              </w:rPr>
              <w:t xml:space="preserve"> </w:t>
            </w:r>
            <w:r>
              <w:rPr>
                <w:spacing w:val="-2"/>
              </w:rPr>
              <w:t>666</w:t>
            </w:r>
            <w:r>
              <w:rPr>
                <w:spacing w:val="-31"/>
              </w:rPr>
              <w:t xml:space="preserve"> </w:t>
            </w:r>
            <w:r>
              <w:rPr>
                <w:spacing w:val="-2"/>
              </w:rPr>
              <w:t>号）</w:t>
            </w:r>
          </w:p>
          <w:p>
            <w:pPr>
              <w:pStyle w:val="6"/>
              <w:spacing w:before="22" w:line="227" w:lineRule="auto"/>
              <w:ind w:left="106" w:right="101" w:firstLine="367"/>
            </w:pPr>
            <w:r>
              <w:rPr>
                <w:spacing w:val="-2"/>
              </w:rPr>
              <w:t>第五十二条 未取得拖拉机、联合收割机操作证件而操作拖拉机、联合收割机的，由</w:t>
            </w:r>
            <w:r>
              <w:rPr>
                <w:spacing w:val="2"/>
              </w:rPr>
              <w:t xml:space="preserve"> </w:t>
            </w:r>
            <w:r>
              <w:rPr>
                <w:spacing w:val="-2"/>
              </w:rPr>
              <w:t>县级以上地方人民政府农业机械化主管部门责令改正，处</w:t>
            </w:r>
            <w:r>
              <w:rPr>
                <w:spacing w:val="-18"/>
              </w:rPr>
              <w:t xml:space="preserve"> </w:t>
            </w:r>
            <w:r>
              <w:rPr>
                <w:spacing w:val="-2"/>
              </w:rPr>
              <w:t>100</w:t>
            </w:r>
            <w:r>
              <w:rPr>
                <w:spacing w:val="-32"/>
              </w:rPr>
              <w:t xml:space="preserve"> </w:t>
            </w:r>
            <w:r>
              <w:rPr>
                <w:spacing w:val="-2"/>
              </w:rPr>
              <w:t>元以上</w:t>
            </w:r>
            <w:r>
              <w:rPr>
                <w:spacing w:val="-28"/>
              </w:rPr>
              <w:t xml:space="preserve"> </w:t>
            </w:r>
            <w:r>
              <w:rPr>
                <w:spacing w:val="-2"/>
              </w:rPr>
              <w:t>500</w:t>
            </w:r>
            <w:r>
              <w:rPr>
                <w:spacing w:val="-33"/>
              </w:rPr>
              <w:t xml:space="preserve"> </w:t>
            </w:r>
            <w:r>
              <w:rPr>
                <w:spacing w:val="-2"/>
              </w:rPr>
              <w:t>元以下罚款。</w:t>
            </w:r>
          </w:p>
          <w:p>
            <w:pPr>
              <w:pStyle w:val="6"/>
              <w:spacing w:before="24" w:line="215" w:lineRule="auto"/>
              <w:ind w:left="373"/>
            </w:pPr>
            <w:r>
              <w:t>【地方性法规】《宁夏回族自治区农业机械安全监</w:t>
            </w:r>
            <w:r>
              <w:rPr>
                <w:spacing w:val="-1"/>
              </w:rPr>
              <w:t>督管理条例》（2011</w:t>
            </w:r>
            <w:r>
              <w:rPr>
                <w:spacing w:val="-36"/>
              </w:rPr>
              <w:t xml:space="preserve"> </w:t>
            </w:r>
            <w:r>
              <w:rPr>
                <w:spacing w:val="-1"/>
              </w:rPr>
              <w:t>年修订）</w:t>
            </w:r>
          </w:p>
          <w:p>
            <w:pPr>
              <w:pStyle w:val="6"/>
              <w:spacing w:before="23" w:line="227" w:lineRule="auto"/>
              <w:ind w:left="112" w:right="101" w:firstLine="272"/>
            </w:pPr>
            <w:r>
              <w:t>第三十二条 违反本条例规定，有下列行为之一的，由县级以上人民政府农业机械化</w:t>
            </w:r>
            <w:r>
              <w:rPr>
                <w:spacing w:val="17"/>
              </w:rPr>
              <w:t xml:space="preserve"> </w:t>
            </w:r>
            <w:r>
              <w:rPr>
                <w:spacing w:val="-1"/>
              </w:rPr>
              <w:t>主管部门责令改正，处以一百元以上五百元以下罚款：</w:t>
            </w:r>
          </w:p>
          <w:p>
            <w:pPr>
              <w:pStyle w:val="6"/>
              <w:spacing w:before="23" w:line="215" w:lineRule="auto"/>
              <w:ind w:left="373"/>
            </w:pPr>
            <w:r>
              <w:rPr>
                <w:spacing w:val="-1"/>
              </w:rPr>
              <w:t>（</w:t>
            </w:r>
            <w:r>
              <w:rPr>
                <w:spacing w:val="-48"/>
              </w:rPr>
              <w:t xml:space="preserve"> </w:t>
            </w:r>
            <w:r>
              <w:rPr>
                <w:spacing w:val="-1"/>
              </w:rPr>
              <w:t>一）未取得拖拉机、联合收割机驾驶操作证件，驾驶操</w:t>
            </w:r>
            <w:r>
              <w:rPr>
                <w:spacing w:val="-2"/>
              </w:rPr>
              <w:t>作拖拉机、联合收割机的。</w:t>
            </w:r>
          </w:p>
          <w:p>
            <w:pPr>
              <w:pStyle w:val="6"/>
              <w:spacing w:before="25" w:line="215" w:lineRule="auto"/>
              <w:ind w:left="373"/>
            </w:pPr>
            <w:r>
              <w:rPr>
                <w:spacing w:val="-1"/>
              </w:rPr>
              <w:t>（</w:t>
            </w:r>
            <w:r>
              <w:rPr>
                <w:spacing w:val="-50"/>
              </w:rPr>
              <w:t xml:space="preserve"> </w:t>
            </w:r>
            <w:r>
              <w:rPr>
                <w:spacing w:val="-1"/>
              </w:rPr>
              <w:t>二）驾驶操作未经安全技术检验或者经检验不合格</w:t>
            </w:r>
            <w:r>
              <w:rPr>
                <w:spacing w:val="-2"/>
              </w:rPr>
              <w:t>的拖拉机、联合收割机的。</w:t>
            </w:r>
          </w:p>
          <w:p>
            <w:pPr>
              <w:pStyle w:val="6"/>
              <w:spacing w:before="24" w:line="215" w:lineRule="auto"/>
              <w:ind w:left="106" w:right="101" w:firstLine="267"/>
            </w:pPr>
            <w:r>
              <w:rPr>
                <w:spacing w:val="-2"/>
              </w:rPr>
              <w:t>（三）换发拖拉机、联合收割机驾驶操作证件时，未经审验或者审验不合格，继续驾</w:t>
            </w:r>
            <w:r>
              <w:rPr>
                <w:spacing w:val="12"/>
              </w:rPr>
              <w:t xml:space="preserve"> </w:t>
            </w:r>
            <w:r>
              <w:rPr>
                <w:spacing w:val="-1"/>
              </w:rPr>
              <w:t>驶操作拖拉机、联合收割机的。</w:t>
            </w:r>
          </w:p>
        </w:tc>
        <w:tc>
          <w:tcPr>
            <w:tcW w:w="491" w:type="dxa"/>
            <w:textDirection w:val="tbRlV"/>
            <w:vAlign w:val="top"/>
          </w:tcPr>
          <w:p>
            <w:pPr>
              <w:pStyle w:val="6"/>
              <w:spacing w:before="148" w:line="205" w:lineRule="auto"/>
              <w:ind w:left="970"/>
            </w:pPr>
            <w:r>
              <w:rPr>
                <w:spacing w:val="26"/>
              </w:rPr>
              <w:t>县级</w:t>
            </w:r>
          </w:p>
        </w:tc>
        <w:tc>
          <w:tcPr>
            <w:tcW w:w="1824" w:type="dxa"/>
            <w:vAlign w:val="top"/>
          </w:tcPr>
          <w:p>
            <w:pPr>
              <w:spacing w:line="279" w:lineRule="auto"/>
              <w:rPr>
                <w:rFonts w:ascii="Arial"/>
                <w:sz w:val="21"/>
              </w:rPr>
            </w:pPr>
          </w:p>
          <w:p>
            <w:pPr>
              <w:spacing w:line="279" w:lineRule="auto"/>
              <w:rPr>
                <w:rFonts w:ascii="Arial"/>
                <w:sz w:val="21"/>
              </w:rPr>
            </w:pPr>
          </w:p>
          <w:p>
            <w:pPr>
              <w:pStyle w:val="6"/>
              <w:spacing w:before="58" w:line="235" w:lineRule="auto"/>
              <w:ind w:left="119" w:right="95" w:firstLine="1"/>
              <w:jc w:val="both"/>
            </w:pPr>
            <w:r>
              <w:rPr>
                <w:spacing w:val="-2"/>
              </w:rPr>
              <w:t>对未取得拖拉机、联</w:t>
            </w:r>
            <w:r>
              <w:t xml:space="preserve"> </w:t>
            </w:r>
            <w:r>
              <w:rPr>
                <w:spacing w:val="20"/>
              </w:rPr>
              <w:t>合收割机操作证件</w:t>
            </w:r>
            <w:r>
              <w:t xml:space="preserve"> </w:t>
            </w:r>
            <w:r>
              <w:rPr>
                <w:spacing w:val="-2"/>
              </w:rPr>
              <w:t>而操作拖拉机、联合</w:t>
            </w:r>
            <w:r>
              <w:t xml:space="preserve"> </w:t>
            </w:r>
            <w:r>
              <w:rPr>
                <w:spacing w:val="20"/>
              </w:rPr>
              <w:t>收割机等行为的处</w:t>
            </w:r>
            <w:r>
              <w:t xml:space="preserve"> 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5" w:hRule="atLeast"/>
        </w:trPr>
        <w:tc>
          <w:tcPr>
            <w:tcW w:w="525" w:type="dxa"/>
            <w:tcBorders>
              <w:left w:val="single" w:color="000000" w:sz="10" w:space="0"/>
              <w:bottom w:val="single" w:color="000000" w:sz="10" w:space="0"/>
            </w:tcBorders>
            <w:vAlign w:val="top"/>
          </w:tcPr>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181" w:lineRule="auto"/>
              <w:ind w:left="304"/>
            </w:pPr>
            <w:r>
              <w:rPr>
                <w:spacing w:val="-7"/>
              </w:rPr>
              <w:t>27</w:t>
            </w:r>
          </w:p>
        </w:tc>
        <w:tc>
          <w:tcPr>
            <w:tcW w:w="1571" w:type="dxa"/>
            <w:tcBorders>
              <w:bottom w:val="single" w:color="000000" w:sz="10" w:space="0"/>
            </w:tcBorders>
            <w:vAlign w:val="top"/>
          </w:tcPr>
          <w:p>
            <w:pPr>
              <w:pStyle w:val="6"/>
              <w:spacing w:before="169" w:line="215" w:lineRule="auto"/>
              <w:ind w:left="97" w:right="71" w:firstLine="5"/>
              <w:jc w:val="both"/>
            </w:pPr>
            <w:r>
              <w:rPr>
                <w:spacing w:val="-12"/>
              </w:rPr>
              <w:t>对拖拉机、联合收</w:t>
            </w:r>
            <w:r>
              <w:rPr>
                <w:spacing w:val="2"/>
              </w:rPr>
              <w:t xml:space="preserve"> </w:t>
            </w:r>
            <w:r>
              <w:rPr>
                <w:spacing w:val="13"/>
              </w:rPr>
              <w:t>割机操作人员操</w:t>
            </w:r>
            <w:r>
              <w:rPr>
                <w:spacing w:val="1"/>
              </w:rPr>
              <w:t xml:space="preserve"> </w:t>
            </w:r>
            <w:r>
              <w:rPr>
                <w:spacing w:val="13"/>
              </w:rPr>
              <w:t>作与本人操作证</w:t>
            </w:r>
            <w:r>
              <w:rPr>
                <w:spacing w:val="1"/>
              </w:rPr>
              <w:t xml:space="preserve"> </w:t>
            </w:r>
            <w:r>
              <w:rPr>
                <w:spacing w:val="13"/>
              </w:rPr>
              <w:t>件规定不相符的</w:t>
            </w:r>
            <w:r>
              <w:rPr>
                <w:spacing w:val="1"/>
              </w:rPr>
              <w:t xml:space="preserve"> </w:t>
            </w:r>
            <w:r>
              <w:rPr>
                <w:spacing w:val="-11"/>
              </w:rPr>
              <w:t>拖拉机、联合收割</w:t>
            </w:r>
            <w:r>
              <w:t xml:space="preserve"> </w:t>
            </w:r>
            <w:r>
              <w:rPr>
                <w:spacing w:val="-11"/>
              </w:rPr>
              <w:t>机，或者操作未按</w:t>
            </w:r>
            <w:r>
              <w:t xml:space="preserve"> </w:t>
            </w:r>
            <w:r>
              <w:rPr>
                <w:spacing w:val="-11"/>
              </w:rPr>
              <w:t>照规定登记、检验</w:t>
            </w:r>
            <w:r>
              <w:t xml:space="preserve"> </w:t>
            </w:r>
            <w:r>
              <w:rPr>
                <w:spacing w:val="-6"/>
              </w:rPr>
              <w:t>或者检验不合格、</w:t>
            </w:r>
            <w:r>
              <w:rPr>
                <w:spacing w:val="4"/>
              </w:rPr>
              <w:t xml:space="preserve"> </w:t>
            </w:r>
            <w:r>
              <w:rPr>
                <w:spacing w:val="-11"/>
              </w:rPr>
              <w:t>安全设施不全、机</w:t>
            </w:r>
            <w:r>
              <w:t xml:space="preserve"> </w:t>
            </w:r>
            <w:r>
              <w:rPr>
                <w:spacing w:val="-6"/>
              </w:rPr>
              <w:t>件失效的拖拉机、</w:t>
            </w:r>
            <w:r>
              <w:rPr>
                <w:spacing w:val="4"/>
              </w:rPr>
              <w:t xml:space="preserve"> </w:t>
            </w:r>
            <w:r>
              <w:rPr>
                <w:spacing w:val="-11"/>
              </w:rPr>
              <w:t>联合收割机，或者</w:t>
            </w:r>
            <w:r>
              <w:t xml:space="preserve"> </w:t>
            </w:r>
            <w:r>
              <w:rPr>
                <w:spacing w:val="13"/>
              </w:rPr>
              <w:t>使用国家管制的</w:t>
            </w:r>
            <w:r>
              <w:rPr>
                <w:spacing w:val="1"/>
              </w:rPr>
              <w:t xml:space="preserve"> </w:t>
            </w:r>
            <w:r>
              <w:rPr>
                <w:spacing w:val="-11"/>
              </w:rPr>
              <w:t>精神药品、麻醉品</w:t>
            </w:r>
            <w:r>
              <w:t xml:space="preserve"> </w:t>
            </w:r>
            <w:r>
              <w:rPr>
                <w:spacing w:val="-11"/>
              </w:rPr>
              <w:t>后操作拖拉机、联</w:t>
            </w:r>
            <w:r>
              <w:t xml:space="preserve"> </w:t>
            </w:r>
            <w:r>
              <w:rPr>
                <w:spacing w:val="-11"/>
              </w:rPr>
              <w:t>合收割机，或者患</w:t>
            </w:r>
            <w:r>
              <w:t xml:space="preserve"> </w:t>
            </w:r>
            <w:r>
              <w:rPr>
                <w:spacing w:val="13"/>
              </w:rPr>
              <w:t>有妨碍安全操作</w:t>
            </w:r>
            <w:r>
              <w:rPr>
                <w:spacing w:val="1"/>
              </w:rPr>
              <w:t xml:space="preserve"> </w:t>
            </w:r>
            <w:r>
              <w:rPr>
                <w:spacing w:val="13"/>
              </w:rPr>
              <w:t>的疾病操作拖拉</w:t>
            </w:r>
            <w:r>
              <w:rPr>
                <w:spacing w:val="1"/>
              </w:rPr>
              <w:t xml:space="preserve"> </w:t>
            </w:r>
            <w:r>
              <w:rPr>
                <w:spacing w:val="-11"/>
              </w:rPr>
              <w:t>机、联合收割机等</w:t>
            </w:r>
            <w:r>
              <w:t xml:space="preserve"> </w:t>
            </w:r>
            <w:r>
              <w:rPr>
                <w:spacing w:val="-1"/>
              </w:rPr>
              <w:t>行为的处罚</w:t>
            </w:r>
          </w:p>
        </w:tc>
        <w:tc>
          <w:tcPr>
            <w:tcW w:w="43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7" w:line="180" w:lineRule="auto"/>
              <w:ind w:left="101"/>
            </w:pPr>
            <w:r>
              <w:rPr>
                <w:spacing w:val="-3"/>
              </w:rPr>
              <w:t>40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59"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1" w:line="217" w:lineRule="auto"/>
              <w:ind w:left="133"/>
            </w:pPr>
            <w:r>
              <w:rPr>
                <w:spacing w:val="-4"/>
              </w:rPr>
              <w:t>管部</w:t>
            </w:r>
          </w:p>
          <w:p>
            <w:pPr>
              <w:pStyle w:val="6"/>
              <w:spacing w:before="21" w:line="216" w:lineRule="auto"/>
              <w:ind w:left="244"/>
            </w:pPr>
            <w:r>
              <w:t>门</w:t>
            </w:r>
          </w:p>
        </w:tc>
        <w:tc>
          <w:tcPr>
            <w:tcW w:w="7080" w:type="dxa"/>
            <w:tcBorders>
              <w:bottom w:val="single" w:color="000000" w:sz="10" w:space="0"/>
            </w:tcBorders>
            <w:vAlign w:val="top"/>
          </w:tcPr>
          <w:p>
            <w:pPr>
              <w:spacing w:line="475" w:lineRule="auto"/>
              <w:rPr>
                <w:rFonts w:ascii="Arial"/>
                <w:sz w:val="21"/>
              </w:rPr>
            </w:pPr>
          </w:p>
          <w:p>
            <w:pPr>
              <w:pStyle w:val="6"/>
              <w:spacing w:before="58" w:line="216" w:lineRule="auto"/>
              <w:ind w:left="462"/>
            </w:pPr>
            <w:r>
              <w:rPr>
                <w:spacing w:val="-1"/>
              </w:rPr>
              <w:t>【行政法规】《农业机械安全监督管理条例》（2016</w:t>
            </w:r>
            <w:r>
              <w:rPr>
                <w:spacing w:val="-36"/>
              </w:rPr>
              <w:t xml:space="preserve"> </w:t>
            </w:r>
            <w:r>
              <w:rPr>
                <w:spacing w:val="-1"/>
              </w:rPr>
              <w:t>年国</w:t>
            </w:r>
            <w:r>
              <w:rPr>
                <w:spacing w:val="-2"/>
              </w:rPr>
              <w:t>务院令第</w:t>
            </w:r>
            <w:r>
              <w:rPr>
                <w:spacing w:val="-29"/>
              </w:rPr>
              <w:t xml:space="preserve"> </w:t>
            </w:r>
            <w:r>
              <w:rPr>
                <w:spacing w:val="-2"/>
              </w:rPr>
              <w:t>666</w:t>
            </w:r>
            <w:r>
              <w:rPr>
                <w:spacing w:val="-31"/>
              </w:rPr>
              <w:t xml:space="preserve"> </w:t>
            </w:r>
            <w:r>
              <w:rPr>
                <w:spacing w:val="-2"/>
              </w:rPr>
              <w:t>号）</w:t>
            </w:r>
          </w:p>
          <w:p>
            <w:pPr>
              <w:pStyle w:val="6"/>
              <w:spacing w:before="23" w:line="235" w:lineRule="auto"/>
              <w:ind w:left="102" w:right="101" w:firstLine="371"/>
            </w:pPr>
            <w:r>
              <w:t>第五十三条  拖拉机、联合收割机操作人员操作与本人操作证件规定不相符的拖拉</w:t>
            </w:r>
            <w:r>
              <w:rPr>
                <w:spacing w:val="18"/>
              </w:rPr>
              <w:t xml:space="preserve"> </w:t>
            </w:r>
            <w:r>
              <w:rPr>
                <w:spacing w:val="1"/>
              </w:rPr>
              <w:t>机、联合收割机，或者操作未按照规定登记、检验或者检验不合格、</w:t>
            </w:r>
            <w:r>
              <w:t xml:space="preserve">安全设施不全、机 </w:t>
            </w:r>
            <w:r>
              <w:rPr>
                <w:spacing w:val="1"/>
              </w:rPr>
              <w:t>件失效的拖拉机、联合收割机，或者使用国家管制的精神药品、麻醉</w:t>
            </w:r>
            <w:r>
              <w:t xml:space="preserve">品后操作拖拉机、 </w:t>
            </w:r>
            <w:r>
              <w:rPr>
                <w:spacing w:val="1"/>
              </w:rPr>
              <w:t>联合收割机，或者患有妨碍安全操作的疾病操作拖拉机、联合收割机</w:t>
            </w:r>
            <w:r>
              <w:t xml:space="preserve">的，由县级以上地 </w:t>
            </w:r>
            <w:r>
              <w:rPr>
                <w:spacing w:val="1"/>
              </w:rPr>
              <w:t>方人民政府农业机械化主管部门对违法行为人予以批评教育，责令改</w:t>
            </w:r>
            <w:r>
              <w:t xml:space="preserve">正；拒不改正的， </w:t>
            </w:r>
            <w:r>
              <w:rPr>
                <w:spacing w:val="-2"/>
              </w:rPr>
              <w:t>处</w:t>
            </w:r>
            <w:r>
              <w:rPr>
                <w:spacing w:val="-26"/>
              </w:rPr>
              <w:t xml:space="preserve"> </w:t>
            </w:r>
            <w:r>
              <w:rPr>
                <w:spacing w:val="-2"/>
              </w:rPr>
              <w:t>100</w:t>
            </w:r>
            <w:r>
              <w:rPr>
                <w:spacing w:val="-32"/>
              </w:rPr>
              <w:t xml:space="preserve"> </w:t>
            </w:r>
            <w:r>
              <w:rPr>
                <w:spacing w:val="-2"/>
              </w:rPr>
              <w:t>元以上</w:t>
            </w:r>
            <w:r>
              <w:rPr>
                <w:spacing w:val="-28"/>
              </w:rPr>
              <w:t xml:space="preserve"> </w:t>
            </w:r>
            <w:r>
              <w:rPr>
                <w:spacing w:val="-2"/>
              </w:rPr>
              <w:t>500</w:t>
            </w:r>
            <w:r>
              <w:rPr>
                <w:spacing w:val="-32"/>
              </w:rPr>
              <w:t xml:space="preserve"> </w:t>
            </w:r>
            <w:r>
              <w:rPr>
                <w:spacing w:val="-2"/>
              </w:rPr>
              <w:t>元以下罚款；情节严重的，吊销有关人员的操作证件。</w:t>
            </w:r>
          </w:p>
          <w:p>
            <w:pPr>
              <w:pStyle w:val="6"/>
              <w:spacing w:before="25" w:line="215" w:lineRule="auto"/>
              <w:ind w:left="392"/>
            </w:pPr>
            <w:r>
              <w:t>【地方性法规】《宁夏回族自治区农业机械安全监</w:t>
            </w:r>
            <w:r>
              <w:rPr>
                <w:spacing w:val="-1"/>
              </w:rPr>
              <w:t>督管理条例》（2011</w:t>
            </w:r>
            <w:r>
              <w:rPr>
                <w:spacing w:val="-36"/>
              </w:rPr>
              <w:t xml:space="preserve"> </w:t>
            </w:r>
            <w:r>
              <w:rPr>
                <w:spacing w:val="-1"/>
              </w:rPr>
              <w:t>年修订）</w:t>
            </w:r>
          </w:p>
          <w:p>
            <w:pPr>
              <w:pStyle w:val="6"/>
              <w:spacing w:before="22" w:line="227" w:lineRule="auto"/>
              <w:ind w:left="112" w:right="99" w:firstLine="291"/>
            </w:pPr>
            <w:r>
              <w:t xml:space="preserve">第三十二条 违反本条例规定，有下列行为之一的，由县级以上人民政府农业机械化 </w:t>
            </w:r>
            <w:r>
              <w:rPr>
                <w:spacing w:val="-1"/>
              </w:rPr>
              <w:t>主管部门责令改正，处以一百元以上五百元以下罚款：</w:t>
            </w:r>
          </w:p>
          <w:p>
            <w:pPr>
              <w:pStyle w:val="6"/>
              <w:spacing w:before="26" w:line="215" w:lineRule="auto"/>
              <w:ind w:right="27"/>
              <w:jc w:val="right"/>
            </w:pPr>
            <w:r>
              <w:rPr>
                <w:spacing w:val="-1"/>
              </w:rPr>
              <w:t>（</w:t>
            </w:r>
            <w:r>
              <w:rPr>
                <w:spacing w:val="-48"/>
              </w:rPr>
              <w:t xml:space="preserve"> </w:t>
            </w:r>
            <w:r>
              <w:rPr>
                <w:spacing w:val="-1"/>
              </w:rPr>
              <w:t>一）未取得拖拉机、联合收割机驾驶操作证件，驾驶操</w:t>
            </w:r>
            <w:r>
              <w:rPr>
                <w:spacing w:val="-2"/>
              </w:rPr>
              <w:t>作拖拉机、联合收割机的。</w:t>
            </w:r>
          </w:p>
          <w:p>
            <w:pPr>
              <w:pStyle w:val="6"/>
              <w:spacing w:before="23" w:line="215" w:lineRule="auto"/>
              <w:ind w:left="392"/>
            </w:pPr>
            <w:r>
              <w:rPr>
                <w:spacing w:val="-1"/>
              </w:rPr>
              <w:t>（</w:t>
            </w:r>
            <w:r>
              <w:rPr>
                <w:spacing w:val="-49"/>
              </w:rPr>
              <w:t xml:space="preserve"> </w:t>
            </w:r>
            <w:r>
              <w:rPr>
                <w:spacing w:val="-1"/>
              </w:rPr>
              <w:t>二)驾驶操作未经安全技术检验或者经检验不合格的</w:t>
            </w:r>
            <w:r>
              <w:rPr>
                <w:spacing w:val="-2"/>
              </w:rPr>
              <w:t>拖拉机、联合收割机的。</w:t>
            </w:r>
          </w:p>
          <w:p>
            <w:pPr>
              <w:pStyle w:val="6"/>
              <w:spacing w:before="23" w:line="227" w:lineRule="auto"/>
              <w:ind w:left="106" w:right="101" w:firstLine="286"/>
            </w:pPr>
            <w:r>
              <w:t>（三)换发拖拉机、联合收割机驾驶操作证件时，未经审验或者审验不合格，继续驾</w:t>
            </w:r>
            <w:r>
              <w:rPr>
                <w:spacing w:val="9"/>
              </w:rPr>
              <w:t xml:space="preserve"> </w:t>
            </w:r>
            <w:r>
              <w:rPr>
                <w:spacing w:val="-1"/>
              </w:rPr>
              <w:t>驶操作拖拉机、联合收割机的。</w:t>
            </w:r>
          </w:p>
        </w:tc>
        <w:tc>
          <w:tcPr>
            <w:tcW w:w="491" w:type="dxa"/>
            <w:tcBorders>
              <w:bottom w:val="single" w:color="000000" w:sz="10" w:space="0"/>
            </w:tcBorders>
            <w:textDirection w:val="tbRlV"/>
            <w:vAlign w:val="top"/>
          </w:tcPr>
          <w:p>
            <w:pPr>
              <w:pStyle w:val="6"/>
              <w:spacing w:before="148" w:line="205" w:lineRule="auto"/>
              <w:ind w:left="1938"/>
            </w:pPr>
            <w:r>
              <w:rPr>
                <w:spacing w:val="26"/>
              </w:rPr>
              <w:t>县级</w:t>
            </w:r>
          </w:p>
        </w:tc>
        <w:tc>
          <w:tcPr>
            <w:tcW w:w="1824" w:type="dxa"/>
            <w:tcBorders>
              <w:bottom w:val="single" w:color="000000" w:sz="10" w:space="0"/>
            </w:tcBorders>
            <w:vAlign w:val="top"/>
          </w:tcPr>
          <w:p>
            <w:pPr>
              <w:pStyle w:val="6"/>
              <w:spacing w:before="149" w:line="244" w:lineRule="auto"/>
              <w:ind w:left="112" w:right="95" w:firstLine="8"/>
            </w:pPr>
            <w:r>
              <w:rPr>
                <w:spacing w:val="-2"/>
              </w:rPr>
              <w:t>对拖拉机、联合收割</w:t>
            </w:r>
            <w:r>
              <w:t xml:space="preserve"> </w:t>
            </w:r>
            <w:r>
              <w:rPr>
                <w:spacing w:val="21"/>
              </w:rPr>
              <w:t>机操作人员操作与</w:t>
            </w:r>
            <w:r>
              <w:t xml:space="preserve"> </w:t>
            </w:r>
            <w:r>
              <w:rPr>
                <w:spacing w:val="21"/>
              </w:rPr>
              <w:t>本人操作证件规定</w:t>
            </w:r>
            <w:r>
              <w:t xml:space="preserve"> </w:t>
            </w:r>
            <w:r>
              <w:rPr>
                <w:spacing w:val="-2"/>
              </w:rPr>
              <w:t>不相符的拖拉机、联</w:t>
            </w:r>
            <w:r>
              <w:rPr>
                <w:spacing w:val="7"/>
              </w:rPr>
              <w:t xml:space="preserve"> </w:t>
            </w:r>
            <w:r>
              <w:rPr>
                <w:spacing w:val="-2"/>
              </w:rPr>
              <w:t>合收割机，或者操作</w:t>
            </w:r>
            <w:r>
              <w:rPr>
                <w:spacing w:val="7"/>
              </w:rPr>
              <w:t xml:space="preserve"> </w:t>
            </w:r>
            <w:r>
              <w:rPr>
                <w:spacing w:val="-2"/>
              </w:rPr>
              <w:t>未按照规定登记、检</w:t>
            </w:r>
            <w:r>
              <w:rPr>
                <w:spacing w:val="7"/>
              </w:rPr>
              <w:t xml:space="preserve"> </w:t>
            </w:r>
            <w:r>
              <w:rPr>
                <w:spacing w:val="-2"/>
              </w:rPr>
              <w:t>验或者检验不合格、</w:t>
            </w:r>
            <w:r>
              <w:rPr>
                <w:spacing w:val="7"/>
              </w:rPr>
              <w:t xml:space="preserve"> </w:t>
            </w:r>
            <w:r>
              <w:rPr>
                <w:spacing w:val="-2"/>
              </w:rPr>
              <w:t>安全设施不全、机件</w:t>
            </w:r>
            <w:r>
              <w:rPr>
                <w:spacing w:val="7"/>
              </w:rPr>
              <w:t xml:space="preserve"> </w:t>
            </w:r>
            <w:r>
              <w:rPr>
                <w:spacing w:val="-2"/>
              </w:rPr>
              <w:t>失效的拖拉机、联合</w:t>
            </w:r>
            <w:r>
              <w:rPr>
                <w:spacing w:val="7"/>
              </w:rPr>
              <w:t xml:space="preserve"> </w:t>
            </w:r>
            <w:r>
              <w:rPr>
                <w:spacing w:val="-2"/>
              </w:rPr>
              <w:t>收割机，或者使用国</w:t>
            </w:r>
            <w:r>
              <w:rPr>
                <w:spacing w:val="7"/>
              </w:rPr>
              <w:t xml:space="preserve"> </w:t>
            </w:r>
            <w:r>
              <w:rPr>
                <w:spacing w:val="-2"/>
              </w:rPr>
              <w:t>家管制的精神药品、</w:t>
            </w:r>
            <w:r>
              <w:rPr>
                <w:spacing w:val="7"/>
              </w:rPr>
              <w:t xml:space="preserve"> </w:t>
            </w:r>
            <w:r>
              <w:rPr>
                <w:spacing w:val="21"/>
              </w:rPr>
              <w:t>麻醉品后操作拖拉</w:t>
            </w:r>
            <w:r>
              <w:t xml:space="preserve"> </w:t>
            </w:r>
            <w:r>
              <w:rPr>
                <w:spacing w:val="-2"/>
              </w:rPr>
              <w:t>机、联合收割机，或</w:t>
            </w:r>
            <w:r>
              <w:rPr>
                <w:spacing w:val="7"/>
              </w:rPr>
              <w:t xml:space="preserve"> </w:t>
            </w:r>
            <w:r>
              <w:rPr>
                <w:spacing w:val="21"/>
              </w:rPr>
              <w:t>者患有妨碍安全操</w:t>
            </w:r>
            <w:r>
              <w:t xml:space="preserve"> </w:t>
            </w:r>
            <w:r>
              <w:rPr>
                <w:spacing w:val="21"/>
              </w:rPr>
              <w:t>作的疾病操作拖拉</w:t>
            </w:r>
            <w:r>
              <w:t xml:space="preserve"> </w:t>
            </w:r>
            <w:r>
              <w:rPr>
                <w:spacing w:val="-2"/>
              </w:rPr>
              <w:t>机、联合收割机等行</w:t>
            </w:r>
            <w:r>
              <w:rPr>
                <w:spacing w:val="7"/>
              </w:rPr>
              <w:t xml:space="preserve"> </w:t>
            </w:r>
            <w:r>
              <w:rPr>
                <w:spacing w:val="-1"/>
              </w:rPr>
              <w:t>为的处罚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80" w:lineRule="exact"/>
        <w:rPr>
          <w:sz w:val="15"/>
        </w:rPr>
      </w:pPr>
    </w:p>
    <w:p>
      <w:pPr>
        <w:spacing w:line="180" w:lineRule="exact"/>
        <w:rPr>
          <w:sz w:val="15"/>
          <w:szCs w:val="15"/>
        </w:rPr>
        <w:sectPr>
          <w:footerReference r:id="rId2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6" w:hRule="atLeast"/>
        </w:trPr>
        <w:tc>
          <w:tcPr>
            <w:tcW w:w="525" w:type="dxa"/>
            <w:tcBorders>
              <w:left w:val="single" w:color="000000" w:sz="10" w:space="0"/>
            </w:tcBorders>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9" w:line="181" w:lineRule="auto"/>
              <w:ind w:left="304"/>
            </w:pPr>
            <w:r>
              <w:rPr>
                <w:spacing w:val="-7"/>
              </w:rPr>
              <w:t>28</w:t>
            </w:r>
          </w:p>
        </w:tc>
        <w:tc>
          <w:tcPr>
            <w:tcW w:w="1571" w:type="dxa"/>
            <w:vAlign w:val="top"/>
          </w:tcPr>
          <w:p>
            <w:pPr>
              <w:spacing w:line="317" w:lineRule="auto"/>
              <w:rPr>
                <w:rFonts w:ascii="Arial"/>
                <w:sz w:val="21"/>
              </w:rPr>
            </w:pPr>
          </w:p>
          <w:p>
            <w:pPr>
              <w:pStyle w:val="6"/>
              <w:spacing w:before="59" w:line="235" w:lineRule="auto"/>
              <w:ind w:left="99" w:right="115" w:firstLine="3"/>
              <w:jc w:val="both"/>
            </w:pPr>
            <w:r>
              <w:rPr>
                <w:spacing w:val="12"/>
              </w:rPr>
              <w:t>对超过核定的载</w:t>
            </w:r>
            <w:r>
              <w:rPr>
                <w:spacing w:val="2"/>
              </w:rPr>
              <w:t xml:space="preserve"> </w:t>
            </w:r>
            <w:r>
              <w:rPr>
                <w:spacing w:val="13"/>
              </w:rPr>
              <w:t>质量和载人数作</w:t>
            </w:r>
            <w:r>
              <w:t xml:space="preserve"> </w:t>
            </w:r>
            <w:r>
              <w:rPr>
                <w:spacing w:val="-12"/>
              </w:rPr>
              <w:t>业或者人、货混载</w:t>
            </w:r>
            <w:r>
              <w:rPr>
                <w:spacing w:val="6"/>
              </w:rPr>
              <w:t xml:space="preserve"> </w:t>
            </w:r>
            <w:r>
              <w:rPr>
                <w:spacing w:val="13"/>
              </w:rPr>
              <w:t>或擅自增设座位</w:t>
            </w:r>
            <w:r>
              <w:t xml:space="preserve"> </w:t>
            </w:r>
            <w:r>
              <w:rPr>
                <w:spacing w:val="-2"/>
              </w:rPr>
              <w:t>等行为的处罚</w:t>
            </w:r>
          </w:p>
        </w:tc>
        <w:tc>
          <w:tcPr>
            <w:tcW w:w="431" w:type="dxa"/>
            <w:vAlign w:val="top"/>
          </w:tcPr>
          <w:p>
            <w:pPr>
              <w:spacing w:line="34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9"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319" w:lineRule="auto"/>
              <w:rPr>
                <w:rFonts w:ascii="Arial"/>
                <w:sz w:val="21"/>
              </w:rPr>
            </w:pPr>
          </w:p>
          <w:p>
            <w:pPr>
              <w:pStyle w:val="6"/>
              <w:spacing w:before="58"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3" w:line="217" w:lineRule="auto"/>
              <w:ind w:left="133"/>
            </w:pPr>
            <w:r>
              <w:rPr>
                <w:spacing w:val="-4"/>
              </w:rPr>
              <w:t>管部</w:t>
            </w:r>
          </w:p>
          <w:p>
            <w:pPr>
              <w:pStyle w:val="6"/>
              <w:spacing w:before="21" w:line="216" w:lineRule="auto"/>
              <w:ind w:left="244"/>
            </w:pPr>
            <w:r>
              <w:t>门</w:t>
            </w:r>
          </w:p>
        </w:tc>
        <w:tc>
          <w:tcPr>
            <w:tcW w:w="7080" w:type="dxa"/>
            <w:vAlign w:val="top"/>
          </w:tcPr>
          <w:p>
            <w:pPr>
              <w:pStyle w:val="6"/>
              <w:spacing w:before="31" w:line="215" w:lineRule="auto"/>
              <w:ind w:left="462"/>
            </w:pPr>
            <w:r>
              <w:t>【地方性法规】《宁夏回族自治区农业机械安全监</w:t>
            </w:r>
            <w:r>
              <w:rPr>
                <w:spacing w:val="-1"/>
              </w:rPr>
              <w:t>督管理条例》（2011</w:t>
            </w:r>
            <w:r>
              <w:rPr>
                <w:spacing w:val="-36"/>
              </w:rPr>
              <w:t xml:space="preserve"> </w:t>
            </w:r>
            <w:r>
              <w:rPr>
                <w:spacing w:val="-1"/>
              </w:rPr>
              <w:t>年修订）</w:t>
            </w:r>
          </w:p>
          <w:p>
            <w:pPr>
              <w:pStyle w:val="6"/>
              <w:spacing w:before="22" w:line="227" w:lineRule="auto"/>
              <w:ind w:left="112" w:right="101" w:firstLine="361"/>
            </w:pPr>
            <w:r>
              <w:rPr>
                <w:spacing w:val="-4"/>
              </w:rPr>
              <w:t>第三十三条 违反本条例第十六条（</w:t>
            </w:r>
            <w:r>
              <w:rPr>
                <w:spacing w:val="-47"/>
              </w:rPr>
              <w:t xml:space="preserve"> </w:t>
            </w:r>
            <w:r>
              <w:rPr>
                <w:spacing w:val="-4"/>
              </w:rPr>
              <w:t>一）、（</w:t>
            </w:r>
            <w:r>
              <w:rPr>
                <w:spacing w:val="-50"/>
              </w:rPr>
              <w:t xml:space="preserve"> </w:t>
            </w:r>
            <w:r>
              <w:rPr>
                <w:spacing w:val="-4"/>
              </w:rPr>
              <w:t>二）项规定的，由县级</w:t>
            </w:r>
            <w:r>
              <w:rPr>
                <w:spacing w:val="-5"/>
              </w:rPr>
              <w:t>以上人民政府农</w:t>
            </w:r>
            <w:r>
              <w:t xml:space="preserve"> </w:t>
            </w:r>
            <w:r>
              <w:rPr>
                <w:spacing w:val="-1"/>
              </w:rPr>
              <w:t>业机械化主管部门责令改正；拒不改正的，处以一百元以上三百元以下罚款。</w:t>
            </w:r>
          </w:p>
          <w:p>
            <w:pPr>
              <w:pStyle w:val="6"/>
              <w:spacing w:before="23" w:line="215" w:lineRule="auto"/>
              <w:ind w:left="473"/>
            </w:pPr>
            <w:r>
              <w:rPr>
                <w:spacing w:val="-1"/>
              </w:rPr>
              <w:t>第十六条 农业机械作业时，应当遵守下列规定：</w:t>
            </w:r>
          </w:p>
          <w:p>
            <w:pPr>
              <w:pStyle w:val="6"/>
              <w:spacing w:before="22" w:line="228" w:lineRule="auto"/>
              <w:ind w:left="110" w:right="101" w:firstLine="263"/>
            </w:pPr>
            <w:r>
              <w:rPr>
                <w:spacing w:val="-3"/>
              </w:rPr>
              <w:t>（</w:t>
            </w:r>
            <w:r>
              <w:rPr>
                <w:spacing w:val="-41"/>
              </w:rPr>
              <w:t xml:space="preserve"> </w:t>
            </w:r>
            <w:r>
              <w:rPr>
                <w:spacing w:val="-3"/>
              </w:rPr>
              <w:t>一）载物、载人不得超过行驶证上核定的载质量和载人数，载物尺寸应当符合装载</w:t>
            </w:r>
            <w:r>
              <w:t xml:space="preserve"> </w:t>
            </w:r>
            <w:r>
              <w:rPr>
                <w:spacing w:val="-3"/>
              </w:rPr>
              <w:t>规定；挂车、</w:t>
            </w:r>
            <w:r>
              <w:rPr>
                <w:spacing w:val="-32"/>
              </w:rPr>
              <w:t xml:space="preserve"> </w:t>
            </w:r>
            <w:r>
              <w:rPr>
                <w:spacing w:val="-3"/>
              </w:rPr>
              <w:t>自卸车厢内不得载人；禁止人、货混载；</w:t>
            </w:r>
          </w:p>
          <w:p>
            <w:pPr>
              <w:pStyle w:val="6"/>
              <w:spacing w:before="24" w:line="218" w:lineRule="auto"/>
              <w:ind w:left="117" w:right="101" w:firstLine="255"/>
            </w:pPr>
            <w:r>
              <w:rPr>
                <w:spacing w:val="-3"/>
              </w:rPr>
              <w:t>（</w:t>
            </w:r>
            <w:r>
              <w:rPr>
                <w:spacing w:val="-41"/>
              </w:rPr>
              <w:t xml:space="preserve"> </w:t>
            </w:r>
            <w:r>
              <w:rPr>
                <w:spacing w:val="-3"/>
              </w:rPr>
              <w:t>二）不得在非乘坐（站）部位上坐（站）人，不得擅自增设座位或者踏板，不得超</w:t>
            </w:r>
            <w:r>
              <w:t xml:space="preserve"> </w:t>
            </w:r>
            <w:r>
              <w:rPr>
                <w:spacing w:val="-2"/>
              </w:rPr>
              <w:t>员、超速、超负荷作业。</w:t>
            </w:r>
          </w:p>
        </w:tc>
        <w:tc>
          <w:tcPr>
            <w:tcW w:w="491" w:type="dxa"/>
            <w:textDirection w:val="tbRlV"/>
            <w:vAlign w:val="top"/>
          </w:tcPr>
          <w:p>
            <w:pPr>
              <w:pStyle w:val="6"/>
              <w:spacing w:before="148" w:line="205" w:lineRule="auto"/>
              <w:ind w:left="730"/>
            </w:pPr>
            <w:r>
              <w:rPr>
                <w:spacing w:val="26"/>
              </w:rPr>
              <w:t>县级</w:t>
            </w:r>
          </w:p>
        </w:tc>
        <w:tc>
          <w:tcPr>
            <w:tcW w:w="1824" w:type="dxa"/>
            <w:vAlign w:val="top"/>
          </w:tcPr>
          <w:p>
            <w:pPr>
              <w:spacing w:line="319" w:lineRule="auto"/>
              <w:rPr>
                <w:rFonts w:ascii="Arial"/>
                <w:sz w:val="21"/>
              </w:rPr>
            </w:pPr>
          </w:p>
          <w:p>
            <w:pPr>
              <w:pStyle w:val="6"/>
              <w:spacing w:before="59" w:line="235" w:lineRule="auto"/>
              <w:ind w:left="115" w:right="95" w:firstLine="5"/>
              <w:jc w:val="both"/>
            </w:pPr>
            <w:r>
              <w:rPr>
                <w:spacing w:val="19"/>
              </w:rPr>
              <w:t>对超过核定的载质</w:t>
            </w:r>
            <w:r>
              <w:rPr>
                <w:spacing w:val="6"/>
              </w:rPr>
              <w:t xml:space="preserve"> </w:t>
            </w:r>
            <w:r>
              <w:rPr>
                <w:spacing w:val="20"/>
              </w:rPr>
              <w:t>量和载人数作业或</w:t>
            </w:r>
            <w:r>
              <w:rPr>
                <w:spacing w:val="4"/>
              </w:rPr>
              <w:t xml:space="preserve"> </w:t>
            </w:r>
            <w:r>
              <w:rPr>
                <w:spacing w:val="-2"/>
              </w:rPr>
              <w:t>者人、货混载或擅自</w:t>
            </w:r>
            <w:r>
              <w:rPr>
                <w:spacing w:val="4"/>
              </w:rPr>
              <w:t xml:space="preserve"> </w:t>
            </w:r>
            <w:r>
              <w:rPr>
                <w:spacing w:val="20"/>
              </w:rPr>
              <w:t>增设座位等行为的</w:t>
            </w:r>
            <w:r>
              <w:rPr>
                <w:spacing w:val="4"/>
              </w:rPr>
              <w:t xml:space="preserve"> </w:t>
            </w:r>
            <w:r>
              <w:rPr>
                <w:spacing w:val="-3"/>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3" w:hRule="atLeast"/>
        </w:trPr>
        <w:tc>
          <w:tcPr>
            <w:tcW w:w="525" w:type="dxa"/>
            <w:tcBorders>
              <w:left w:val="single" w:color="000000" w:sz="10" w:space="0"/>
            </w:tcBorders>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181" w:lineRule="auto"/>
              <w:ind w:left="304"/>
            </w:pPr>
            <w:r>
              <w:rPr>
                <w:spacing w:val="-7"/>
              </w:rPr>
              <w:t>29</w:t>
            </w:r>
          </w:p>
        </w:tc>
        <w:tc>
          <w:tcPr>
            <w:tcW w:w="1571"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pStyle w:val="6"/>
              <w:spacing w:before="59" w:line="236" w:lineRule="auto"/>
              <w:ind w:left="97" w:right="115" w:firstLine="5"/>
              <w:jc w:val="both"/>
            </w:pPr>
            <w:r>
              <w:rPr>
                <w:spacing w:val="12"/>
              </w:rPr>
              <w:t>对未携带驾驶操</w:t>
            </w:r>
            <w:r>
              <w:rPr>
                <w:spacing w:val="2"/>
              </w:rPr>
              <w:t xml:space="preserve"> </w:t>
            </w:r>
            <w:r>
              <w:rPr>
                <w:spacing w:val="13"/>
              </w:rPr>
              <w:t>作证件驾驶操作</w:t>
            </w:r>
            <w:r>
              <w:t xml:space="preserve"> </w:t>
            </w:r>
            <w:r>
              <w:rPr>
                <w:spacing w:val="-11"/>
              </w:rPr>
              <w:t>拖拉机、联合收割</w:t>
            </w:r>
            <w:r>
              <w:t xml:space="preserve"> </w:t>
            </w:r>
            <w:r>
              <w:rPr>
                <w:spacing w:val="-11"/>
              </w:rPr>
              <w:t>机；驾驶操作与本</w:t>
            </w:r>
            <w:r>
              <w:t xml:space="preserve"> </w:t>
            </w:r>
            <w:r>
              <w:rPr>
                <w:spacing w:val="13"/>
              </w:rPr>
              <w:t>人驾驶操作证件</w:t>
            </w:r>
            <w:r>
              <w:t xml:space="preserve"> </w:t>
            </w:r>
            <w:r>
              <w:rPr>
                <w:spacing w:val="13"/>
              </w:rPr>
              <w:t>规定不相符的拖</w:t>
            </w:r>
            <w:r>
              <w:t xml:space="preserve"> </w:t>
            </w:r>
            <w:r>
              <w:rPr>
                <w:spacing w:val="-11"/>
              </w:rPr>
              <w:t>拉机、联合收割机</w:t>
            </w:r>
            <w:r>
              <w:t xml:space="preserve"> </w:t>
            </w:r>
            <w:r>
              <w:rPr>
                <w:spacing w:val="-1"/>
              </w:rPr>
              <w:t>等行为的处罚</w:t>
            </w:r>
          </w:p>
        </w:tc>
        <w:tc>
          <w:tcPr>
            <w:tcW w:w="431"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8" w:line="180" w:lineRule="auto"/>
              <w:ind w:left="103"/>
            </w:pPr>
            <w:r>
              <w:rPr>
                <w:spacing w:val="-4"/>
              </w:rPr>
              <w:t>02</w:t>
            </w:r>
          </w:p>
          <w:p>
            <w:pPr>
              <w:pStyle w:val="6"/>
              <w:spacing w:before="58" w:line="181" w:lineRule="auto"/>
              <w:ind w:left="115"/>
            </w:pPr>
            <w:r>
              <w:rPr>
                <w:spacing w:val="-10"/>
              </w:rPr>
              <w:t>17</w:t>
            </w:r>
          </w:p>
          <w:p>
            <w:pPr>
              <w:pStyle w:val="6"/>
              <w:spacing w:before="57" w:line="180" w:lineRule="auto"/>
              <w:ind w:left="103"/>
            </w:pPr>
            <w:r>
              <w:rPr>
                <w:spacing w:val="-4"/>
              </w:rPr>
              <w:t>03</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59" w:line="219" w:lineRule="auto"/>
              <w:ind w:left="134"/>
            </w:pPr>
            <w:r>
              <w:rPr>
                <w:spacing w:val="-5"/>
              </w:rPr>
              <w:t>农业</w:t>
            </w:r>
          </w:p>
          <w:p>
            <w:pPr>
              <w:pStyle w:val="6"/>
              <w:spacing w:before="21" w:line="216" w:lineRule="auto"/>
              <w:ind w:left="131"/>
            </w:pPr>
            <w:r>
              <w:rPr>
                <w:spacing w:val="-3"/>
              </w:rPr>
              <w:t>机械</w:t>
            </w:r>
          </w:p>
          <w:p>
            <w:pPr>
              <w:pStyle w:val="6"/>
              <w:spacing w:before="22" w:line="217" w:lineRule="auto"/>
              <w:ind w:left="138"/>
            </w:pPr>
            <w:r>
              <w:rPr>
                <w:spacing w:val="-7"/>
              </w:rPr>
              <w:t>化主</w:t>
            </w:r>
          </w:p>
          <w:p>
            <w:pPr>
              <w:pStyle w:val="6"/>
              <w:spacing w:before="21" w:line="217" w:lineRule="auto"/>
              <w:ind w:left="133"/>
            </w:pPr>
            <w:r>
              <w:rPr>
                <w:spacing w:val="-4"/>
              </w:rPr>
              <w:t>管部</w:t>
            </w:r>
          </w:p>
          <w:p>
            <w:pPr>
              <w:pStyle w:val="6"/>
              <w:spacing w:before="21" w:line="216" w:lineRule="auto"/>
              <w:ind w:left="244"/>
            </w:pPr>
            <w:r>
              <w:t>门</w:t>
            </w:r>
          </w:p>
        </w:tc>
        <w:tc>
          <w:tcPr>
            <w:tcW w:w="7080" w:type="dxa"/>
            <w:vAlign w:val="top"/>
          </w:tcPr>
          <w:p>
            <w:pPr>
              <w:pStyle w:val="6"/>
              <w:spacing w:before="37" w:line="215" w:lineRule="auto"/>
              <w:ind w:left="392"/>
            </w:pPr>
            <w:r>
              <w:t>【地方性法规】《宁夏回族自治区农业机械安全监</w:t>
            </w:r>
            <w:r>
              <w:rPr>
                <w:spacing w:val="-1"/>
              </w:rPr>
              <w:t>督管理条例》（2011</w:t>
            </w:r>
            <w:r>
              <w:rPr>
                <w:spacing w:val="-36"/>
              </w:rPr>
              <w:t xml:space="preserve"> </w:t>
            </w:r>
            <w:r>
              <w:rPr>
                <w:spacing w:val="-1"/>
              </w:rPr>
              <w:t>年修订）</w:t>
            </w:r>
          </w:p>
          <w:p>
            <w:pPr>
              <w:pStyle w:val="6"/>
              <w:spacing w:before="24" w:line="233" w:lineRule="auto"/>
              <w:ind w:left="102" w:firstLine="391"/>
            </w:pPr>
            <w:r>
              <w:rPr>
                <w:spacing w:val="-7"/>
              </w:rPr>
              <w:t>第三十四条 违反本条例第二十条第一款（</w:t>
            </w:r>
            <w:r>
              <w:rPr>
                <w:spacing w:val="-35"/>
              </w:rPr>
              <w:t xml:space="preserve"> </w:t>
            </w:r>
            <w:r>
              <w:rPr>
                <w:spacing w:val="-7"/>
              </w:rPr>
              <w:t>一）、（</w:t>
            </w:r>
            <w:r>
              <w:rPr>
                <w:spacing w:val="-49"/>
              </w:rPr>
              <w:t xml:space="preserve"> </w:t>
            </w:r>
            <w:r>
              <w:rPr>
                <w:spacing w:val="-7"/>
              </w:rPr>
              <w:t>二）、（三）、（四）、（五）、</w:t>
            </w:r>
            <w:r>
              <w:t xml:space="preserve"> </w:t>
            </w:r>
            <w:r>
              <w:rPr>
                <w:spacing w:val="-1"/>
              </w:rPr>
              <w:t>（六）、（七）、（八）、（九）项规定行为之一的，</w:t>
            </w:r>
            <w:r>
              <w:rPr>
                <w:spacing w:val="-46"/>
              </w:rPr>
              <w:t xml:space="preserve"> </w:t>
            </w:r>
            <w:r>
              <w:rPr>
                <w:spacing w:val="-1"/>
              </w:rPr>
              <w:t>由县级以上人民政府农业机械化</w:t>
            </w:r>
            <w:r>
              <w:t xml:space="preserve">  </w:t>
            </w:r>
            <w:r>
              <w:rPr>
                <w:spacing w:val="-1"/>
              </w:rPr>
              <w:t>主管部门责令改正；拒不改正的，处以一百元以上五百元以下罚款；情节严重的，</w:t>
            </w:r>
            <w:r>
              <w:rPr>
                <w:spacing w:val="-46"/>
              </w:rPr>
              <w:t xml:space="preserve"> </w:t>
            </w:r>
            <w:r>
              <w:rPr>
                <w:spacing w:val="-1"/>
              </w:rPr>
              <w:t>吊销</w:t>
            </w:r>
            <w:r>
              <w:t xml:space="preserve">  </w:t>
            </w:r>
            <w:r>
              <w:rPr>
                <w:spacing w:val="-2"/>
              </w:rPr>
              <w:t>驾驶操作证件。</w:t>
            </w:r>
          </w:p>
          <w:p>
            <w:pPr>
              <w:pStyle w:val="6"/>
              <w:spacing w:before="23" w:line="215" w:lineRule="auto"/>
              <w:ind w:left="473"/>
            </w:pPr>
            <w:r>
              <w:rPr>
                <w:spacing w:val="-1"/>
              </w:rPr>
              <w:t>第二十条 拖拉机、联合收割机驾驶操作人员不得有下列行为：</w:t>
            </w:r>
          </w:p>
          <w:p>
            <w:pPr>
              <w:pStyle w:val="6"/>
              <w:spacing w:before="23" w:line="215" w:lineRule="auto"/>
              <w:ind w:left="373"/>
            </w:pPr>
            <w:r>
              <w:rPr>
                <w:spacing w:val="-2"/>
              </w:rPr>
              <w:t>（</w:t>
            </w:r>
            <w:r>
              <w:rPr>
                <w:spacing w:val="-44"/>
              </w:rPr>
              <w:t xml:space="preserve"> </w:t>
            </w:r>
            <w:r>
              <w:rPr>
                <w:spacing w:val="-2"/>
              </w:rPr>
              <w:t>一）未携带驾驶操作证件驾驶操作拖拉机、联合收割机；</w:t>
            </w:r>
          </w:p>
          <w:p>
            <w:pPr>
              <w:pStyle w:val="6"/>
              <w:spacing w:before="25" w:line="215" w:lineRule="auto"/>
              <w:ind w:left="373"/>
            </w:pPr>
            <w:r>
              <w:rPr>
                <w:spacing w:val="-2"/>
              </w:rPr>
              <w:t>（</w:t>
            </w:r>
            <w:r>
              <w:rPr>
                <w:spacing w:val="-32"/>
              </w:rPr>
              <w:t xml:space="preserve"> </w:t>
            </w:r>
            <w:r>
              <w:rPr>
                <w:spacing w:val="-2"/>
              </w:rPr>
              <w:t>二）驾驶操作与本人驾驶操作证件规定不相符的拖拉机、联合收割机；</w:t>
            </w:r>
          </w:p>
          <w:p>
            <w:pPr>
              <w:pStyle w:val="6"/>
              <w:spacing w:before="23" w:line="228" w:lineRule="auto"/>
              <w:ind w:left="106" w:right="101" w:firstLine="267"/>
            </w:pPr>
            <w:r>
              <w:rPr>
                <w:spacing w:val="-2"/>
              </w:rPr>
              <w:t>（三）驾驶操作未按照规定登记、检验或者检验不合格、安全设施不全、机件失效的</w:t>
            </w:r>
            <w:r>
              <w:rPr>
                <w:spacing w:val="12"/>
              </w:rPr>
              <w:t xml:space="preserve"> </w:t>
            </w:r>
            <w:r>
              <w:rPr>
                <w:spacing w:val="-1"/>
              </w:rPr>
              <w:t>拖拉机、联合收割机；</w:t>
            </w:r>
          </w:p>
          <w:p>
            <w:pPr>
              <w:pStyle w:val="6"/>
              <w:spacing w:before="24" w:line="228" w:lineRule="auto"/>
              <w:ind w:left="102" w:right="101" w:firstLine="270"/>
            </w:pPr>
            <w:r>
              <w:rPr>
                <w:spacing w:val="-2"/>
              </w:rPr>
              <w:t>（四）驾驶操作拼装、报废或者经检验、检查发现存在事故隐患的拖拉机、联合收割</w:t>
            </w:r>
            <w:r>
              <w:rPr>
                <w:spacing w:val="12"/>
              </w:rPr>
              <w:t xml:space="preserve"> </w:t>
            </w:r>
            <w:r>
              <w:rPr>
                <w:spacing w:val="-3"/>
              </w:rPr>
              <w:t>机；</w:t>
            </w:r>
          </w:p>
          <w:p>
            <w:pPr>
              <w:pStyle w:val="6"/>
              <w:spacing w:before="21" w:line="215" w:lineRule="auto"/>
              <w:ind w:left="373"/>
            </w:pPr>
            <w:r>
              <w:t>（五）将拖拉机、联合收割机交给无驾驶操作证件的人</w:t>
            </w:r>
            <w:r>
              <w:rPr>
                <w:spacing w:val="-1"/>
              </w:rPr>
              <w:t>员驾驶操作；</w:t>
            </w:r>
          </w:p>
          <w:p>
            <w:pPr>
              <w:pStyle w:val="6"/>
              <w:spacing w:before="23" w:line="215" w:lineRule="auto"/>
              <w:ind w:left="373"/>
            </w:pPr>
            <w:r>
              <w:t>（六）使用国家管制的精神药品、麻醉品后驾驶操作拖拉机</w:t>
            </w:r>
            <w:r>
              <w:rPr>
                <w:spacing w:val="-1"/>
              </w:rPr>
              <w:t>、联合收割机；</w:t>
            </w:r>
          </w:p>
          <w:p>
            <w:pPr>
              <w:pStyle w:val="6"/>
              <w:spacing w:before="25" w:line="215" w:lineRule="auto"/>
              <w:ind w:left="373"/>
            </w:pPr>
            <w:r>
              <w:t>（七）饮酒后或者过度疲劳时驾驶操作拖拉机、</w:t>
            </w:r>
            <w:r>
              <w:rPr>
                <w:spacing w:val="-1"/>
              </w:rPr>
              <w:t>联合收割机；</w:t>
            </w:r>
          </w:p>
          <w:p>
            <w:pPr>
              <w:pStyle w:val="6"/>
              <w:spacing w:before="23" w:line="215" w:lineRule="auto"/>
              <w:ind w:left="373"/>
            </w:pPr>
            <w:r>
              <w:t>（八）患有妨碍安全操作的疾病驾驶操作拖拉机</w:t>
            </w:r>
            <w:r>
              <w:rPr>
                <w:spacing w:val="-1"/>
              </w:rPr>
              <w:t>、联合收割机；</w:t>
            </w:r>
          </w:p>
          <w:p>
            <w:pPr>
              <w:pStyle w:val="6"/>
              <w:spacing w:before="23" w:line="186" w:lineRule="auto"/>
              <w:ind w:left="392"/>
            </w:pPr>
            <w:r>
              <w:t>（九）强迫、纵容他人违规驾驶操作拖拉机、</w:t>
            </w:r>
            <w:r>
              <w:rPr>
                <w:spacing w:val="-1"/>
              </w:rPr>
              <w:t>联合收割机；</w:t>
            </w:r>
          </w:p>
        </w:tc>
        <w:tc>
          <w:tcPr>
            <w:tcW w:w="491" w:type="dxa"/>
            <w:textDirection w:val="tbRlV"/>
            <w:vAlign w:val="top"/>
          </w:tcPr>
          <w:p>
            <w:pPr>
              <w:pStyle w:val="6"/>
              <w:spacing w:before="148" w:line="205" w:lineRule="auto"/>
              <w:ind w:left="1787"/>
            </w:pPr>
            <w:r>
              <w:rPr>
                <w:spacing w:val="26"/>
              </w:rPr>
              <w:t>县级</w:t>
            </w:r>
          </w:p>
        </w:tc>
        <w:tc>
          <w:tcPr>
            <w:tcW w:w="1824" w:type="dxa"/>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5" w:lineRule="auto"/>
              <w:rPr>
                <w:rFonts w:ascii="Arial"/>
                <w:sz w:val="21"/>
              </w:rPr>
            </w:pPr>
          </w:p>
          <w:p>
            <w:pPr>
              <w:pStyle w:val="6"/>
              <w:spacing w:before="58" w:line="236" w:lineRule="auto"/>
              <w:ind w:left="115" w:right="95" w:firstLine="5"/>
              <w:jc w:val="both"/>
            </w:pPr>
            <w:r>
              <w:rPr>
                <w:spacing w:val="19"/>
              </w:rPr>
              <w:t>对未携带驾驶操作</w:t>
            </w:r>
            <w:r>
              <w:rPr>
                <w:spacing w:val="6"/>
              </w:rPr>
              <w:t xml:space="preserve"> </w:t>
            </w:r>
            <w:r>
              <w:rPr>
                <w:spacing w:val="20"/>
              </w:rPr>
              <w:t>证件驾驶操作拖拉</w:t>
            </w:r>
            <w:r>
              <w:rPr>
                <w:spacing w:val="3"/>
              </w:rPr>
              <w:t xml:space="preserve"> </w:t>
            </w:r>
            <w:r>
              <w:rPr>
                <w:spacing w:val="-2"/>
              </w:rPr>
              <w:t>机、联合收割机；驾</w:t>
            </w:r>
            <w:r>
              <w:rPr>
                <w:spacing w:val="4"/>
              </w:rPr>
              <w:t xml:space="preserve"> </w:t>
            </w:r>
            <w:r>
              <w:rPr>
                <w:spacing w:val="20"/>
              </w:rPr>
              <w:t>驶操作与本人驾驶</w:t>
            </w:r>
            <w:r>
              <w:rPr>
                <w:spacing w:val="3"/>
              </w:rPr>
              <w:t xml:space="preserve"> </w:t>
            </w:r>
            <w:r>
              <w:rPr>
                <w:spacing w:val="20"/>
              </w:rPr>
              <w:t>操作证件规定不相</w:t>
            </w:r>
            <w:r>
              <w:rPr>
                <w:spacing w:val="3"/>
              </w:rPr>
              <w:t xml:space="preserve"> </w:t>
            </w:r>
            <w:r>
              <w:rPr>
                <w:spacing w:val="-2"/>
              </w:rPr>
              <w:t>符的拖拉机、联合收</w:t>
            </w:r>
            <w:r>
              <w:rPr>
                <w:spacing w:val="4"/>
              </w:rPr>
              <w:t xml:space="preserve"> </w:t>
            </w:r>
            <w:r>
              <w:rPr>
                <w:spacing w:val="-1"/>
              </w:rPr>
              <w:t>割机等行为的处罚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5" w:hRule="atLeast"/>
        </w:trPr>
        <w:tc>
          <w:tcPr>
            <w:tcW w:w="525" w:type="dxa"/>
            <w:tcBorders>
              <w:left w:val="single" w:color="000000" w:sz="10" w:space="0"/>
              <w:bottom w:val="single" w:color="000000" w:sz="10" w:space="0"/>
            </w:tcBorders>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8" w:line="181" w:lineRule="auto"/>
              <w:ind w:left="311"/>
            </w:pPr>
            <w:r>
              <w:rPr>
                <w:spacing w:val="-10"/>
              </w:rPr>
              <w:t>30</w:t>
            </w:r>
          </w:p>
        </w:tc>
        <w:tc>
          <w:tcPr>
            <w:tcW w:w="1571" w:type="dxa"/>
            <w:tcBorders>
              <w:bottom w:val="single" w:color="000000" w:sz="10" w:space="0"/>
            </w:tcBorders>
            <w:vAlign w:val="top"/>
          </w:tcPr>
          <w:p>
            <w:pPr>
              <w:pStyle w:val="6"/>
              <w:spacing w:before="119" w:line="236" w:lineRule="auto"/>
              <w:ind w:left="97" w:right="71" w:firstLine="5"/>
              <w:jc w:val="both"/>
            </w:pPr>
            <w:r>
              <w:rPr>
                <w:spacing w:val="12"/>
              </w:rPr>
              <w:t>对未取得维修技</w:t>
            </w:r>
            <w:r>
              <w:rPr>
                <w:spacing w:val="2"/>
              </w:rPr>
              <w:t xml:space="preserve"> </w:t>
            </w:r>
            <w:r>
              <w:rPr>
                <w:spacing w:val="13"/>
              </w:rPr>
              <w:t>术合格证书或者</w:t>
            </w:r>
            <w:r>
              <w:rPr>
                <w:spacing w:val="1"/>
              </w:rPr>
              <w:t xml:space="preserve"> </w:t>
            </w:r>
            <w:r>
              <w:rPr>
                <w:spacing w:val="-6"/>
              </w:rPr>
              <w:t>使用伪造、变造、</w:t>
            </w:r>
            <w:r>
              <w:rPr>
                <w:spacing w:val="4"/>
              </w:rPr>
              <w:t xml:space="preserve"> </w:t>
            </w:r>
            <w:r>
              <w:rPr>
                <w:spacing w:val="13"/>
              </w:rPr>
              <w:t>过期的维修技术</w:t>
            </w:r>
            <w:r>
              <w:rPr>
                <w:spacing w:val="1"/>
              </w:rPr>
              <w:t xml:space="preserve"> </w:t>
            </w:r>
            <w:r>
              <w:rPr>
                <w:spacing w:val="13"/>
              </w:rPr>
              <w:t>合格证书从事农</w:t>
            </w:r>
            <w:r>
              <w:rPr>
                <w:spacing w:val="1"/>
              </w:rPr>
              <w:t xml:space="preserve"> </w:t>
            </w:r>
            <w:r>
              <w:rPr>
                <w:spacing w:val="13"/>
              </w:rPr>
              <w:t>业机械维修经营</w:t>
            </w:r>
            <w:r>
              <w:rPr>
                <w:spacing w:val="1"/>
              </w:rPr>
              <w:t xml:space="preserve"> </w:t>
            </w:r>
            <w:r>
              <w:rPr>
                <w:spacing w:val="-2"/>
              </w:rPr>
              <w:t>的处罚</w:t>
            </w:r>
          </w:p>
        </w:tc>
        <w:tc>
          <w:tcPr>
            <w:tcW w:w="431" w:type="dxa"/>
            <w:tcBorders>
              <w:bottom w:val="single" w:color="000000" w:sz="10" w:space="0"/>
            </w:tcBorders>
            <w:vAlign w:val="top"/>
          </w:tcPr>
          <w:p>
            <w:pPr>
              <w:spacing w:line="318" w:lineRule="auto"/>
              <w:rPr>
                <w:rFonts w:ascii="Arial"/>
                <w:sz w:val="21"/>
              </w:rPr>
            </w:pPr>
          </w:p>
          <w:p>
            <w:pPr>
              <w:pStyle w:val="6"/>
              <w:spacing w:before="59" w:line="180" w:lineRule="auto"/>
              <w:ind w:left="103"/>
            </w:pPr>
            <w:r>
              <w:rPr>
                <w:spacing w:val="-4"/>
              </w:rPr>
              <w:t>02</w:t>
            </w:r>
          </w:p>
          <w:p>
            <w:pPr>
              <w:pStyle w:val="6"/>
              <w:spacing w:before="58" w:line="181" w:lineRule="auto"/>
              <w:ind w:left="115"/>
            </w:pPr>
            <w:r>
              <w:rPr>
                <w:spacing w:val="-10"/>
              </w:rPr>
              <w:t>17</w:t>
            </w:r>
          </w:p>
          <w:p>
            <w:pPr>
              <w:pStyle w:val="6"/>
              <w:spacing w:before="57" w:line="180" w:lineRule="auto"/>
              <w:ind w:left="103"/>
            </w:pPr>
            <w:r>
              <w:rPr>
                <w:spacing w:val="-4"/>
              </w:rPr>
              <w:t>03</w:t>
            </w:r>
          </w:p>
          <w:p>
            <w:pPr>
              <w:pStyle w:val="6"/>
              <w:spacing w:before="57" w:line="180" w:lineRule="auto"/>
              <w:ind w:left="106"/>
            </w:pPr>
            <w:r>
              <w:rPr>
                <w:spacing w:val="-5"/>
              </w:rPr>
              <w:t>70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88" w:lineRule="auto"/>
              <w:rPr>
                <w:rFonts w:ascii="Arial"/>
                <w:sz w:val="21"/>
              </w:rPr>
            </w:pPr>
          </w:p>
          <w:p>
            <w:pPr>
              <w:pStyle w:val="6"/>
              <w:spacing w:before="58" w:line="219" w:lineRule="auto"/>
              <w:ind w:left="134"/>
            </w:pPr>
            <w:r>
              <w:rPr>
                <w:spacing w:val="-5"/>
              </w:rPr>
              <w:t>农业</w:t>
            </w:r>
          </w:p>
          <w:p>
            <w:pPr>
              <w:pStyle w:val="6"/>
              <w:spacing w:before="21" w:line="216" w:lineRule="auto"/>
              <w:ind w:left="131"/>
            </w:pPr>
            <w:r>
              <w:rPr>
                <w:spacing w:val="-3"/>
              </w:rPr>
              <w:t>机械</w:t>
            </w:r>
          </w:p>
          <w:p>
            <w:pPr>
              <w:pStyle w:val="6"/>
              <w:spacing w:before="22" w:line="217" w:lineRule="auto"/>
              <w:ind w:left="138"/>
            </w:pPr>
            <w:r>
              <w:rPr>
                <w:spacing w:val="-7"/>
              </w:rPr>
              <w:t>化主</w:t>
            </w:r>
          </w:p>
          <w:p>
            <w:pPr>
              <w:pStyle w:val="6"/>
              <w:spacing w:before="21" w:line="217" w:lineRule="auto"/>
              <w:ind w:left="133"/>
            </w:pPr>
            <w:r>
              <w:rPr>
                <w:spacing w:val="-4"/>
              </w:rPr>
              <w:t>管部</w:t>
            </w:r>
          </w:p>
          <w:p>
            <w:pPr>
              <w:pStyle w:val="6"/>
              <w:spacing w:before="21" w:line="216" w:lineRule="auto"/>
              <w:ind w:left="244"/>
            </w:pPr>
            <w:r>
              <w:t>门</w:t>
            </w:r>
          </w:p>
        </w:tc>
        <w:tc>
          <w:tcPr>
            <w:tcW w:w="7080" w:type="dxa"/>
            <w:tcBorders>
              <w:bottom w:val="single" w:color="000000" w:sz="10" w:space="0"/>
            </w:tcBorders>
            <w:vAlign w:val="top"/>
          </w:tcPr>
          <w:p>
            <w:pPr>
              <w:spacing w:line="288" w:lineRule="auto"/>
              <w:rPr>
                <w:rFonts w:ascii="Arial"/>
                <w:sz w:val="21"/>
              </w:rPr>
            </w:pPr>
          </w:p>
          <w:p>
            <w:pPr>
              <w:pStyle w:val="6"/>
              <w:spacing w:before="58" w:line="216" w:lineRule="auto"/>
              <w:ind w:left="462"/>
            </w:pPr>
            <w:r>
              <w:rPr>
                <w:spacing w:val="-1"/>
              </w:rPr>
              <w:t>【行政法规】《农业机械安全监督管理条例》（2016</w:t>
            </w:r>
            <w:r>
              <w:rPr>
                <w:spacing w:val="-36"/>
              </w:rPr>
              <w:t xml:space="preserve"> </w:t>
            </w:r>
            <w:r>
              <w:rPr>
                <w:spacing w:val="-1"/>
              </w:rPr>
              <w:t>年国</w:t>
            </w:r>
            <w:r>
              <w:rPr>
                <w:spacing w:val="-2"/>
              </w:rPr>
              <w:t>务院令第</w:t>
            </w:r>
            <w:r>
              <w:rPr>
                <w:spacing w:val="-29"/>
              </w:rPr>
              <w:t xml:space="preserve"> </w:t>
            </w:r>
            <w:r>
              <w:rPr>
                <w:spacing w:val="-2"/>
              </w:rPr>
              <w:t>666</w:t>
            </w:r>
            <w:r>
              <w:rPr>
                <w:spacing w:val="-31"/>
              </w:rPr>
              <w:t xml:space="preserve"> </w:t>
            </w:r>
            <w:r>
              <w:rPr>
                <w:spacing w:val="-2"/>
              </w:rPr>
              <w:t>号）</w:t>
            </w:r>
          </w:p>
          <w:p>
            <w:pPr>
              <w:pStyle w:val="6"/>
              <w:spacing w:before="25" w:line="233" w:lineRule="auto"/>
              <w:ind w:left="107" w:right="101" w:firstLine="366"/>
            </w:pPr>
            <w:r>
              <w:rPr>
                <w:spacing w:val="-2"/>
              </w:rPr>
              <w:t>第四十八条 未取得维修技术合格证书或者使用伪造、变造、过期的维修技术合格证</w:t>
            </w:r>
            <w:r>
              <w:rPr>
                <w:spacing w:val="2"/>
              </w:rPr>
              <w:t xml:space="preserve"> </w:t>
            </w:r>
            <w:r>
              <w:t>书从事维修经营的，</w:t>
            </w:r>
            <w:r>
              <w:rPr>
                <w:spacing w:val="-53"/>
              </w:rPr>
              <w:t xml:space="preserve"> </w:t>
            </w:r>
            <w:r>
              <w:t>由县级以上地方人民政府农业机械化</w:t>
            </w:r>
            <w:r>
              <w:rPr>
                <w:spacing w:val="-1"/>
              </w:rPr>
              <w:t>主管部门收缴伪造、变造、过</w:t>
            </w:r>
            <w:r>
              <w:t xml:space="preserve"> </w:t>
            </w:r>
            <w:r>
              <w:rPr>
                <w:spacing w:val="-1"/>
              </w:rPr>
              <w:t>期的维修技术合格证书，限期补办有关手续，没收违法所得，并处违法经营额</w:t>
            </w:r>
            <w:r>
              <w:rPr>
                <w:spacing w:val="-23"/>
              </w:rPr>
              <w:t xml:space="preserve"> </w:t>
            </w:r>
            <w:r>
              <w:rPr>
                <w:spacing w:val="-1"/>
              </w:rPr>
              <w:t>1</w:t>
            </w:r>
            <w:r>
              <w:rPr>
                <w:spacing w:val="-40"/>
              </w:rPr>
              <w:t xml:space="preserve"> </w:t>
            </w:r>
            <w:r>
              <w:rPr>
                <w:spacing w:val="-1"/>
              </w:rPr>
              <w:t>倍以上</w:t>
            </w:r>
            <w:r>
              <w:t xml:space="preserve"> </w:t>
            </w:r>
            <w:r>
              <w:rPr>
                <w:spacing w:val="-2"/>
              </w:rPr>
              <w:t>2</w:t>
            </w:r>
            <w:r>
              <w:rPr>
                <w:spacing w:val="-33"/>
              </w:rPr>
              <w:t xml:space="preserve"> </w:t>
            </w:r>
            <w:r>
              <w:rPr>
                <w:spacing w:val="-2"/>
              </w:rPr>
              <w:t>倍以下罚款；逾期不补办的，处违法经营额</w:t>
            </w:r>
            <w:r>
              <w:rPr>
                <w:spacing w:val="-32"/>
              </w:rPr>
              <w:t xml:space="preserve"> </w:t>
            </w:r>
            <w:r>
              <w:rPr>
                <w:spacing w:val="-2"/>
              </w:rPr>
              <w:t>2</w:t>
            </w:r>
            <w:r>
              <w:rPr>
                <w:spacing w:val="-39"/>
              </w:rPr>
              <w:t xml:space="preserve"> </w:t>
            </w:r>
            <w:r>
              <w:rPr>
                <w:spacing w:val="-2"/>
              </w:rPr>
              <w:t>倍以上</w:t>
            </w:r>
            <w:r>
              <w:rPr>
                <w:spacing w:val="-30"/>
              </w:rPr>
              <w:t xml:space="preserve"> </w:t>
            </w:r>
            <w:r>
              <w:rPr>
                <w:spacing w:val="-2"/>
              </w:rPr>
              <w:t>5</w:t>
            </w:r>
            <w:r>
              <w:rPr>
                <w:spacing w:val="-39"/>
              </w:rPr>
              <w:t xml:space="preserve"> </w:t>
            </w:r>
            <w:r>
              <w:rPr>
                <w:spacing w:val="-2"/>
              </w:rPr>
              <w:t>倍以下罚款。</w:t>
            </w:r>
          </w:p>
        </w:tc>
        <w:tc>
          <w:tcPr>
            <w:tcW w:w="491" w:type="dxa"/>
            <w:tcBorders>
              <w:bottom w:val="single" w:color="000000" w:sz="10" w:space="0"/>
            </w:tcBorders>
            <w:textDirection w:val="tbRlV"/>
            <w:vAlign w:val="top"/>
          </w:tcPr>
          <w:p>
            <w:pPr>
              <w:pStyle w:val="6"/>
              <w:spacing w:before="148" w:line="205" w:lineRule="auto"/>
              <w:ind w:left="701"/>
            </w:pPr>
            <w:r>
              <w:rPr>
                <w:spacing w:val="26"/>
              </w:rPr>
              <w:t>县级</w:t>
            </w:r>
          </w:p>
        </w:tc>
        <w:tc>
          <w:tcPr>
            <w:tcW w:w="1824" w:type="dxa"/>
            <w:tcBorders>
              <w:bottom w:val="single" w:color="000000" w:sz="10" w:space="0"/>
            </w:tcBorders>
            <w:vAlign w:val="top"/>
          </w:tcPr>
          <w:p>
            <w:pPr>
              <w:pStyle w:val="6"/>
              <w:spacing w:before="116" w:line="236" w:lineRule="auto"/>
              <w:ind w:left="119" w:right="95" w:firstLine="1"/>
              <w:jc w:val="both"/>
            </w:pPr>
            <w:r>
              <w:rPr>
                <w:spacing w:val="19"/>
              </w:rPr>
              <w:t>对未取得维修技术</w:t>
            </w:r>
            <w:r>
              <w:rPr>
                <w:spacing w:val="6"/>
              </w:rPr>
              <w:t xml:space="preserve"> </w:t>
            </w:r>
            <w:r>
              <w:rPr>
                <w:spacing w:val="20"/>
              </w:rPr>
              <w:t>合格证书或者使用</w:t>
            </w:r>
            <w:r>
              <w:t xml:space="preserve"> </w:t>
            </w:r>
            <w:r>
              <w:rPr>
                <w:spacing w:val="-2"/>
              </w:rPr>
              <w:t>伪造、变造、过期的</w:t>
            </w:r>
            <w:r>
              <w:t xml:space="preserve"> </w:t>
            </w:r>
            <w:r>
              <w:rPr>
                <w:spacing w:val="20"/>
              </w:rPr>
              <w:t>维修技术合格证书</w:t>
            </w:r>
            <w:r>
              <w:t xml:space="preserve"> </w:t>
            </w:r>
            <w:r>
              <w:rPr>
                <w:spacing w:val="20"/>
              </w:rPr>
              <w:t>从事农业机械维修</w:t>
            </w:r>
            <w:r>
              <w:t xml:space="preserve"> </w:t>
            </w:r>
            <w:r>
              <w:rPr>
                <w:spacing w:val="-2"/>
              </w:rPr>
              <w:t>经营的处罚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525" w:type="dxa"/>
            <w:tcBorders>
              <w:left w:val="single" w:color="000000" w:sz="10" w:space="0"/>
            </w:tcBorders>
            <w:vAlign w:val="top"/>
          </w:tcPr>
          <w:p>
            <w:pPr>
              <w:spacing w:line="294" w:lineRule="auto"/>
              <w:rPr>
                <w:rFonts w:ascii="Arial"/>
                <w:sz w:val="21"/>
              </w:rPr>
            </w:pPr>
          </w:p>
          <w:p>
            <w:pPr>
              <w:spacing w:line="294" w:lineRule="auto"/>
              <w:rPr>
                <w:rFonts w:ascii="Arial"/>
                <w:sz w:val="21"/>
              </w:rPr>
            </w:pPr>
          </w:p>
          <w:p>
            <w:pPr>
              <w:pStyle w:val="6"/>
              <w:spacing w:before="58" w:line="181" w:lineRule="auto"/>
              <w:ind w:left="311"/>
            </w:pPr>
            <w:r>
              <w:rPr>
                <w:spacing w:val="-10"/>
              </w:rPr>
              <w:t>31</w:t>
            </w:r>
          </w:p>
        </w:tc>
        <w:tc>
          <w:tcPr>
            <w:tcW w:w="1571" w:type="dxa"/>
            <w:vAlign w:val="top"/>
          </w:tcPr>
          <w:p>
            <w:pPr>
              <w:spacing w:line="332" w:lineRule="auto"/>
              <w:rPr>
                <w:rFonts w:ascii="Arial"/>
                <w:sz w:val="21"/>
              </w:rPr>
            </w:pPr>
          </w:p>
          <w:p>
            <w:pPr>
              <w:pStyle w:val="6"/>
              <w:spacing w:before="58" w:line="232" w:lineRule="auto"/>
              <w:ind w:left="101" w:right="115" w:firstLine="1"/>
              <w:jc w:val="both"/>
            </w:pPr>
            <w:r>
              <w:rPr>
                <w:spacing w:val="-12"/>
              </w:rPr>
              <w:t>对使用拖拉机、联</w:t>
            </w:r>
            <w:r>
              <w:rPr>
                <w:spacing w:val="2"/>
              </w:rPr>
              <w:t xml:space="preserve"> </w:t>
            </w:r>
            <w:r>
              <w:rPr>
                <w:spacing w:val="12"/>
              </w:rPr>
              <w:t>合收割机违反规</w:t>
            </w:r>
            <w:r>
              <w:rPr>
                <w:spacing w:val="4"/>
              </w:rPr>
              <w:t xml:space="preserve"> </w:t>
            </w:r>
            <w:r>
              <w:rPr>
                <w:spacing w:val="-2"/>
              </w:rPr>
              <w:t>定载人的处罚</w:t>
            </w:r>
          </w:p>
        </w:tc>
        <w:tc>
          <w:tcPr>
            <w:tcW w:w="431" w:type="dxa"/>
            <w:vAlign w:val="top"/>
          </w:tcPr>
          <w:p>
            <w:pPr>
              <w:pStyle w:val="6"/>
              <w:spacing w:before="192"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7" w:line="180" w:lineRule="auto"/>
              <w:ind w:left="102"/>
            </w:pPr>
            <w:r>
              <w:rPr>
                <w:spacing w:val="-3"/>
              </w:rPr>
              <w:t>80</w:t>
            </w:r>
          </w:p>
          <w:p>
            <w:pPr>
              <w:pStyle w:val="6"/>
              <w:spacing w:before="59" w:line="180" w:lineRule="auto"/>
              <w:ind w:left="103"/>
            </w:pPr>
            <w:r>
              <w:rPr>
                <w:spacing w:val="-4"/>
              </w:rPr>
              <w:t>00</w:t>
            </w:r>
          </w:p>
        </w:tc>
        <w:tc>
          <w:tcPr>
            <w:tcW w:w="633" w:type="dxa"/>
            <w:vAlign w:val="top"/>
          </w:tcPr>
          <w:p>
            <w:pPr>
              <w:pStyle w:val="6"/>
              <w:spacing w:before="161"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1" w:line="217" w:lineRule="auto"/>
              <w:ind w:left="133"/>
            </w:pPr>
            <w:r>
              <w:rPr>
                <w:spacing w:val="-4"/>
              </w:rPr>
              <w:t>管部</w:t>
            </w:r>
          </w:p>
          <w:p>
            <w:pPr>
              <w:pStyle w:val="6"/>
              <w:spacing w:before="23" w:line="216" w:lineRule="auto"/>
              <w:ind w:left="244"/>
            </w:pPr>
            <w:r>
              <w:t>门</w:t>
            </w:r>
          </w:p>
        </w:tc>
        <w:tc>
          <w:tcPr>
            <w:tcW w:w="7080" w:type="dxa"/>
            <w:vAlign w:val="top"/>
          </w:tcPr>
          <w:p>
            <w:pPr>
              <w:pStyle w:val="6"/>
              <w:spacing w:before="161" w:line="215" w:lineRule="auto"/>
              <w:ind w:left="462"/>
            </w:pPr>
            <w:r>
              <w:t>【地方性法规】《宁夏回族自治区农业机械安全监</w:t>
            </w:r>
            <w:r>
              <w:rPr>
                <w:spacing w:val="-1"/>
              </w:rPr>
              <w:t>督管理条例》（2011</w:t>
            </w:r>
            <w:r>
              <w:rPr>
                <w:spacing w:val="-36"/>
              </w:rPr>
              <w:t xml:space="preserve"> </w:t>
            </w:r>
            <w:r>
              <w:rPr>
                <w:spacing w:val="-1"/>
              </w:rPr>
              <w:t>年修订）</w:t>
            </w:r>
          </w:p>
          <w:p>
            <w:pPr>
              <w:pStyle w:val="6"/>
              <w:spacing w:before="22" w:line="231" w:lineRule="auto"/>
              <w:ind w:left="108" w:right="101" w:firstLine="364"/>
            </w:pPr>
            <w:r>
              <w:rPr>
                <w:spacing w:val="-2"/>
              </w:rPr>
              <w:t>第三十五条 违反本条例规定，使用拖拉机、联合收割机违反规定载人的，由县级以</w:t>
            </w:r>
            <w:r>
              <w:rPr>
                <w:spacing w:val="2"/>
              </w:rPr>
              <w:t xml:space="preserve"> </w:t>
            </w:r>
            <w:r>
              <w:rPr>
                <w:spacing w:val="1"/>
              </w:rPr>
              <w:t>上人民政府农业机械化主管部门责令违法行为人改正</w:t>
            </w:r>
            <w:r>
              <w:t xml:space="preserve">；拒不改正的，扣押拖拉机、联合 </w:t>
            </w:r>
            <w:r>
              <w:rPr>
                <w:spacing w:val="-1"/>
              </w:rPr>
              <w:t>收割机的证书、牌照；情节严重的，吊销驾驶操作证件。</w:t>
            </w:r>
          </w:p>
          <w:p>
            <w:pPr>
              <w:pStyle w:val="6"/>
              <w:spacing w:before="25" w:line="216" w:lineRule="auto"/>
              <w:ind w:left="486"/>
            </w:pPr>
            <w:r>
              <w:rPr>
                <w:spacing w:val="-1"/>
              </w:rPr>
              <w:t>当事人改正违法行为的，应当及时退还扣押的拖拉机、联合收割机的证书、牌照。</w:t>
            </w:r>
          </w:p>
        </w:tc>
        <w:tc>
          <w:tcPr>
            <w:tcW w:w="491" w:type="dxa"/>
            <w:textDirection w:val="tbRlV"/>
            <w:vAlign w:val="top"/>
          </w:tcPr>
          <w:p>
            <w:pPr>
              <w:pStyle w:val="6"/>
              <w:spacing w:before="148" w:line="205" w:lineRule="auto"/>
              <w:ind w:left="511"/>
            </w:pPr>
            <w:r>
              <w:rPr>
                <w:spacing w:val="26"/>
              </w:rPr>
              <w:t>县级</w:t>
            </w:r>
          </w:p>
        </w:tc>
        <w:tc>
          <w:tcPr>
            <w:tcW w:w="1824" w:type="dxa"/>
            <w:vAlign w:val="top"/>
          </w:tcPr>
          <w:p>
            <w:pPr>
              <w:spacing w:line="333" w:lineRule="auto"/>
              <w:rPr>
                <w:rFonts w:ascii="Arial"/>
                <w:sz w:val="21"/>
              </w:rPr>
            </w:pPr>
          </w:p>
          <w:p>
            <w:pPr>
              <w:pStyle w:val="6"/>
              <w:spacing w:before="58" w:line="232" w:lineRule="auto"/>
              <w:ind w:left="118" w:right="95" w:firstLine="2"/>
              <w:jc w:val="both"/>
            </w:pPr>
            <w:r>
              <w:rPr>
                <w:spacing w:val="-2"/>
              </w:rPr>
              <w:t>对使用拖拉机、联合</w:t>
            </w:r>
            <w:r>
              <w:t xml:space="preserve"> </w:t>
            </w:r>
            <w:r>
              <w:rPr>
                <w:spacing w:val="20"/>
              </w:rPr>
              <w:t>收割机违反规定载</w:t>
            </w:r>
            <w:r>
              <w:t xml:space="preserve"> </w:t>
            </w:r>
            <w:r>
              <w:rPr>
                <w:spacing w:val="-3"/>
              </w:rPr>
              <w:t>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9" w:hRule="atLeast"/>
        </w:trPr>
        <w:tc>
          <w:tcPr>
            <w:tcW w:w="525" w:type="dxa"/>
            <w:tcBorders>
              <w:left w:val="single" w:color="000000" w:sz="10" w:space="0"/>
            </w:tcBorders>
            <w:vAlign w:val="top"/>
          </w:tcPr>
          <w:p>
            <w:pPr>
              <w:spacing w:line="462" w:lineRule="auto"/>
              <w:rPr>
                <w:rFonts w:ascii="Arial"/>
                <w:sz w:val="21"/>
              </w:rPr>
            </w:pPr>
          </w:p>
          <w:p>
            <w:pPr>
              <w:pStyle w:val="6"/>
              <w:spacing w:before="58" w:line="181" w:lineRule="auto"/>
              <w:ind w:left="311"/>
            </w:pPr>
            <w:r>
              <w:rPr>
                <w:spacing w:val="-10"/>
              </w:rPr>
              <w:t>32</w:t>
            </w:r>
          </w:p>
        </w:tc>
        <w:tc>
          <w:tcPr>
            <w:tcW w:w="1571" w:type="dxa"/>
            <w:vAlign w:val="top"/>
          </w:tcPr>
          <w:p>
            <w:pPr>
              <w:pStyle w:val="6"/>
              <w:spacing w:before="32" w:line="231" w:lineRule="auto"/>
              <w:ind w:left="101" w:right="71" w:firstLine="1"/>
              <w:jc w:val="both"/>
            </w:pPr>
            <w:r>
              <w:rPr>
                <w:spacing w:val="-12"/>
              </w:rPr>
              <w:t>对侵占、挪用、哄</w:t>
            </w:r>
            <w:r>
              <w:rPr>
                <w:spacing w:val="2"/>
              </w:rPr>
              <w:t xml:space="preserve"> </w:t>
            </w:r>
            <w:r>
              <w:rPr>
                <w:spacing w:val="-6"/>
              </w:rPr>
              <w:t>抢、私分、截留、</w:t>
            </w:r>
            <w:r>
              <w:t xml:space="preserve"> </w:t>
            </w:r>
            <w:r>
              <w:rPr>
                <w:spacing w:val="-12"/>
              </w:rPr>
              <w:t>平调、损坏、挥霍</w:t>
            </w:r>
            <w:r>
              <w:rPr>
                <w:spacing w:val="4"/>
              </w:rPr>
              <w:t xml:space="preserve"> </w:t>
            </w:r>
            <w:r>
              <w:rPr>
                <w:spacing w:val="12"/>
              </w:rPr>
              <w:t>浪费集体资产的</w:t>
            </w:r>
            <w:r>
              <w:rPr>
                <w:spacing w:val="4"/>
              </w:rPr>
              <w:t xml:space="preserve"> </w:t>
            </w:r>
            <w:r>
              <w:rPr>
                <w:spacing w:val="-5"/>
              </w:rPr>
              <w:t>处罚</w:t>
            </w:r>
          </w:p>
        </w:tc>
        <w:tc>
          <w:tcPr>
            <w:tcW w:w="431" w:type="dxa"/>
            <w:vAlign w:val="top"/>
          </w:tcPr>
          <w:p>
            <w:pPr>
              <w:pStyle w:val="6"/>
              <w:spacing w:before="65"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03</w:t>
            </w:r>
          </w:p>
          <w:p>
            <w:pPr>
              <w:pStyle w:val="6"/>
              <w:spacing w:before="59" w:line="180" w:lineRule="auto"/>
              <w:ind w:left="102"/>
            </w:pPr>
            <w:r>
              <w:rPr>
                <w:spacing w:val="-3"/>
              </w:rPr>
              <w:t>90</w:t>
            </w:r>
          </w:p>
          <w:p>
            <w:pPr>
              <w:pStyle w:val="6"/>
              <w:spacing w:before="56" w:line="165" w:lineRule="auto"/>
              <w:ind w:left="103"/>
            </w:pPr>
            <w:r>
              <w:rPr>
                <w:spacing w:val="-4"/>
              </w:rPr>
              <w:t>00</w:t>
            </w:r>
          </w:p>
        </w:tc>
        <w:tc>
          <w:tcPr>
            <w:tcW w:w="633" w:type="dxa"/>
            <w:vAlign w:val="top"/>
          </w:tcPr>
          <w:p>
            <w:pPr>
              <w:pStyle w:val="6"/>
              <w:spacing w:before="151" w:line="239" w:lineRule="auto"/>
              <w:ind w:left="136"/>
            </w:pPr>
            <w:r>
              <w:rPr>
                <w:spacing w:val="-6"/>
              </w:rPr>
              <w:t>集体</w:t>
            </w:r>
          </w:p>
          <w:p>
            <w:pPr>
              <w:pStyle w:val="6"/>
              <w:spacing w:line="218" w:lineRule="auto"/>
              <w:ind w:left="140"/>
            </w:pPr>
            <w:r>
              <w:rPr>
                <w:spacing w:val="-8"/>
              </w:rPr>
              <w:t>资产</w:t>
            </w:r>
          </w:p>
          <w:p>
            <w:pPr>
              <w:pStyle w:val="6"/>
              <w:spacing w:before="19" w:line="219"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34" w:line="215" w:lineRule="auto"/>
              <w:ind w:left="462"/>
            </w:pPr>
            <w:r>
              <w:t>【地方性法规】《宁夏回族自治区农村集体资</w:t>
            </w:r>
            <w:r>
              <w:rPr>
                <w:spacing w:val="-1"/>
              </w:rPr>
              <w:t>产管理条例》（2015</w:t>
            </w:r>
            <w:r>
              <w:rPr>
                <w:spacing w:val="-36"/>
              </w:rPr>
              <w:t xml:space="preserve"> </w:t>
            </w:r>
            <w:r>
              <w:rPr>
                <w:spacing w:val="-1"/>
              </w:rPr>
              <w:t>年修正）</w:t>
            </w:r>
          </w:p>
          <w:p>
            <w:pPr>
              <w:pStyle w:val="6"/>
              <w:spacing w:before="21" w:line="229" w:lineRule="auto"/>
              <w:ind w:left="108" w:right="101" w:firstLine="387"/>
            </w:pPr>
            <w:r>
              <w:rPr>
                <w:spacing w:val="-3"/>
              </w:rPr>
              <w:t>第二十五条 对违反本条例规定，侵占、挪用、哄抢、私分、截留、平调、损坏、挥</w:t>
            </w:r>
            <w:r>
              <w:rPr>
                <w:spacing w:val="18"/>
              </w:rPr>
              <w:t xml:space="preserve"> </w:t>
            </w:r>
            <w:r>
              <w:t>霍浪费集体资产的，</w:t>
            </w:r>
            <w:r>
              <w:rPr>
                <w:spacing w:val="-52"/>
              </w:rPr>
              <w:t xml:space="preserve"> </w:t>
            </w:r>
            <w:r>
              <w:t>由乡级人民政府或县级以上集体资</w:t>
            </w:r>
            <w:r>
              <w:rPr>
                <w:spacing w:val="-1"/>
              </w:rPr>
              <w:t>产管理部门责令赔偿损失；县级</w:t>
            </w:r>
            <w:r>
              <w:t xml:space="preserve"> </w:t>
            </w:r>
            <w:r>
              <w:rPr>
                <w:spacing w:val="-1"/>
              </w:rPr>
              <w:t>以上集体资产管理部门对直接责任人员可处以</w:t>
            </w:r>
            <w:r>
              <w:rPr>
                <w:spacing w:val="-22"/>
              </w:rPr>
              <w:t xml:space="preserve"> </w:t>
            </w:r>
            <w:r>
              <w:rPr>
                <w:spacing w:val="-1"/>
              </w:rPr>
              <w:t>1000</w:t>
            </w:r>
            <w:r>
              <w:rPr>
                <w:spacing w:val="-33"/>
              </w:rPr>
              <w:t xml:space="preserve"> </w:t>
            </w:r>
            <w:r>
              <w:rPr>
                <w:spacing w:val="-1"/>
              </w:rPr>
              <w:t>元以上</w:t>
            </w:r>
            <w:r>
              <w:rPr>
                <w:spacing w:val="-28"/>
              </w:rPr>
              <w:t xml:space="preserve"> </w:t>
            </w:r>
            <w:r>
              <w:rPr>
                <w:spacing w:val="-1"/>
              </w:rPr>
              <w:t>5000</w:t>
            </w:r>
            <w:r>
              <w:rPr>
                <w:spacing w:val="-32"/>
              </w:rPr>
              <w:t xml:space="preserve"> </w:t>
            </w:r>
            <w:r>
              <w:rPr>
                <w:spacing w:val="-1"/>
              </w:rPr>
              <w:t>元以下的罚款；构成犯</w:t>
            </w:r>
            <w:r>
              <w:t xml:space="preserve"> </w:t>
            </w:r>
            <w:r>
              <w:rPr>
                <w:spacing w:val="-1"/>
              </w:rPr>
              <w:t>罪的，依法追究刑事责任。</w:t>
            </w:r>
          </w:p>
        </w:tc>
        <w:tc>
          <w:tcPr>
            <w:tcW w:w="491" w:type="dxa"/>
            <w:textDirection w:val="tbRlV"/>
            <w:vAlign w:val="top"/>
          </w:tcPr>
          <w:p>
            <w:pPr>
              <w:pStyle w:val="6"/>
              <w:spacing w:before="148" w:line="205" w:lineRule="auto"/>
              <w:ind w:left="384"/>
            </w:pPr>
            <w:r>
              <w:rPr>
                <w:spacing w:val="26"/>
              </w:rPr>
              <w:t>县级</w:t>
            </w:r>
          </w:p>
        </w:tc>
        <w:tc>
          <w:tcPr>
            <w:tcW w:w="1824" w:type="dxa"/>
            <w:vAlign w:val="top"/>
          </w:tcPr>
          <w:p>
            <w:pPr>
              <w:pStyle w:val="6"/>
              <w:spacing w:before="150" w:line="234" w:lineRule="auto"/>
              <w:ind w:left="115" w:right="45" w:firstLine="5"/>
            </w:pPr>
            <w:r>
              <w:rPr>
                <w:spacing w:val="-15"/>
              </w:rPr>
              <w:t>对侵占、挪用、哄抢、</w:t>
            </w:r>
            <w:r>
              <w:rPr>
                <w:spacing w:val="1"/>
              </w:rPr>
              <w:t xml:space="preserve"> 私分、截留、平调、</w:t>
            </w:r>
            <w:r>
              <w:rPr>
                <w:spacing w:val="6"/>
              </w:rPr>
              <w:t xml:space="preserve"> </w:t>
            </w:r>
            <w:r>
              <w:rPr>
                <w:spacing w:val="-2"/>
              </w:rPr>
              <w:t>损坏、挥霍浪费集体</w:t>
            </w:r>
            <w:r>
              <w:rPr>
                <w:spacing w:val="4"/>
              </w:rPr>
              <w:t xml:space="preserve"> </w:t>
            </w:r>
            <w:r>
              <w:rPr>
                <w:spacing w:val="-1"/>
              </w:rPr>
              <w:t>资产的处罚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525" w:type="dxa"/>
            <w:tcBorders>
              <w:left w:val="single" w:color="000000" w:sz="10" w:space="0"/>
            </w:tcBorders>
            <w:vAlign w:val="top"/>
          </w:tcPr>
          <w:p>
            <w:pPr>
              <w:spacing w:line="290" w:lineRule="auto"/>
              <w:rPr>
                <w:rFonts w:ascii="Arial"/>
                <w:sz w:val="21"/>
              </w:rPr>
            </w:pPr>
          </w:p>
          <w:p>
            <w:pPr>
              <w:spacing w:line="290" w:lineRule="auto"/>
              <w:rPr>
                <w:rFonts w:ascii="Arial"/>
                <w:sz w:val="21"/>
              </w:rPr>
            </w:pPr>
          </w:p>
          <w:p>
            <w:pPr>
              <w:spacing w:line="290" w:lineRule="auto"/>
              <w:rPr>
                <w:rFonts w:ascii="Arial"/>
                <w:sz w:val="21"/>
              </w:rPr>
            </w:pPr>
          </w:p>
          <w:p>
            <w:pPr>
              <w:spacing w:line="290" w:lineRule="auto"/>
              <w:rPr>
                <w:rFonts w:ascii="Arial"/>
                <w:sz w:val="21"/>
              </w:rPr>
            </w:pPr>
          </w:p>
          <w:p>
            <w:pPr>
              <w:pStyle w:val="6"/>
              <w:spacing w:before="59" w:line="181" w:lineRule="auto"/>
              <w:ind w:left="311"/>
            </w:pPr>
            <w:r>
              <w:rPr>
                <w:spacing w:val="-10"/>
              </w:rPr>
              <w:t>33</w:t>
            </w:r>
          </w:p>
        </w:tc>
        <w:tc>
          <w:tcPr>
            <w:tcW w:w="1571" w:type="dxa"/>
            <w:vAlign w:val="top"/>
          </w:tcPr>
          <w:p>
            <w:pPr>
              <w:spacing w:line="302" w:lineRule="auto"/>
              <w:rPr>
                <w:rFonts w:ascii="Arial"/>
                <w:sz w:val="21"/>
              </w:rPr>
            </w:pPr>
          </w:p>
          <w:p>
            <w:pPr>
              <w:spacing w:line="302" w:lineRule="auto"/>
              <w:rPr>
                <w:rFonts w:ascii="Arial"/>
                <w:sz w:val="21"/>
              </w:rPr>
            </w:pPr>
          </w:p>
          <w:p>
            <w:pPr>
              <w:spacing w:line="303" w:lineRule="auto"/>
              <w:rPr>
                <w:rFonts w:ascii="Arial"/>
                <w:sz w:val="21"/>
              </w:rPr>
            </w:pPr>
          </w:p>
          <w:p>
            <w:pPr>
              <w:pStyle w:val="6"/>
              <w:spacing w:before="58" w:line="232" w:lineRule="auto"/>
              <w:ind w:left="106" w:right="115" w:hanging="3"/>
              <w:jc w:val="both"/>
            </w:pPr>
            <w:r>
              <w:rPr>
                <w:spacing w:val="12"/>
              </w:rPr>
              <w:t>对非法改变集体</w:t>
            </w:r>
            <w:r>
              <w:rPr>
                <w:spacing w:val="2"/>
              </w:rPr>
              <w:t xml:space="preserve"> </w:t>
            </w:r>
            <w:r>
              <w:rPr>
                <w:spacing w:val="12"/>
              </w:rPr>
              <w:t>资产所有性质等</w:t>
            </w:r>
            <w:r>
              <w:t xml:space="preserve"> </w:t>
            </w:r>
            <w:r>
              <w:rPr>
                <w:spacing w:val="-3"/>
              </w:rPr>
              <w:t>情形的处罚</w:t>
            </w:r>
          </w:p>
        </w:tc>
        <w:tc>
          <w:tcPr>
            <w:tcW w:w="431" w:type="dxa"/>
            <w:vAlign w:val="top"/>
          </w:tcPr>
          <w:p>
            <w:pPr>
              <w:spacing w:line="352" w:lineRule="auto"/>
              <w:rPr>
                <w:rFonts w:ascii="Arial"/>
                <w:sz w:val="21"/>
              </w:rPr>
            </w:pPr>
          </w:p>
          <w:p>
            <w:pPr>
              <w:spacing w:line="35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04</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8" w:line="239" w:lineRule="auto"/>
              <w:ind w:left="136"/>
            </w:pPr>
            <w:r>
              <w:rPr>
                <w:spacing w:val="-6"/>
              </w:rPr>
              <w:t>集体</w:t>
            </w:r>
          </w:p>
          <w:p>
            <w:pPr>
              <w:pStyle w:val="6"/>
              <w:spacing w:line="218" w:lineRule="auto"/>
              <w:ind w:left="140"/>
            </w:pPr>
            <w:r>
              <w:rPr>
                <w:spacing w:val="-8"/>
              </w:rPr>
              <w:t>资产</w:t>
            </w:r>
          </w:p>
          <w:p>
            <w:pPr>
              <w:pStyle w:val="6"/>
              <w:spacing w:before="19" w:line="219"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38" w:line="215" w:lineRule="auto"/>
              <w:ind w:left="462"/>
            </w:pPr>
            <w:r>
              <w:t>【地方性法规】《宁夏回族自治区农村集体资</w:t>
            </w:r>
            <w:r>
              <w:rPr>
                <w:spacing w:val="-1"/>
              </w:rPr>
              <w:t>产管理条例》（2015</w:t>
            </w:r>
            <w:r>
              <w:rPr>
                <w:spacing w:val="-36"/>
              </w:rPr>
              <w:t xml:space="preserve"> </w:t>
            </w:r>
            <w:r>
              <w:rPr>
                <w:spacing w:val="-1"/>
              </w:rPr>
              <w:t>年修正）</w:t>
            </w:r>
          </w:p>
          <w:p>
            <w:pPr>
              <w:pStyle w:val="6"/>
              <w:spacing w:before="24" w:line="231" w:lineRule="auto"/>
              <w:ind w:left="100" w:right="101" w:firstLine="394"/>
            </w:pPr>
            <w:r>
              <w:rPr>
                <w:spacing w:val="-3"/>
              </w:rPr>
              <w:t>第二十六条 对违反本条例规定，有下列行为之一的，由乡级人民政府或县级以上集</w:t>
            </w:r>
            <w:r>
              <w:rPr>
                <w:spacing w:val="18"/>
              </w:rPr>
              <w:t xml:space="preserve"> </w:t>
            </w:r>
            <w:r>
              <w:rPr>
                <w:spacing w:val="1"/>
              </w:rPr>
              <w:t>体资产管理部门责令限期改正；造成损失的，责令赔偿损失；县级以上</w:t>
            </w:r>
            <w:r>
              <w:t xml:space="preserve">集体资产管理部 </w:t>
            </w:r>
            <w:r>
              <w:rPr>
                <w:spacing w:val="-2"/>
              </w:rPr>
              <w:t>门可以对直接责任人员处以</w:t>
            </w:r>
            <w:r>
              <w:rPr>
                <w:spacing w:val="-29"/>
              </w:rPr>
              <w:t xml:space="preserve"> </w:t>
            </w:r>
            <w:r>
              <w:rPr>
                <w:spacing w:val="-2"/>
              </w:rPr>
              <w:t>500</w:t>
            </w:r>
            <w:r>
              <w:rPr>
                <w:spacing w:val="-32"/>
              </w:rPr>
              <w:t xml:space="preserve"> </w:t>
            </w:r>
            <w:r>
              <w:rPr>
                <w:spacing w:val="-2"/>
              </w:rPr>
              <w:t>元以上</w:t>
            </w:r>
            <w:r>
              <w:rPr>
                <w:spacing w:val="-26"/>
              </w:rPr>
              <w:t xml:space="preserve"> </w:t>
            </w:r>
            <w:r>
              <w:rPr>
                <w:spacing w:val="-2"/>
              </w:rPr>
              <w:t>1000</w:t>
            </w:r>
            <w:r>
              <w:rPr>
                <w:spacing w:val="-32"/>
              </w:rPr>
              <w:t xml:space="preserve"> </w:t>
            </w:r>
            <w:r>
              <w:rPr>
                <w:spacing w:val="-2"/>
              </w:rPr>
              <w:t>元</w:t>
            </w:r>
            <w:r>
              <w:rPr>
                <w:spacing w:val="-3"/>
              </w:rPr>
              <w:t>以下的罚款。</w:t>
            </w:r>
          </w:p>
          <w:p>
            <w:pPr>
              <w:pStyle w:val="6"/>
              <w:spacing w:before="21" w:line="215" w:lineRule="auto"/>
              <w:ind w:left="462"/>
            </w:pPr>
            <w:r>
              <w:rPr>
                <w:spacing w:val="-3"/>
              </w:rPr>
              <w:t>（</w:t>
            </w:r>
            <w:r>
              <w:rPr>
                <w:spacing w:val="-46"/>
              </w:rPr>
              <w:t xml:space="preserve"> </w:t>
            </w:r>
            <w:r>
              <w:rPr>
                <w:spacing w:val="-3"/>
              </w:rPr>
              <w:t>一）非法改变集体资产所有性质的；</w:t>
            </w:r>
          </w:p>
          <w:p>
            <w:pPr>
              <w:pStyle w:val="6"/>
              <w:spacing w:before="25" w:line="215" w:lineRule="auto"/>
              <w:ind w:left="462"/>
            </w:pPr>
            <w:r>
              <w:rPr>
                <w:spacing w:val="-3"/>
              </w:rPr>
              <w:t>（</w:t>
            </w:r>
            <w:r>
              <w:rPr>
                <w:spacing w:val="-46"/>
              </w:rPr>
              <w:t xml:space="preserve"> </w:t>
            </w:r>
            <w:r>
              <w:rPr>
                <w:spacing w:val="-3"/>
              </w:rPr>
              <w:t>二）不进行产权登记和资产评估的；</w:t>
            </w:r>
          </w:p>
          <w:p>
            <w:pPr>
              <w:pStyle w:val="6"/>
              <w:spacing w:before="23" w:line="216" w:lineRule="auto"/>
              <w:ind w:left="462"/>
            </w:pPr>
            <w:r>
              <w:t>（三）利用职权徇私发包、出租、出售集体资产或随意变更</w:t>
            </w:r>
            <w:r>
              <w:rPr>
                <w:spacing w:val="-1"/>
              </w:rPr>
              <w:t>、解除合同的；</w:t>
            </w:r>
          </w:p>
          <w:p>
            <w:pPr>
              <w:pStyle w:val="6"/>
              <w:spacing w:before="23" w:line="229" w:lineRule="auto"/>
              <w:ind w:left="108" w:right="101" w:firstLine="353"/>
            </w:pPr>
            <w:r>
              <w:rPr>
                <w:spacing w:val="1"/>
              </w:rPr>
              <w:t>（四）不定期</w:t>
            </w:r>
            <w:r>
              <w:rPr>
                <w:rFonts w:hint="eastAsia"/>
                <w:spacing w:val="1"/>
                <w:lang w:eastAsia="zh-CN"/>
              </w:rPr>
              <w:t>公布账目</w:t>
            </w:r>
            <w:r>
              <w:rPr>
                <w:spacing w:val="1"/>
              </w:rPr>
              <w:t>、重大事项不经集体经济组织成员大会或成</w:t>
            </w:r>
            <w:r>
              <w:t xml:space="preserve">员代表会议讨论 </w:t>
            </w:r>
            <w:r>
              <w:rPr>
                <w:spacing w:val="-3"/>
              </w:rPr>
              <w:t>决定的；</w:t>
            </w:r>
          </w:p>
          <w:p>
            <w:pPr>
              <w:pStyle w:val="6"/>
              <w:spacing w:before="20" w:line="216" w:lineRule="auto"/>
              <w:ind w:left="462"/>
            </w:pPr>
            <w:r>
              <w:rPr>
                <w:spacing w:val="-1"/>
              </w:rPr>
              <w:t>（五）随意任免、调换村集体经济组织财务会计人员的。</w:t>
            </w:r>
          </w:p>
          <w:p>
            <w:pPr>
              <w:pStyle w:val="6"/>
              <w:spacing w:before="23" w:line="189" w:lineRule="auto"/>
              <w:ind w:left="468"/>
            </w:pPr>
            <w:r>
              <w:rPr>
                <w:spacing w:val="-1"/>
              </w:rPr>
              <w:t>上述行为构成犯罪的，依法追究刑事责任。</w:t>
            </w:r>
          </w:p>
        </w:tc>
        <w:tc>
          <w:tcPr>
            <w:tcW w:w="491" w:type="dxa"/>
            <w:textDirection w:val="tbRlV"/>
            <w:vAlign w:val="top"/>
          </w:tcPr>
          <w:p>
            <w:pPr>
              <w:pStyle w:val="6"/>
              <w:spacing w:before="148" w:line="205" w:lineRule="auto"/>
              <w:ind w:left="1087"/>
            </w:pPr>
            <w:r>
              <w:rPr>
                <w:spacing w:val="26"/>
              </w:rPr>
              <w:t>县级</w:t>
            </w:r>
          </w:p>
        </w:tc>
        <w:tc>
          <w:tcPr>
            <w:tcW w:w="1824" w:type="dxa"/>
            <w:vAlign w:val="top"/>
          </w:tcPr>
          <w:p>
            <w:pPr>
              <w:spacing w:line="301" w:lineRule="auto"/>
              <w:rPr>
                <w:rFonts w:ascii="Arial"/>
                <w:sz w:val="21"/>
              </w:rPr>
            </w:pPr>
          </w:p>
          <w:p>
            <w:pPr>
              <w:spacing w:line="301" w:lineRule="auto"/>
              <w:rPr>
                <w:rFonts w:ascii="Arial"/>
                <w:sz w:val="21"/>
              </w:rPr>
            </w:pPr>
          </w:p>
          <w:p>
            <w:pPr>
              <w:spacing w:line="302" w:lineRule="auto"/>
              <w:rPr>
                <w:rFonts w:ascii="Arial"/>
                <w:sz w:val="21"/>
              </w:rPr>
            </w:pPr>
          </w:p>
          <w:p>
            <w:pPr>
              <w:pStyle w:val="6"/>
              <w:spacing w:before="59" w:line="233" w:lineRule="auto"/>
              <w:ind w:left="117" w:right="98" w:firstLine="3"/>
              <w:jc w:val="both"/>
            </w:pPr>
            <w:r>
              <w:rPr>
                <w:spacing w:val="19"/>
              </w:rPr>
              <w:t>对非法改变集体资</w:t>
            </w:r>
            <w:r>
              <w:rPr>
                <w:spacing w:val="6"/>
              </w:rPr>
              <w:t xml:space="preserve"> </w:t>
            </w:r>
            <w:r>
              <w:rPr>
                <w:spacing w:val="20"/>
              </w:rPr>
              <w:t>产所有性质等情形</w:t>
            </w:r>
            <w:r>
              <w:rPr>
                <w:spacing w:val="2"/>
              </w:rPr>
              <w:t xml:space="preserve"> </w:t>
            </w:r>
            <w:r>
              <w:rPr>
                <w:spacing w:val="-3"/>
              </w:rPr>
              <w:t>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0" w:hRule="atLeast"/>
        </w:trPr>
        <w:tc>
          <w:tcPr>
            <w:tcW w:w="525" w:type="dxa"/>
            <w:tcBorders>
              <w:left w:val="single" w:color="000000" w:sz="10" w:space="0"/>
              <w:bottom w:val="single" w:color="000000" w:sz="10" w:space="0"/>
            </w:tcBorders>
            <w:vAlign w:val="top"/>
          </w:tcPr>
          <w:p>
            <w:pPr>
              <w:spacing w:line="256"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181" w:lineRule="auto"/>
              <w:ind w:left="311"/>
            </w:pPr>
            <w:r>
              <w:rPr>
                <w:spacing w:val="-10"/>
              </w:rPr>
              <w:t>34</w:t>
            </w:r>
          </w:p>
        </w:tc>
        <w:tc>
          <w:tcPr>
            <w:tcW w:w="1571" w:type="dxa"/>
            <w:tcBorders>
              <w:bottom w:val="single" w:color="000000" w:sz="10" w:space="0"/>
            </w:tcBorders>
            <w:vAlign w:val="top"/>
          </w:tcPr>
          <w:p>
            <w:pPr>
              <w:pStyle w:val="6"/>
              <w:spacing w:before="48" w:line="236" w:lineRule="auto"/>
              <w:ind w:left="96" w:right="115" w:firstLine="6"/>
              <w:jc w:val="both"/>
            </w:pPr>
            <w:r>
              <w:rPr>
                <w:spacing w:val="12"/>
              </w:rPr>
              <w:t>对拒绝提供或不</w:t>
            </w:r>
            <w:r>
              <w:rPr>
                <w:spacing w:val="2"/>
              </w:rPr>
              <w:t xml:space="preserve"> </w:t>
            </w:r>
            <w:r>
              <w:rPr>
                <w:spacing w:val="-11"/>
              </w:rPr>
              <w:t>提供真实财务、会</w:t>
            </w:r>
            <w:r>
              <w:rPr>
                <w:spacing w:val="1"/>
              </w:rPr>
              <w:t xml:space="preserve"> </w:t>
            </w:r>
            <w:r>
              <w:rPr>
                <w:spacing w:val="8"/>
              </w:rPr>
              <w:t>计有关资料，</w:t>
            </w:r>
            <w:r>
              <w:rPr>
                <w:spacing w:val="-53"/>
              </w:rPr>
              <w:t xml:space="preserve"> </w:t>
            </w:r>
            <w:r>
              <w:rPr>
                <w:spacing w:val="8"/>
              </w:rPr>
              <w:t>转</w:t>
            </w:r>
            <w:r>
              <w:t xml:space="preserve"> </w:t>
            </w:r>
            <w:r>
              <w:rPr>
                <w:spacing w:val="-11"/>
              </w:rPr>
              <w:t>移、隐匿、篡改和</w:t>
            </w:r>
            <w:r>
              <w:rPr>
                <w:spacing w:val="1"/>
              </w:rPr>
              <w:t xml:space="preserve"> </w:t>
            </w:r>
            <w:r>
              <w:rPr>
                <w:spacing w:val="-11"/>
              </w:rPr>
              <w:t>毁弃会计报表、凭</w:t>
            </w:r>
            <w:r>
              <w:rPr>
                <w:spacing w:val="1"/>
              </w:rPr>
              <w:t xml:space="preserve"> </w:t>
            </w:r>
            <w:r>
              <w:rPr>
                <w:spacing w:val="-11"/>
              </w:rPr>
              <w:t>证、</w:t>
            </w:r>
            <w:r>
              <w:rPr>
                <w:rFonts w:hint="eastAsia"/>
                <w:spacing w:val="-11"/>
                <w:lang w:eastAsia="zh-CN"/>
              </w:rPr>
              <w:t>账簿</w:t>
            </w:r>
            <w:r>
              <w:rPr>
                <w:spacing w:val="-11"/>
              </w:rPr>
              <w:t>及有关资</w:t>
            </w:r>
            <w:r>
              <w:rPr>
                <w:spacing w:val="1"/>
              </w:rPr>
              <w:t xml:space="preserve"> </w:t>
            </w:r>
            <w:r>
              <w:rPr>
                <w:spacing w:val="-11"/>
              </w:rPr>
              <w:t>料，干扰审计人员</w:t>
            </w:r>
            <w:r>
              <w:rPr>
                <w:spacing w:val="1"/>
              </w:rPr>
              <w:t xml:space="preserve"> </w:t>
            </w:r>
            <w:r>
              <w:rPr>
                <w:spacing w:val="13"/>
              </w:rPr>
              <w:t>依法行使审计职</w:t>
            </w:r>
            <w:r>
              <w:rPr>
                <w:spacing w:val="2"/>
              </w:rPr>
              <w:t xml:space="preserve"> </w:t>
            </w:r>
            <w:r>
              <w:rPr>
                <w:spacing w:val="-11"/>
              </w:rPr>
              <w:t>权，弄虚作假、隐</w:t>
            </w:r>
            <w:r>
              <w:rPr>
                <w:spacing w:val="1"/>
              </w:rPr>
              <w:t xml:space="preserve"> </w:t>
            </w:r>
            <w:r>
              <w:rPr>
                <w:spacing w:val="-11"/>
              </w:rPr>
              <w:t>瞒事实真相，拒不</w:t>
            </w:r>
            <w:r>
              <w:rPr>
                <w:spacing w:val="1"/>
              </w:rPr>
              <w:t xml:space="preserve"> </w:t>
            </w:r>
            <w:r>
              <w:rPr>
                <w:spacing w:val="13"/>
              </w:rPr>
              <w:t>执行审计意见等</w:t>
            </w:r>
            <w:r>
              <w:rPr>
                <w:spacing w:val="2"/>
              </w:rPr>
              <w:t xml:space="preserve"> </w:t>
            </w:r>
            <w:r>
              <w:rPr>
                <w:spacing w:val="-1"/>
              </w:rPr>
              <w:t>行为的处罚</w:t>
            </w:r>
          </w:p>
        </w:tc>
        <w:tc>
          <w:tcPr>
            <w:tcW w:w="431" w:type="dxa"/>
            <w:tcBorders>
              <w:bottom w:val="single" w:color="000000" w:sz="10" w:space="0"/>
            </w:tcBorders>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04</w:t>
            </w:r>
          </w:p>
          <w:p>
            <w:pPr>
              <w:pStyle w:val="6"/>
              <w:spacing w:before="56" w:line="181" w:lineRule="auto"/>
              <w:ind w:left="115"/>
            </w:pPr>
            <w:r>
              <w:rPr>
                <w:spacing w:val="-10"/>
              </w:rPr>
              <w:t>10</w:t>
            </w:r>
          </w:p>
          <w:p>
            <w:pPr>
              <w:pStyle w:val="6"/>
              <w:spacing w:before="59" w:line="180" w:lineRule="auto"/>
              <w:ind w:left="103"/>
            </w:pPr>
            <w:r>
              <w:rPr>
                <w:spacing w:val="-4"/>
              </w:rPr>
              <w:t>00</w:t>
            </w:r>
          </w:p>
        </w:tc>
        <w:tc>
          <w:tcPr>
            <w:tcW w:w="633"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pStyle w:val="6"/>
              <w:spacing w:before="58" w:line="239" w:lineRule="auto"/>
              <w:ind w:left="134"/>
            </w:pPr>
            <w:r>
              <w:rPr>
                <w:spacing w:val="-5"/>
              </w:rPr>
              <w:t>农村</w:t>
            </w:r>
          </w:p>
          <w:p>
            <w:pPr>
              <w:pStyle w:val="6"/>
              <w:spacing w:line="217" w:lineRule="auto"/>
              <w:ind w:left="144"/>
            </w:pPr>
            <w:r>
              <w:rPr>
                <w:spacing w:val="-10"/>
              </w:rPr>
              <w:t>审计</w:t>
            </w:r>
          </w:p>
          <w:p>
            <w:pPr>
              <w:pStyle w:val="6"/>
              <w:spacing w:before="21" w:line="217" w:lineRule="auto"/>
              <w:ind w:left="131"/>
            </w:pPr>
            <w:r>
              <w:rPr>
                <w:spacing w:val="-3"/>
              </w:rPr>
              <w:t>机构</w:t>
            </w:r>
          </w:p>
        </w:tc>
        <w:tc>
          <w:tcPr>
            <w:tcW w:w="7080" w:type="dxa"/>
            <w:tcBorders>
              <w:bottom w:val="single" w:color="000000" w:sz="10" w:space="0"/>
            </w:tcBorders>
            <w:vAlign w:val="top"/>
          </w:tcPr>
          <w:p>
            <w:pPr>
              <w:pStyle w:val="6"/>
              <w:spacing w:before="278" w:line="215" w:lineRule="auto"/>
              <w:ind w:left="462"/>
            </w:pPr>
            <w:r>
              <w:t>【地方性法规】《宁夏回族自治区农村集体经</w:t>
            </w:r>
            <w:r>
              <w:rPr>
                <w:spacing w:val="-1"/>
              </w:rPr>
              <w:t>济审计条例》（2015</w:t>
            </w:r>
            <w:r>
              <w:rPr>
                <w:spacing w:val="-36"/>
              </w:rPr>
              <w:t xml:space="preserve"> </w:t>
            </w:r>
            <w:r>
              <w:rPr>
                <w:spacing w:val="-1"/>
              </w:rPr>
              <w:t>年修正）</w:t>
            </w:r>
          </w:p>
          <w:p>
            <w:pPr>
              <w:pStyle w:val="6"/>
              <w:spacing w:before="21" w:line="234" w:lineRule="auto"/>
              <w:ind w:left="105" w:right="101" w:firstLine="368"/>
            </w:pPr>
            <w:r>
              <w:rPr>
                <w:spacing w:val="-2"/>
              </w:rPr>
              <w:t>第十八条 被审计单位的有关责任人有下列行为之一的，农村审计机构应当责令其改</w:t>
            </w:r>
            <w:r>
              <w:rPr>
                <w:spacing w:val="2"/>
              </w:rPr>
              <w:t xml:space="preserve"> </w:t>
            </w:r>
            <w:r>
              <w:rPr>
                <w:spacing w:val="1"/>
              </w:rPr>
              <w:t>正，并给予通报批评；拒不改正的，视情节轻重，由县级农村</w:t>
            </w:r>
            <w:r>
              <w:t xml:space="preserve">审计机构对有关责任人处 </w:t>
            </w:r>
            <w:r>
              <w:rPr>
                <w:spacing w:val="-3"/>
              </w:rPr>
              <w:t>以</w:t>
            </w:r>
            <w:r>
              <w:rPr>
                <w:spacing w:val="-26"/>
              </w:rPr>
              <w:t xml:space="preserve"> </w:t>
            </w:r>
            <w:r>
              <w:rPr>
                <w:spacing w:val="-3"/>
              </w:rPr>
              <w:t>100</w:t>
            </w:r>
            <w:r>
              <w:rPr>
                <w:spacing w:val="-32"/>
              </w:rPr>
              <w:t xml:space="preserve"> </w:t>
            </w:r>
            <w:r>
              <w:rPr>
                <w:spacing w:val="-3"/>
              </w:rPr>
              <w:t>元以上</w:t>
            </w:r>
            <w:r>
              <w:rPr>
                <w:spacing w:val="-26"/>
              </w:rPr>
              <w:t xml:space="preserve"> </w:t>
            </w:r>
            <w:r>
              <w:rPr>
                <w:spacing w:val="-3"/>
              </w:rPr>
              <w:t>1000</w:t>
            </w:r>
            <w:r>
              <w:rPr>
                <w:spacing w:val="-32"/>
              </w:rPr>
              <w:t xml:space="preserve"> </w:t>
            </w:r>
            <w:r>
              <w:rPr>
                <w:spacing w:val="-3"/>
              </w:rPr>
              <w:t>元以下的罚款；属于国家工作人员的，由农村审计机构建议</w:t>
            </w:r>
            <w:r>
              <w:rPr>
                <w:spacing w:val="-4"/>
              </w:rPr>
              <w:t>其上级主</w:t>
            </w:r>
            <w:r>
              <w:t xml:space="preserve"> </w:t>
            </w:r>
            <w:r>
              <w:rPr>
                <w:spacing w:val="-1"/>
              </w:rPr>
              <w:t>管部门给予行政处分；构成犯罪的，依法追究刑事责任。</w:t>
            </w:r>
          </w:p>
          <w:p>
            <w:pPr>
              <w:pStyle w:val="6"/>
              <w:spacing w:before="22" w:line="215" w:lineRule="auto"/>
              <w:ind w:left="462"/>
            </w:pPr>
            <w:r>
              <w:rPr>
                <w:spacing w:val="-2"/>
              </w:rPr>
              <w:t>（</w:t>
            </w:r>
            <w:r>
              <w:rPr>
                <w:spacing w:val="-39"/>
              </w:rPr>
              <w:t xml:space="preserve"> </w:t>
            </w:r>
            <w:r>
              <w:rPr>
                <w:spacing w:val="-2"/>
              </w:rPr>
              <w:t>一）拒绝提供财务计划、</w:t>
            </w:r>
            <w:r>
              <w:rPr>
                <w:rFonts w:hint="eastAsia"/>
                <w:spacing w:val="-2"/>
                <w:lang w:eastAsia="zh-CN"/>
              </w:rPr>
              <w:t>账簿</w:t>
            </w:r>
            <w:r>
              <w:rPr>
                <w:spacing w:val="-2"/>
              </w:rPr>
              <w:t>、凭证、会计报表及有关资料的；</w:t>
            </w:r>
          </w:p>
          <w:p>
            <w:pPr>
              <w:pStyle w:val="6"/>
              <w:spacing w:before="22" w:line="214" w:lineRule="auto"/>
              <w:ind w:left="462"/>
            </w:pPr>
            <w:r>
              <w:rPr>
                <w:spacing w:val="-2"/>
              </w:rPr>
              <w:t>（</w:t>
            </w:r>
            <w:r>
              <w:rPr>
                <w:spacing w:val="-34"/>
              </w:rPr>
              <w:t xml:space="preserve"> </w:t>
            </w:r>
            <w:r>
              <w:rPr>
                <w:spacing w:val="-2"/>
              </w:rPr>
              <w:t>二）转移、隐匿、篡改和毁弃会计报表、凭证、</w:t>
            </w:r>
            <w:r>
              <w:rPr>
                <w:rFonts w:hint="eastAsia"/>
                <w:spacing w:val="-2"/>
                <w:lang w:eastAsia="zh-CN"/>
              </w:rPr>
              <w:t>账簿</w:t>
            </w:r>
            <w:r>
              <w:rPr>
                <w:spacing w:val="-2"/>
              </w:rPr>
              <w:t>及有关资料的；</w:t>
            </w:r>
          </w:p>
          <w:p>
            <w:pPr>
              <w:pStyle w:val="6"/>
              <w:spacing w:before="26" w:line="216" w:lineRule="auto"/>
              <w:ind w:left="462"/>
            </w:pPr>
            <w:r>
              <w:rPr>
                <w:spacing w:val="-1"/>
              </w:rPr>
              <w:t>（三）干扰审计人员依法行使审计职权的；</w:t>
            </w:r>
          </w:p>
          <w:p>
            <w:pPr>
              <w:pStyle w:val="6"/>
              <w:spacing w:before="23" w:line="215" w:lineRule="auto"/>
              <w:ind w:left="462"/>
            </w:pPr>
            <w:r>
              <w:rPr>
                <w:spacing w:val="-1"/>
              </w:rPr>
              <w:t>（四）弄虚作假、隐瞒事实真相的；</w:t>
            </w:r>
          </w:p>
          <w:p>
            <w:pPr>
              <w:pStyle w:val="6"/>
              <w:spacing w:before="23" w:line="216" w:lineRule="auto"/>
              <w:ind w:left="462"/>
            </w:pPr>
            <w:r>
              <w:rPr>
                <w:spacing w:val="-1"/>
              </w:rPr>
              <w:t>（五）拒不执行审计意见的。</w:t>
            </w:r>
          </w:p>
        </w:tc>
        <w:tc>
          <w:tcPr>
            <w:tcW w:w="491" w:type="dxa"/>
            <w:tcBorders>
              <w:bottom w:val="single" w:color="000000" w:sz="10" w:space="0"/>
            </w:tcBorders>
            <w:textDirection w:val="tbRlV"/>
            <w:vAlign w:val="top"/>
          </w:tcPr>
          <w:p>
            <w:pPr>
              <w:pStyle w:val="6"/>
              <w:spacing w:before="148" w:line="205" w:lineRule="auto"/>
              <w:ind w:left="1211"/>
            </w:pPr>
            <w:r>
              <w:rPr>
                <w:spacing w:val="26"/>
              </w:rPr>
              <w:t>县级</w:t>
            </w:r>
          </w:p>
        </w:tc>
        <w:tc>
          <w:tcPr>
            <w:tcW w:w="1824" w:type="dxa"/>
            <w:tcBorders>
              <w:bottom w:val="single" w:color="000000" w:sz="10" w:space="0"/>
            </w:tcBorders>
            <w:vAlign w:val="top"/>
          </w:tcPr>
          <w:p>
            <w:pPr>
              <w:pStyle w:val="6"/>
              <w:spacing w:before="155" w:line="238" w:lineRule="auto"/>
              <w:ind w:left="114" w:right="45" w:firstLine="7"/>
              <w:jc w:val="both"/>
            </w:pPr>
            <w:r>
              <w:rPr>
                <w:spacing w:val="19"/>
              </w:rPr>
              <w:t>对拒绝提供或不提</w:t>
            </w:r>
            <w:r>
              <w:rPr>
                <w:spacing w:val="6"/>
              </w:rPr>
              <w:t xml:space="preserve"> </w:t>
            </w:r>
            <w:r>
              <w:rPr>
                <w:spacing w:val="-2"/>
              </w:rPr>
              <w:t>供真实财务、会计有</w:t>
            </w:r>
            <w:r>
              <w:rPr>
                <w:spacing w:val="6"/>
              </w:rPr>
              <w:t xml:space="preserve"> </w:t>
            </w:r>
            <w:r>
              <w:rPr>
                <w:spacing w:val="-15"/>
              </w:rPr>
              <w:t>关资料，转移、隐匿、</w:t>
            </w:r>
            <w:r>
              <w:rPr>
                <w:spacing w:val="8"/>
              </w:rPr>
              <w:t xml:space="preserve"> </w:t>
            </w:r>
            <w:r>
              <w:rPr>
                <w:spacing w:val="20"/>
              </w:rPr>
              <w:t>篡改和毁弃会计报</w:t>
            </w:r>
            <w:r>
              <w:rPr>
                <w:spacing w:val="5"/>
              </w:rPr>
              <w:t xml:space="preserve"> </w:t>
            </w:r>
            <w:r>
              <w:rPr>
                <w:spacing w:val="-2"/>
              </w:rPr>
              <w:t>表、凭证、</w:t>
            </w:r>
            <w:r>
              <w:rPr>
                <w:rFonts w:hint="eastAsia"/>
                <w:spacing w:val="-2"/>
                <w:lang w:eastAsia="zh-CN"/>
              </w:rPr>
              <w:t>账簿</w:t>
            </w:r>
            <w:r>
              <w:rPr>
                <w:spacing w:val="-2"/>
              </w:rPr>
              <w:t>及有</w:t>
            </w:r>
            <w:r>
              <w:rPr>
                <w:spacing w:val="6"/>
              </w:rPr>
              <w:t xml:space="preserve"> </w:t>
            </w:r>
            <w:r>
              <w:rPr>
                <w:spacing w:val="-2"/>
              </w:rPr>
              <w:t>关资料，干扰审计人</w:t>
            </w:r>
            <w:r>
              <w:rPr>
                <w:spacing w:val="6"/>
              </w:rPr>
              <w:t xml:space="preserve"> </w:t>
            </w:r>
            <w:r>
              <w:rPr>
                <w:spacing w:val="20"/>
              </w:rPr>
              <w:t>员依法行使审计职</w:t>
            </w:r>
            <w:r>
              <w:rPr>
                <w:spacing w:val="5"/>
              </w:rPr>
              <w:t xml:space="preserve"> </w:t>
            </w:r>
            <w:r>
              <w:rPr>
                <w:spacing w:val="-2"/>
              </w:rPr>
              <w:t>权，弄虚作假、隐瞒</w:t>
            </w:r>
            <w:r>
              <w:rPr>
                <w:spacing w:val="6"/>
              </w:rPr>
              <w:t xml:space="preserve"> </w:t>
            </w:r>
            <w:r>
              <w:rPr>
                <w:spacing w:val="-2"/>
              </w:rPr>
              <w:t>事实真相，拒不执行</w:t>
            </w:r>
            <w:r>
              <w:rPr>
                <w:spacing w:val="6"/>
              </w:rPr>
              <w:t xml:space="preserve"> </w:t>
            </w:r>
            <w:r>
              <w:rPr>
                <w:spacing w:val="20"/>
              </w:rPr>
              <w:t>审计意见等行为的</w:t>
            </w:r>
            <w:r>
              <w:rPr>
                <w:spacing w:val="5"/>
              </w:rPr>
              <w:t xml:space="preserve"> </w:t>
            </w:r>
            <w:r>
              <w:rPr>
                <w:spacing w:val="-2"/>
              </w:rPr>
              <w:t>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5" w:hRule="atLeast"/>
        </w:trPr>
        <w:tc>
          <w:tcPr>
            <w:tcW w:w="525" w:type="dxa"/>
            <w:tcBorders>
              <w:left w:val="single" w:color="000000" w:sz="10" w:space="0"/>
            </w:tcBorders>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9" w:line="181" w:lineRule="auto"/>
              <w:ind w:left="311"/>
            </w:pPr>
            <w:r>
              <w:rPr>
                <w:spacing w:val="-10"/>
              </w:rPr>
              <w:t>35</w:t>
            </w:r>
          </w:p>
        </w:tc>
        <w:tc>
          <w:tcPr>
            <w:tcW w:w="1571" w:type="dxa"/>
            <w:vAlign w:val="top"/>
          </w:tcPr>
          <w:p>
            <w:pPr>
              <w:pStyle w:val="6"/>
              <w:spacing w:before="148" w:line="236" w:lineRule="auto"/>
              <w:ind w:left="99" w:right="115" w:firstLine="3"/>
              <w:jc w:val="both"/>
            </w:pPr>
            <w:r>
              <w:rPr>
                <w:spacing w:val="12"/>
              </w:rPr>
              <w:t>对未取得动物诊</w:t>
            </w:r>
            <w:r>
              <w:rPr>
                <w:spacing w:val="2"/>
              </w:rPr>
              <w:t xml:space="preserve"> </w:t>
            </w:r>
            <w:r>
              <w:rPr>
                <w:spacing w:val="13"/>
              </w:rPr>
              <w:t>疗许可证从事动</w:t>
            </w:r>
            <w:r>
              <w:t xml:space="preserve"> </w:t>
            </w:r>
            <w:r>
              <w:rPr>
                <w:spacing w:val="13"/>
              </w:rPr>
              <w:t>物诊疗活动或者</w:t>
            </w:r>
            <w:r>
              <w:t xml:space="preserve"> </w:t>
            </w:r>
            <w:r>
              <w:rPr>
                <w:spacing w:val="13"/>
              </w:rPr>
              <w:t>动物诊疗机构违</w:t>
            </w:r>
            <w:r>
              <w:t xml:space="preserve"> </w:t>
            </w:r>
            <w:r>
              <w:rPr>
                <w:spacing w:val="-12"/>
              </w:rPr>
              <w:t>反本法规定，造成</w:t>
            </w:r>
            <w:r>
              <w:rPr>
                <w:spacing w:val="6"/>
              </w:rPr>
              <w:t xml:space="preserve"> </w:t>
            </w:r>
            <w:r>
              <w:rPr>
                <w:spacing w:val="13"/>
              </w:rPr>
              <w:t>动物疫病扩散的</w:t>
            </w:r>
            <w:r>
              <w:t xml:space="preserve"> </w:t>
            </w:r>
            <w:r>
              <w:rPr>
                <w:spacing w:val="-4"/>
              </w:rPr>
              <w:t>处罚</w:t>
            </w:r>
          </w:p>
        </w:tc>
        <w:tc>
          <w:tcPr>
            <w:tcW w:w="431" w:type="dxa"/>
            <w:vAlign w:val="top"/>
          </w:tcPr>
          <w:p>
            <w:pPr>
              <w:spacing w:line="34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05</w:t>
            </w:r>
          </w:p>
          <w:p>
            <w:pPr>
              <w:pStyle w:val="6"/>
              <w:spacing w:before="59"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436"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pStyle w:val="6"/>
              <w:spacing w:before="31"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年修正)</w:t>
            </w:r>
          </w:p>
          <w:p>
            <w:pPr>
              <w:pStyle w:val="6"/>
              <w:spacing w:before="22" w:line="231" w:lineRule="auto"/>
              <w:ind w:left="115" w:right="101" w:firstLine="357"/>
            </w:pPr>
            <w:r>
              <w:rPr>
                <w:spacing w:val="-2"/>
              </w:rPr>
              <w:t>第一百零五条 违反本法规定，未取得动物诊疗许可证从事动物诊疗活动的，由县级</w:t>
            </w:r>
            <w:r>
              <w:rPr>
                <w:spacing w:val="2"/>
              </w:rPr>
              <w:t xml:space="preserve"> </w:t>
            </w:r>
            <w:r>
              <w:t>以上地方人民政府农业农村主管部门责令停止诊疗活动，没收违法所得，并处违法所得</w:t>
            </w:r>
            <w:r>
              <w:rPr>
                <w:spacing w:val="16"/>
              </w:rPr>
              <w:t xml:space="preserve"> </w:t>
            </w:r>
            <w:r>
              <w:rPr>
                <w:spacing w:val="-1"/>
              </w:rPr>
              <w:t>一倍以上三倍以下罚款;违法所得不足三万元的，并处三千元以上三万元以下罚款。</w:t>
            </w:r>
          </w:p>
          <w:p>
            <w:pPr>
              <w:pStyle w:val="6"/>
              <w:spacing w:before="22" w:line="229" w:lineRule="auto"/>
              <w:ind w:left="104" w:right="101" w:firstLine="369"/>
            </w:pPr>
            <w:r>
              <w:t>动物诊疗机构违反本法规定，未按照规定实施卫生安全防护、消毒、隔离和处置诊</w:t>
            </w:r>
            <w:r>
              <w:rPr>
                <w:spacing w:val="17"/>
              </w:rPr>
              <w:t xml:space="preserve"> </w:t>
            </w:r>
            <w:r>
              <w:rPr>
                <w:spacing w:val="1"/>
              </w:rPr>
              <w:t>疗废弃物的，由县级以上地方人民政府农业农村主管部门责令</w:t>
            </w:r>
            <w:r>
              <w:t xml:space="preserve">改正，处一千元以上一万 </w:t>
            </w:r>
            <w:r>
              <w:rPr>
                <w:spacing w:val="1"/>
              </w:rPr>
              <w:t>元以下罚款;造成动物疫病扩散的，处一万元以上五万元以下</w:t>
            </w:r>
            <w:r>
              <w:t xml:space="preserve">罚款;情节严重的，吊销动 </w:t>
            </w:r>
            <w:r>
              <w:rPr>
                <w:spacing w:val="-2"/>
              </w:rPr>
              <w:t>物诊疗许可证。</w:t>
            </w:r>
          </w:p>
        </w:tc>
        <w:tc>
          <w:tcPr>
            <w:tcW w:w="491" w:type="dxa"/>
            <w:textDirection w:val="tbRlV"/>
            <w:vAlign w:val="top"/>
          </w:tcPr>
          <w:p>
            <w:pPr>
              <w:pStyle w:val="6"/>
              <w:spacing w:before="148" w:line="205" w:lineRule="auto"/>
              <w:ind w:left="730"/>
            </w:pPr>
            <w:r>
              <w:rPr>
                <w:spacing w:val="26"/>
              </w:rPr>
              <w:t>县级</w:t>
            </w:r>
          </w:p>
        </w:tc>
        <w:tc>
          <w:tcPr>
            <w:tcW w:w="1824" w:type="dxa"/>
            <w:vAlign w:val="top"/>
          </w:tcPr>
          <w:p>
            <w:pPr>
              <w:pStyle w:val="6"/>
              <w:spacing w:before="262" w:line="236" w:lineRule="auto"/>
              <w:ind w:left="117" w:right="95" w:firstLine="3"/>
              <w:jc w:val="both"/>
            </w:pPr>
            <w:r>
              <w:rPr>
                <w:spacing w:val="19"/>
              </w:rPr>
              <w:t>对未取得动物诊疗</w:t>
            </w:r>
            <w:r>
              <w:rPr>
                <w:spacing w:val="6"/>
              </w:rPr>
              <w:t xml:space="preserve"> </w:t>
            </w:r>
            <w:r>
              <w:rPr>
                <w:spacing w:val="20"/>
              </w:rPr>
              <w:t>许可证从事动物诊</w:t>
            </w:r>
            <w:r>
              <w:rPr>
                <w:spacing w:val="2"/>
              </w:rPr>
              <w:t xml:space="preserve"> </w:t>
            </w:r>
            <w:r>
              <w:rPr>
                <w:spacing w:val="20"/>
              </w:rPr>
              <w:t>疗活动或者动物诊</w:t>
            </w:r>
            <w:r>
              <w:rPr>
                <w:spacing w:val="2"/>
              </w:rPr>
              <w:t xml:space="preserve"> </w:t>
            </w:r>
            <w:r>
              <w:rPr>
                <w:spacing w:val="20"/>
              </w:rPr>
              <w:t>疗机构违反本法规</w:t>
            </w:r>
            <w:r>
              <w:rPr>
                <w:spacing w:val="2"/>
              </w:rPr>
              <w:t xml:space="preserve"> </w:t>
            </w:r>
            <w:r>
              <w:rPr>
                <w:spacing w:val="-2"/>
              </w:rPr>
              <w:t>定，造成动物疫病扩</w:t>
            </w:r>
            <w:r>
              <w:rPr>
                <w:spacing w:val="2"/>
              </w:rPr>
              <w:t xml:space="preserve"> </w:t>
            </w:r>
            <w:r>
              <w:rPr>
                <w:spacing w:val="-2"/>
              </w:rPr>
              <w:t>散的处罚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3" w:hRule="atLeast"/>
        </w:trPr>
        <w:tc>
          <w:tcPr>
            <w:tcW w:w="525" w:type="dxa"/>
            <w:tcBorders>
              <w:left w:val="single" w:color="000000" w:sz="10" w:space="0"/>
            </w:tcBorders>
            <w:vAlign w:val="top"/>
          </w:tcPr>
          <w:p>
            <w:pPr>
              <w:spacing w:line="350" w:lineRule="auto"/>
              <w:rPr>
                <w:rFonts w:ascii="Arial"/>
                <w:sz w:val="21"/>
              </w:rPr>
            </w:pPr>
          </w:p>
          <w:p>
            <w:pPr>
              <w:spacing w:line="350" w:lineRule="auto"/>
              <w:rPr>
                <w:rFonts w:ascii="Arial"/>
                <w:sz w:val="21"/>
              </w:rPr>
            </w:pPr>
          </w:p>
          <w:p>
            <w:pPr>
              <w:pStyle w:val="6"/>
              <w:spacing w:before="58" w:line="181" w:lineRule="auto"/>
              <w:ind w:left="311"/>
            </w:pPr>
            <w:r>
              <w:rPr>
                <w:spacing w:val="-10"/>
              </w:rPr>
              <w:t>36</w:t>
            </w:r>
          </w:p>
        </w:tc>
        <w:tc>
          <w:tcPr>
            <w:tcW w:w="1571" w:type="dxa"/>
            <w:vAlign w:val="top"/>
          </w:tcPr>
          <w:p>
            <w:pPr>
              <w:spacing w:line="328" w:lineRule="auto"/>
              <w:rPr>
                <w:rFonts w:ascii="Arial"/>
                <w:sz w:val="21"/>
              </w:rPr>
            </w:pPr>
          </w:p>
          <w:p>
            <w:pPr>
              <w:pStyle w:val="6"/>
              <w:spacing w:before="59" w:line="234" w:lineRule="auto"/>
              <w:ind w:left="97" w:right="115" w:firstLine="5"/>
              <w:jc w:val="both"/>
            </w:pPr>
            <w:r>
              <w:rPr>
                <w:spacing w:val="-12"/>
              </w:rPr>
              <w:t>对转让、伪造或者</w:t>
            </w:r>
            <w:r>
              <w:rPr>
                <w:spacing w:val="2"/>
              </w:rPr>
              <w:t xml:space="preserve"> </w:t>
            </w:r>
            <w:r>
              <w:rPr>
                <w:spacing w:val="-11"/>
              </w:rPr>
              <w:t>变造检疫证明、检</w:t>
            </w:r>
            <w:r>
              <w:t xml:space="preserve"> </w:t>
            </w:r>
            <w:r>
              <w:rPr>
                <w:spacing w:val="13"/>
              </w:rPr>
              <w:t>疫标志或者畜禽</w:t>
            </w:r>
            <w:r>
              <w:t xml:space="preserve"> </w:t>
            </w:r>
            <w:r>
              <w:rPr>
                <w:spacing w:val="-2"/>
              </w:rPr>
              <w:t>标识的处罚</w:t>
            </w:r>
          </w:p>
        </w:tc>
        <w:tc>
          <w:tcPr>
            <w:tcW w:w="431" w:type="dxa"/>
            <w:vAlign w:val="top"/>
          </w:tcPr>
          <w:p>
            <w:pPr>
              <w:spacing w:line="24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05</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328"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3" w:line="217" w:lineRule="auto"/>
              <w:ind w:left="131"/>
            </w:pPr>
            <w:r>
              <w:rPr>
                <w:spacing w:val="-3"/>
              </w:rPr>
              <w:t>机构</w:t>
            </w:r>
          </w:p>
        </w:tc>
        <w:tc>
          <w:tcPr>
            <w:tcW w:w="7080" w:type="dxa"/>
            <w:vAlign w:val="top"/>
          </w:tcPr>
          <w:p>
            <w:pPr>
              <w:pStyle w:val="6"/>
              <w:spacing w:before="38"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年修正)</w:t>
            </w:r>
          </w:p>
          <w:p>
            <w:pPr>
              <w:pStyle w:val="6"/>
              <w:spacing w:before="21" w:line="232" w:lineRule="auto"/>
              <w:ind w:left="112" w:right="48" w:firstLine="361"/>
            </w:pPr>
            <w:r>
              <w:rPr>
                <w:spacing w:val="-2"/>
              </w:rPr>
              <w:t>第一百零三条 违反本法规定，转让、伪造或者变造检疫证明、检疫标志或者畜禽标</w:t>
            </w:r>
            <w:r>
              <w:rPr>
                <w:spacing w:val="2"/>
              </w:rPr>
              <w:t xml:space="preserve"> </w:t>
            </w:r>
            <w:r>
              <w:rPr>
                <w:spacing w:val="-3"/>
              </w:rPr>
              <w:t>识的，由县级以上地方人民政府农业农村主管部门没收违法所得和检疫证明、检疫标志、</w:t>
            </w:r>
            <w:r>
              <w:rPr>
                <w:spacing w:val="10"/>
              </w:rPr>
              <w:t xml:space="preserve"> </w:t>
            </w:r>
            <w:r>
              <w:rPr>
                <w:spacing w:val="-1"/>
              </w:rPr>
              <w:t>畜禽标识，并处五千元以上五万元以下罚款。</w:t>
            </w:r>
          </w:p>
          <w:p>
            <w:pPr>
              <w:pStyle w:val="6"/>
              <w:spacing w:before="24" w:line="222" w:lineRule="auto"/>
              <w:ind w:left="108" w:right="101" w:firstLine="358"/>
            </w:pPr>
            <w:r>
              <w:rPr>
                <w:spacing w:val="1"/>
              </w:rPr>
              <w:t>持有、使用伪造或者变造的检疫证明、检疫标志或者畜禽</w:t>
            </w:r>
            <w:r>
              <w:t xml:space="preserve">标识的，由县级以上人民 </w:t>
            </w:r>
            <w:r>
              <w:rPr>
                <w:spacing w:val="1"/>
              </w:rPr>
              <w:t>政府农业农村主管部门没收检疫证明、检疫标志、畜禽</w:t>
            </w:r>
            <w:r>
              <w:t xml:space="preserve">标识和对应的动物、动物产品， </w:t>
            </w:r>
            <w:r>
              <w:rPr>
                <w:spacing w:val="-1"/>
              </w:rPr>
              <w:t>并处三千元以上三万元以下罚款。</w:t>
            </w:r>
          </w:p>
        </w:tc>
        <w:tc>
          <w:tcPr>
            <w:tcW w:w="491" w:type="dxa"/>
            <w:textDirection w:val="tbRlV"/>
            <w:vAlign w:val="top"/>
          </w:tcPr>
          <w:p>
            <w:pPr>
              <w:pStyle w:val="6"/>
              <w:spacing w:before="148" w:line="205" w:lineRule="auto"/>
              <w:ind w:left="621"/>
            </w:pPr>
            <w:r>
              <w:rPr>
                <w:spacing w:val="26"/>
              </w:rPr>
              <w:t>县级</w:t>
            </w:r>
          </w:p>
        </w:tc>
        <w:tc>
          <w:tcPr>
            <w:tcW w:w="1824" w:type="dxa"/>
            <w:vAlign w:val="top"/>
          </w:tcPr>
          <w:p>
            <w:pPr>
              <w:spacing w:line="329" w:lineRule="auto"/>
              <w:rPr>
                <w:rFonts w:ascii="Arial"/>
                <w:sz w:val="21"/>
              </w:rPr>
            </w:pPr>
          </w:p>
          <w:p>
            <w:pPr>
              <w:pStyle w:val="6"/>
              <w:spacing w:before="58" w:line="234" w:lineRule="auto"/>
              <w:ind w:left="119" w:right="95" w:firstLine="1"/>
              <w:jc w:val="both"/>
            </w:pPr>
            <w:r>
              <w:rPr>
                <w:spacing w:val="-2"/>
              </w:rPr>
              <w:t>对转让、伪造或者变</w:t>
            </w:r>
            <w:r>
              <w:t xml:space="preserve"> </w:t>
            </w:r>
            <w:r>
              <w:rPr>
                <w:spacing w:val="-2"/>
              </w:rPr>
              <w:t>造检疫证明、检疫标</w:t>
            </w:r>
            <w:r>
              <w:t xml:space="preserve"> </w:t>
            </w:r>
            <w:r>
              <w:rPr>
                <w:spacing w:val="20"/>
              </w:rPr>
              <w:t>志或者畜禽标识的</w:t>
            </w:r>
            <w:r>
              <w:t xml:space="preserve"> </w:t>
            </w:r>
            <w:r>
              <w:rPr>
                <w:spacing w:val="-5"/>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6" w:hRule="atLeast"/>
        </w:trPr>
        <w:tc>
          <w:tcPr>
            <w:tcW w:w="525" w:type="dxa"/>
            <w:tcBorders>
              <w:left w:val="single" w:color="000000" w:sz="10" w:space="0"/>
              <w:bottom w:val="single" w:color="000000" w:sz="10" w:space="0"/>
            </w:tcBorders>
            <w:vAlign w:val="top"/>
          </w:tcPr>
          <w:p>
            <w:pPr>
              <w:spacing w:line="292" w:lineRule="auto"/>
              <w:rPr>
                <w:rFonts w:ascii="Arial"/>
                <w:sz w:val="21"/>
              </w:rPr>
            </w:pPr>
          </w:p>
          <w:p>
            <w:pPr>
              <w:spacing w:line="292" w:lineRule="auto"/>
              <w:rPr>
                <w:rFonts w:ascii="Arial"/>
                <w:sz w:val="21"/>
              </w:rPr>
            </w:pPr>
          </w:p>
          <w:p>
            <w:pPr>
              <w:spacing w:line="292" w:lineRule="auto"/>
              <w:rPr>
                <w:rFonts w:ascii="Arial"/>
                <w:sz w:val="21"/>
              </w:rPr>
            </w:pPr>
          </w:p>
          <w:p>
            <w:pPr>
              <w:spacing w:line="292" w:lineRule="auto"/>
              <w:rPr>
                <w:rFonts w:ascii="Arial"/>
                <w:sz w:val="21"/>
              </w:rPr>
            </w:pPr>
          </w:p>
          <w:p>
            <w:pPr>
              <w:pStyle w:val="6"/>
              <w:spacing w:before="59" w:line="181" w:lineRule="auto"/>
              <w:ind w:left="311"/>
            </w:pPr>
            <w:r>
              <w:rPr>
                <w:spacing w:val="-10"/>
              </w:rPr>
              <w:t>37</w:t>
            </w:r>
          </w:p>
        </w:tc>
        <w:tc>
          <w:tcPr>
            <w:tcW w:w="1571" w:type="dxa"/>
            <w:tcBorders>
              <w:bottom w:val="single" w:color="000000" w:sz="10" w:space="0"/>
            </w:tcBorders>
            <w:vAlign w:val="top"/>
          </w:tcPr>
          <w:p>
            <w:pPr>
              <w:pStyle w:val="6"/>
              <w:spacing w:before="44" w:line="236" w:lineRule="auto"/>
              <w:ind w:left="101" w:right="62" w:firstLine="1"/>
              <w:jc w:val="both"/>
            </w:pPr>
            <w:r>
              <w:rPr>
                <w:spacing w:val="12"/>
              </w:rPr>
              <w:t>对不遵守县级以</w:t>
            </w:r>
            <w:r>
              <w:rPr>
                <w:spacing w:val="2"/>
              </w:rPr>
              <w:t xml:space="preserve"> </w:t>
            </w:r>
            <w:r>
              <w:rPr>
                <w:spacing w:val="12"/>
              </w:rPr>
              <w:t>上人民政府及兽</w:t>
            </w:r>
            <w:r>
              <w:rPr>
                <w:spacing w:val="4"/>
              </w:rPr>
              <w:t xml:space="preserve"> </w:t>
            </w:r>
            <w:r>
              <w:rPr>
                <w:spacing w:val="12"/>
              </w:rPr>
              <w:t>医主管部门依法</w:t>
            </w:r>
            <w:r>
              <w:rPr>
                <w:spacing w:val="4"/>
              </w:rPr>
              <w:t xml:space="preserve"> </w:t>
            </w:r>
            <w:r>
              <w:rPr>
                <w:spacing w:val="-5"/>
              </w:rPr>
              <w:t>作出的有关控制、</w:t>
            </w:r>
            <w:r>
              <w:rPr>
                <w:spacing w:val="1"/>
              </w:rPr>
              <w:t xml:space="preserve"> </w:t>
            </w:r>
            <w:r>
              <w:rPr>
                <w:spacing w:val="12"/>
              </w:rPr>
              <w:t>扑灭动物疫病规</w:t>
            </w:r>
            <w:r>
              <w:rPr>
                <w:spacing w:val="4"/>
              </w:rPr>
              <w:t xml:space="preserve"> </w:t>
            </w:r>
            <w:r>
              <w:rPr>
                <w:spacing w:val="-25"/>
              </w:rPr>
              <w:t>定的；藏匿、转移、</w:t>
            </w:r>
            <w:r>
              <w:rPr>
                <w:spacing w:val="6"/>
              </w:rPr>
              <w:t xml:space="preserve"> </w:t>
            </w:r>
            <w:r>
              <w:rPr>
                <w:spacing w:val="12"/>
              </w:rPr>
              <w:t>盗掘已被依法隔</w:t>
            </w:r>
            <w:r>
              <w:rPr>
                <w:spacing w:val="4"/>
              </w:rPr>
              <w:t xml:space="preserve"> </w:t>
            </w:r>
            <w:r>
              <w:rPr>
                <w:spacing w:val="-12"/>
              </w:rPr>
              <w:t>离、封存、处理的</w:t>
            </w:r>
            <w:r>
              <w:rPr>
                <w:spacing w:val="4"/>
              </w:rPr>
              <w:t xml:space="preserve"> </w:t>
            </w:r>
            <w:r>
              <w:rPr>
                <w:spacing w:val="12"/>
              </w:rPr>
              <w:t>动物和动物产品</w:t>
            </w:r>
            <w:r>
              <w:rPr>
                <w:spacing w:val="4"/>
              </w:rPr>
              <w:t xml:space="preserve"> </w:t>
            </w:r>
            <w:r>
              <w:rPr>
                <w:spacing w:val="-12"/>
              </w:rPr>
              <w:t>的；发布动物疫情</w:t>
            </w:r>
            <w:r>
              <w:rPr>
                <w:spacing w:val="4"/>
              </w:rPr>
              <w:t xml:space="preserve"> </w:t>
            </w:r>
            <w:r>
              <w:rPr>
                <w:spacing w:val="-4"/>
              </w:rPr>
              <w:t>的处罚</w:t>
            </w:r>
          </w:p>
        </w:tc>
        <w:tc>
          <w:tcPr>
            <w:tcW w:w="431" w:type="dxa"/>
            <w:tcBorders>
              <w:bottom w:val="single" w:color="000000" w:sz="10" w:space="0"/>
            </w:tcBorders>
            <w:vAlign w:val="top"/>
          </w:tcPr>
          <w:p>
            <w:pPr>
              <w:spacing w:line="355" w:lineRule="auto"/>
              <w:rPr>
                <w:rFonts w:ascii="Arial"/>
                <w:sz w:val="21"/>
              </w:rPr>
            </w:pPr>
          </w:p>
          <w:p>
            <w:pPr>
              <w:spacing w:line="355"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9" w:line="180" w:lineRule="auto"/>
              <w:ind w:left="103"/>
            </w:pPr>
            <w:r>
              <w:rPr>
                <w:spacing w:val="-4"/>
              </w:rPr>
              <w:t>05</w:t>
            </w:r>
          </w:p>
          <w:p>
            <w:pPr>
              <w:pStyle w:val="6"/>
              <w:spacing w:before="57" w:line="180" w:lineRule="auto"/>
              <w:ind w:left="106"/>
            </w:pPr>
            <w:r>
              <w:rPr>
                <w:spacing w:val="-5"/>
              </w:rPr>
              <w:t>70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5"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2" w:line="217" w:lineRule="auto"/>
              <w:ind w:left="131"/>
            </w:pPr>
            <w:r>
              <w:rPr>
                <w:spacing w:val="-3"/>
              </w:rPr>
              <w:t>机构</w:t>
            </w:r>
          </w:p>
        </w:tc>
        <w:tc>
          <w:tcPr>
            <w:tcW w:w="7080" w:type="dxa"/>
            <w:tcBorders>
              <w:bottom w:val="single" w:color="000000" w:sz="10" w:space="0"/>
            </w:tcBorders>
            <w:vAlign w:val="top"/>
          </w:tcPr>
          <w:p>
            <w:pPr>
              <w:spacing w:line="448" w:lineRule="auto"/>
              <w:rPr>
                <w:rFonts w:ascii="Arial"/>
                <w:sz w:val="21"/>
              </w:rPr>
            </w:pPr>
          </w:p>
          <w:p>
            <w:pPr>
              <w:pStyle w:val="6"/>
              <w:spacing w:before="59"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年修正)</w:t>
            </w:r>
          </w:p>
          <w:p>
            <w:pPr>
              <w:pStyle w:val="6"/>
              <w:spacing w:before="21" w:line="228" w:lineRule="auto"/>
              <w:ind w:left="104" w:right="101" w:firstLine="369"/>
            </w:pPr>
            <w:r>
              <w:rPr>
                <w:spacing w:val="-2"/>
              </w:rPr>
              <w:t>第一百零四条 违反本法规定，有下列行为之一的，由县级以上地方人民政府农业农</w:t>
            </w:r>
            <w:r>
              <w:rPr>
                <w:spacing w:val="2"/>
              </w:rPr>
              <w:t xml:space="preserve"> </w:t>
            </w:r>
            <w:r>
              <w:rPr>
                <w:spacing w:val="-1"/>
              </w:rPr>
              <w:t>村主管部门责令改正，处三千元以上三万元以下罚款:</w:t>
            </w:r>
          </w:p>
          <w:p>
            <w:pPr>
              <w:pStyle w:val="6"/>
              <w:spacing w:before="24" w:line="215" w:lineRule="auto"/>
              <w:ind w:left="502"/>
            </w:pPr>
            <w:r>
              <w:rPr>
                <w:spacing w:val="-4"/>
              </w:rPr>
              <w:t>(一)擅自发布动物疫情的;</w:t>
            </w:r>
          </w:p>
          <w:p>
            <w:pPr>
              <w:pStyle w:val="6"/>
              <w:spacing w:before="22" w:line="231" w:lineRule="auto"/>
              <w:ind w:left="110" w:right="99" w:firstLine="392"/>
            </w:pPr>
            <w:r>
              <w:t>(二)不遵守县级以上人民政府及其农业农村主管部门依法作出的</w:t>
            </w:r>
            <w:r>
              <w:rPr>
                <w:spacing w:val="-1"/>
              </w:rPr>
              <w:t>有关控制动物疫病</w:t>
            </w:r>
            <w:r>
              <w:t xml:space="preserve"> </w:t>
            </w:r>
            <w:r>
              <w:rPr>
                <w:spacing w:val="-4"/>
              </w:rPr>
              <w:t>规定的;</w:t>
            </w:r>
          </w:p>
          <w:p>
            <w:pPr>
              <w:pStyle w:val="6"/>
              <w:spacing w:before="17" w:line="214" w:lineRule="auto"/>
              <w:ind w:left="502"/>
            </w:pPr>
            <w:r>
              <w:rPr>
                <w:spacing w:val="-1"/>
              </w:rPr>
              <w:t>(三)藏匿、转移、盗掘已被依法隔离、封</w:t>
            </w:r>
            <w:r>
              <w:rPr>
                <w:spacing w:val="-2"/>
              </w:rPr>
              <w:t>存、处理的动物和动物产品的。</w:t>
            </w:r>
          </w:p>
        </w:tc>
        <w:tc>
          <w:tcPr>
            <w:tcW w:w="491" w:type="dxa"/>
            <w:tcBorders>
              <w:bottom w:val="single" w:color="000000" w:sz="10" w:space="0"/>
            </w:tcBorders>
            <w:textDirection w:val="tbRlV"/>
            <w:vAlign w:val="top"/>
          </w:tcPr>
          <w:p>
            <w:pPr>
              <w:pStyle w:val="6"/>
              <w:spacing w:before="148" w:line="205" w:lineRule="auto"/>
              <w:ind w:left="1095"/>
            </w:pPr>
            <w:r>
              <w:rPr>
                <w:spacing w:val="26"/>
              </w:rPr>
              <w:t>县级</w:t>
            </w:r>
          </w:p>
        </w:tc>
        <w:tc>
          <w:tcPr>
            <w:tcW w:w="1824" w:type="dxa"/>
            <w:tcBorders>
              <w:bottom w:val="single" w:color="000000" w:sz="10" w:space="0"/>
            </w:tcBorders>
            <w:vAlign w:val="top"/>
          </w:tcPr>
          <w:p>
            <w:pPr>
              <w:pStyle w:val="6"/>
              <w:spacing w:before="161" w:line="237" w:lineRule="auto"/>
              <w:ind w:left="117" w:right="95" w:firstLine="3"/>
            </w:pPr>
            <w:r>
              <w:rPr>
                <w:spacing w:val="19"/>
              </w:rPr>
              <w:t>对不遵守县级以上</w:t>
            </w:r>
            <w:r>
              <w:rPr>
                <w:spacing w:val="6"/>
              </w:rPr>
              <w:t xml:space="preserve"> </w:t>
            </w:r>
            <w:r>
              <w:rPr>
                <w:spacing w:val="20"/>
              </w:rPr>
              <w:t>人民政府及兽医主</w:t>
            </w:r>
            <w:r>
              <w:rPr>
                <w:spacing w:val="2"/>
              </w:rPr>
              <w:t xml:space="preserve"> </w:t>
            </w:r>
            <w:r>
              <w:rPr>
                <w:spacing w:val="20"/>
              </w:rPr>
              <w:t>管部门依法作出的</w:t>
            </w:r>
            <w:r>
              <w:rPr>
                <w:spacing w:val="2"/>
              </w:rPr>
              <w:t xml:space="preserve"> </w:t>
            </w:r>
            <w:r>
              <w:rPr>
                <w:spacing w:val="-2"/>
              </w:rPr>
              <w:t>有关控制、扑灭动物</w:t>
            </w:r>
            <w:r>
              <w:rPr>
                <w:spacing w:val="2"/>
              </w:rPr>
              <w:t xml:space="preserve"> </w:t>
            </w:r>
            <w:r>
              <w:rPr>
                <w:spacing w:val="-2"/>
              </w:rPr>
              <w:t>疫病规定的；藏匿、</w:t>
            </w:r>
            <w:r>
              <w:rPr>
                <w:spacing w:val="2"/>
              </w:rPr>
              <w:t xml:space="preserve"> </w:t>
            </w:r>
            <w:r>
              <w:rPr>
                <w:spacing w:val="-2"/>
              </w:rPr>
              <w:t>转移、盗掘已被依法</w:t>
            </w:r>
            <w:r>
              <w:rPr>
                <w:spacing w:val="2"/>
              </w:rPr>
              <w:t xml:space="preserve"> </w:t>
            </w:r>
            <w:r>
              <w:rPr>
                <w:spacing w:val="-2"/>
              </w:rPr>
              <w:t>隔离、封存、处理的</w:t>
            </w:r>
            <w:r>
              <w:rPr>
                <w:spacing w:val="2"/>
              </w:rPr>
              <w:t xml:space="preserve"> </w:t>
            </w:r>
            <w:r>
              <w:rPr>
                <w:spacing w:val="-2"/>
              </w:rPr>
              <w:t>动物和动物产品的；</w:t>
            </w:r>
            <w:r>
              <w:rPr>
                <w:spacing w:val="2"/>
              </w:rPr>
              <w:t xml:space="preserve"> </w:t>
            </w:r>
            <w:r>
              <w:rPr>
                <w:spacing w:val="20"/>
              </w:rPr>
              <w:t>发布动物疫情的处</w:t>
            </w:r>
            <w:r>
              <w:rPr>
                <w:spacing w:val="2"/>
              </w:rPr>
              <w:t xml:space="preserve"> </w:t>
            </w:r>
            <w:r>
              <w:t>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8" w:hRule="atLeast"/>
        </w:trPr>
        <w:tc>
          <w:tcPr>
            <w:tcW w:w="525" w:type="dxa"/>
            <w:tcBorders>
              <w:left w:val="single" w:color="000000" w:sz="10" w:space="0"/>
            </w:tcBorders>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9" w:line="181" w:lineRule="auto"/>
              <w:ind w:left="311"/>
            </w:pPr>
            <w:r>
              <w:rPr>
                <w:spacing w:val="-10"/>
              </w:rPr>
              <w:t>38</w:t>
            </w:r>
          </w:p>
        </w:tc>
        <w:tc>
          <w:tcPr>
            <w:tcW w:w="1571" w:type="dxa"/>
            <w:vAlign w:val="top"/>
          </w:tcPr>
          <w:p>
            <w:pPr>
              <w:pStyle w:val="6"/>
              <w:spacing w:before="26" w:line="236" w:lineRule="auto"/>
              <w:ind w:left="97" w:right="115" w:firstLine="5"/>
              <w:jc w:val="both"/>
            </w:pPr>
            <w:r>
              <w:rPr>
                <w:spacing w:val="12"/>
              </w:rPr>
              <w:t>对饲养的动物不</w:t>
            </w:r>
            <w:r>
              <w:rPr>
                <w:spacing w:val="2"/>
              </w:rPr>
              <w:t xml:space="preserve"> </w:t>
            </w:r>
            <w:r>
              <w:rPr>
                <w:spacing w:val="13"/>
              </w:rPr>
              <w:t>按照动物疫病强</w:t>
            </w:r>
            <w:r>
              <w:rPr>
                <w:spacing w:val="1"/>
              </w:rPr>
              <w:t xml:space="preserve"> </w:t>
            </w:r>
            <w:r>
              <w:rPr>
                <w:spacing w:val="13"/>
              </w:rPr>
              <w:t>制免疫计划进行</w:t>
            </w:r>
            <w:r>
              <w:rPr>
                <w:spacing w:val="1"/>
              </w:rPr>
              <w:t xml:space="preserve"> </w:t>
            </w:r>
            <w:r>
              <w:rPr>
                <w:spacing w:val="7"/>
              </w:rPr>
              <w:t>免疫接种的；</w:t>
            </w:r>
            <w:r>
              <w:rPr>
                <w:spacing w:val="-47"/>
              </w:rPr>
              <w:t xml:space="preserve"> </w:t>
            </w:r>
            <w:r>
              <w:rPr>
                <w:spacing w:val="7"/>
              </w:rPr>
              <w:t>种</w:t>
            </w:r>
            <w:r>
              <w:t xml:space="preserve"> </w:t>
            </w:r>
            <w:r>
              <w:rPr>
                <w:spacing w:val="-11"/>
              </w:rPr>
              <w:t>用、乳用动物未经</w:t>
            </w:r>
            <w:r>
              <w:t xml:space="preserve"> </w:t>
            </w:r>
            <w:r>
              <w:rPr>
                <w:spacing w:val="13"/>
              </w:rPr>
              <w:t>检测或者经检测</w:t>
            </w:r>
            <w:r>
              <w:rPr>
                <w:spacing w:val="1"/>
              </w:rPr>
              <w:t xml:space="preserve"> </w:t>
            </w:r>
            <w:r>
              <w:rPr>
                <w:spacing w:val="13"/>
              </w:rPr>
              <w:t>不合格而不按照</w:t>
            </w:r>
            <w:r>
              <w:rPr>
                <w:spacing w:val="1"/>
              </w:rPr>
              <w:t xml:space="preserve"> </w:t>
            </w:r>
            <w:r>
              <w:rPr>
                <w:spacing w:val="6"/>
              </w:rPr>
              <w:t>规定处理的；</w:t>
            </w:r>
            <w:r>
              <w:rPr>
                <w:spacing w:val="-40"/>
              </w:rPr>
              <w:t xml:space="preserve"> </w:t>
            </w:r>
            <w:r>
              <w:rPr>
                <w:spacing w:val="6"/>
              </w:rPr>
              <w:t>动</w:t>
            </w:r>
            <w:r>
              <w:t xml:space="preserve"> </w:t>
            </w:r>
            <w:r>
              <w:rPr>
                <w:spacing w:val="-11"/>
              </w:rPr>
              <w:t>物、动物产品的运</w:t>
            </w:r>
            <w:r>
              <w:t xml:space="preserve"> </w:t>
            </w:r>
            <w:r>
              <w:rPr>
                <w:spacing w:val="13"/>
              </w:rPr>
              <w:t>载工具在装前和</w:t>
            </w:r>
            <w:r>
              <w:rPr>
                <w:spacing w:val="1"/>
              </w:rPr>
              <w:t xml:space="preserve"> </w:t>
            </w:r>
            <w:r>
              <w:rPr>
                <w:spacing w:val="13"/>
              </w:rPr>
              <w:t>卸后没有及时清</w:t>
            </w:r>
            <w:r>
              <w:rPr>
                <w:spacing w:val="1"/>
              </w:rPr>
              <w:t xml:space="preserve"> </w:t>
            </w:r>
            <w:r>
              <w:rPr>
                <w:spacing w:val="-1"/>
              </w:rPr>
              <w:t>洗、消毒的处罚</w:t>
            </w:r>
          </w:p>
        </w:tc>
        <w:tc>
          <w:tcPr>
            <w:tcW w:w="431" w:type="dxa"/>
            <w:vAlign w:val="top"/>
          </w:tcPr>
          <w:p>
            <w:pPr>
              <w:spacing w:line="271"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05</w:t>
            </w:r>
          </w:p>
          <w:p>
            <w:pPr>
              <w:pStyle w:val="6"/>
              <w:spacing w:before="57" w:line="180" w:lineRule="auto"/>
              <w:ind w:left="102"/>
            </w:pPr>
            <w:r>
              <w:rPr>
                <w:spacing w:val="-3"/>
              </w:rPr>
              <w:t>80</w:t>
            </w:r>
          </w:p>
          <w:p>
            <w:pPr>
              <w:pStyle w:val="6"/>
              <w:spacing w:before="57" w:line="180" w:lineRule="auto"/>
              <w:ind w:left="103"/>
            </w:pPr>
            <w:r>
              <w:rPr>
                <w:spacing w:val="-4"/>
              </w:rPr>
              <w:t>00</w:t>
            </w:r>
          </w:p>
        </w:tc>
        <w:tc>
          <w:tcPr>
            <w:tcW w:w="633" w:type="dxa"/>
            <w:vAlign w:val="top"/>
          </w:tcPr>
          <w:p>
            <w:pPr>
              <w:spacing w:line="299" w:lineRule="auto"/>
              <w:rPr>
                <w:rFonts w:ascii="Arial"/>
                <w:sz w:val="21"/>
              </w:rPr>
            </w:pPr>
          </w:p>
          <w:p>
            <w:pPr>
              <w:spacing w:line="299" w:lineRule="auto"/>
              <w:rPr>
                <w:rFonts w:ascii="Arial"/>
                <w:sz w:val="21"/>
              </w:rPr>
            </w:pPr>
          </w:p>
          <w:p>
            <w:pPr>
              <w:spacing w:line="299"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4"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pStyle w:val="6"/>
              <w:spacing w:before="145"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年修正)</w:t>
            </w:r>
          </w:p>
          <w:p>
            <w:pPr>
              <w:pStyle w:val="6"/>
              <w:spacing w:before="20" w:line="234" w:lineRule="auto"/>
              <w:ind w:left="105" w:right="101" w:firstLine="368"/>
            </w:pPr>
            <w:r>
              <w:rPr>
                <w:spacing w:val="-2"/>
              </w:rPr>
              <w:t>第九十二条 违反本法规定，有下列行为之一的，由县级以上地方人民政府农业农村</w:t>
            </w:r>
            <w:r>
              <w:rPr>
                <w:spacing w:val="2"/>
              </w:rPr>
              <w:t xml:space="preserve"> </w:t>
            </w:r>
            <w:r>
              <w:rPr>
                <w:spacing w:val="-2"/>
              </w:rPr>
              <w:t>主管部门责令限期改正，可以处一千元以下罚款;逾期不改正的，处一千元以上五千元以</w:t>
            </w:r>
            <w:r>
              <w:rPr>
                <w:spacing w:val="15"/>
              </w:rPr>
              <w:t xml:space="preserve"> </w:t>
            </w:r>
            <w:r>
              <w:t>下罚款，</w:t>
            </w:r>
            <w:r>
              <w:rPr>
                <w:spacing w:val="-52"/>
              </w:rPr>
              <w:t xml:space="preserve"> </w:t>
            </w:r>
            <w:r>
              <w:t>由县级以上地方人民政府农业农村主管部门委托动物</w:t>
            </w:r>
            <w:r>
              <w:rPr>
                <w:spacing w:val="-1"/>
              </w:rPr>
              <w:t>诊疗机构、无害化处理场</w:t>
            </w:r>
            <w:r>
              <w:t xml:space="preserve"> </w:t>
            </w:r>
            <w:r>
              <w:rPr>
                <w:spacing w:val="-1"/>
              </w:rPr>
              <w:t>所等代为处理，所需费用由违法行为人承担:</w:t>
            </w:r>
          </w:p>
          <w:p>
            <w:pPr>
              <w:pStyle w:val="6"/>
              <w:spacing w:before="22" w:line="230" w:lineRule="auto"/>
              <w:ind w:left="119" w:right="101" w:firstLine="382"/>
            </w:pPr>
            <w:r>
              <w:rPr>
                <w:spacing w:val="5"/>
              </w:rPr>
              <w:t>(一)对饲养的动物未按照动物疫病强制免疫计划或者免</w:t>
            </w:r>
            <w:r>
              <w:rPr>
                <w:spacing w:val="4"/>
              </w:rPr>
              <w:t>疫技术规范实施免疫接种</w:t>
            </w:r>
            <w:r>
              <w:t xml:space="preserve"> </w:t>
            </w:r>
            <w:r>
              <w:rPr>
                <w:spacing w:val="-12"/>
              </w:rPr>
              <w:t>的;</w:t>
            </w:r>
          </w:p>
          <w:p>
            <w:pPr>
              <w:pStyle w:val="6"/>
              <w:spacing w:before="19" w:line="227" w:lineRule="auto"/>
              <w:ind w:left="102" w:right="99" w:firstLine="400"/>
            </w:pPr>
            <w:r>
              <w:t>(二)对饲养的种用、乳用动物未按照国务院农业农村主管部门的</w:t>
            </w:r>
            <w:r>
              <w:rPr>
                <w:spacing w:val="-1"/>
              </w:rPr>
              <w:t>要求定期开展疫病</w:t>
            </w:r>
            <w:r>
              <w:t xml:space="preserve"> </w:t>
            </w:r>
            <w:r>
              <w:rPr>
                <w:spacing w:val="-1"/>
              </w:rPr>
              <w:t>检测，或者经检测不合格而未按照规定处理的;</w:t>
            </w:r>
          </w:p>
          <w:p>
            <w:pPr>
              <w:pStyle w:val="6"/>
              <w:spacing w:before="23" w:line="216" w:lineRule="auto"/>
              <w:ind w:left="502"/>
            </w:pPr>
            <w:r>
              <w:rPr>
                <w:spacing w:val="-2"/>
              </w:rPr>
              <w:t>(三)对饲养的犬只未按照规定定期进行狂犬病免疫接种的;</w:t>
            </w:r>
          </w:p>
          <w:p>
            <w:pPr>
              <w:pStyle w:val="6"/>
              <w:spacing w:before="23" w:line="214" w:lineRule="auto"/>
              <w:ind w:left="502"/>
            </w:pPr>
            <w:r>
              <w:rPr>
                <w:spacing w:val="-1"/>
              </w:rPr>
              <w:t>(四)动物、动物产品的运载工具在装载前和卸载后未按照规</w:t>
            </w:r>
            <w:r>
              <w:rPr>
                <w:spacing w:val="-2"/>
              </w:rPr>
              <w:t>定及时清洗、消毒的。</w:t>
            </w:r>
          </w:p>
        </w:tc>
        <w:tc>
          <w:tcPr>
            <w:tcW w:w="491" w:type="dxa"/>
            <w:textDirection w:val="tbRlV"/>
            <w:vAlign w:val="top"/>
          </w:tcPr>
          <w:p>
            <w:pPr>
              <w:pStyle w:val="6"/>
              <w:spacing w:before="148" w:line="205" w:lineRule="auto"/>
              <w:ind w:left="1197"/>
            </w:pPr>
            <w:r>
              <w:rPr>
                <w:spacing w:val="26"/>
              </w:rPr>
              <w:t>县级</w:t>
            </w:r>
          </w:p>
        </w:tc>
        <w:tc>
          <w:tcPr>
            <w:tcW w:w="1824" w:type="dxa"/>
            <w:vAlign w:val="top"/>
          </w:tcPr>
          <w:p>
            <w:pPr>
              <w:pStyle w:val="6"/>
              <w:spacing w:before="149" w:line="237" w:lineRule="auto"/>
              <w:ind w:left="115" w:right="95" w:firstLine="5"/>
              <w:jc w:val="both"/>
            </w:pPr>
            <w:r>
              <w:rPr>
                <w:spacing w:val="19"/>
              </w:rPr>
              <w:t>对饲养的动物不按</w:t>
            </w:r>
            <w:r>
              <w:rPr>
                <w:spacing w:val="6"/>
              </w:rPr>
              <w:t xml:space="preserve"> </w:t>
            </w:r>
            <w:r>
              <w:rPr>
                <w:spacing w:val="20"/>
              </w:rPr>
              <w:t>照动物疫病强制免</w:t>
            </w:r>
            <w:r>
              <w:rPr>
                <w:spacing w:val="4"/>
              </w:rPr>
              <w:t xml:space="preserve"> </w:t>
            </w:r>
            <w:r>
              <w:rPr>
                <w:spacing w:val="20"/>
              </w:rPr>
              <w:t>疫计划进行免疫接</w:t>
            </w:r>
            <w:r>
              <w:rPr>
                <w:spacing w:val="4"/>
              </w:rPr>
              <w:t xml:space="preserve"> </w:t>
            </w:r>
            <w:r>
              <w:rPr>
                <w:spacing w:val="-2"/>
              </w:rPr>
              <w:t>种的；种用、乳用动</w:t>
            </w:r>
            <w:r>
              <w:rPr>
                <w:spacing w:val="4"/>
              </w:rPr>
              <w:t xml:space="preserve"> </w:t>
            </w:r>
            <w:r>
              <w:rPr>
                <w:spacing w:val="20"/>
              </w:rPr>
              <w:t>物未经测或者经测</w:t>
            </w:r>
            <w:r>
              <w:rPr>
                <w:spacing w:val="4"/>
              </w:rPr>
              <w:t xml:space="preserve"> </w:t>
            </w:r>
            <w:r>
              <w:rPr>
                <w:spacing w:val="20"/>
              </w:rPr>
              <w:t>不合格而不按照规</w:t>
            </w:r>
            <w:r>
              <w:rPr>
                <w:spacing w:val="4"/>
              </w:rPr>
              <w:t xml:space="preserve"> </w:t>
            </w:r>
            <w:r>
              <w:rPr>
                <w:spacing w:val="-2"/>
              </w:rPr>
              <w:t>定处理的；动物、动</w:t>
            </w:r>
            <w:r>
              <w:rPr>
                <w:spacing w:val="4"/>
              </w:rPr>
              <w:t xml:space="preserve"> </w:t>
            </w:r>
            <w:r>
              <w:rPr>
                <w:spacing w:val="20"/>
              </w:rPr>
              <w:t>物产品的运载工具</w:t>
            </w:r>
            <w:r>
              <w:rPr>
                <w:spacing w:val="4"/>
              </w:rPr>
              <w:t xml:space="preserve"> </w:t>
            </w:r>
            <w:r>
              <w:rPr>
                <w:spacing w:val="20"/>
              </w:rPr>
              <w:t>在装前和卸后没有</w:t>
            </w:r>
            <w:r>
              <w:rPr>
                <w:spacing w:val="4"/>
              </w:rPr>
              <w:t xml:space="preserve"> </w:t>
            </w:r>
            <w:r>
              <w:rPr>
                <w:spacing w:val="-2"/>
              </w:rPr>
              <w:t>及时清洗、消毒的处</w:t>
            </w:r>
            <w:r>
              <w:rPr>
                <w:spacing w:val="4"/>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5" w:hRule="atLeast"/>
        </w:trPr>
        <w:tc>
          <w:tcPr>
            <w:tcW w:w="525" w:type="dxa"/>
            <w:tcBorders>
              <w:left w:val="single" w:color="000000" w:sz="10" w:space="0"/>
              <w:bottom w:val="single" w:color="000000" w:sz="10" w:space="0"/>
            </w:tcBorders>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181" w:lineRule="auto"/>
              <w:ind w:left="311"/>
            </w:pPr>
            <w:r>
              <w:rPr>
                <w:spacing w:val="-10"/>
              </w:rPr>
              <w:t>39</w:t>
            </w:r>
          </w:p>
        </w:tc>
        <w:tc>
          <w:tcPr>
            <w:tcW w:w="1571" w:type="dxa"/>
            <w:tcBorders>
              <w:bottom w:val="single" w:color="000000" w:sz="10" w:space="0"/>
            </w:tcBorders>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238" w:lineRule="auto"/>
              <w:ind w:left="97" w:right="115" w:firstLine="5"/>
              <w:jc w:val="both"/>
            </w:pPr>
            <w:r>
              <w:rPr>
                <w:spacing w:val="12"/>
              </w:rPr>
              <w:t>对不按照国务院</w:t>
            </w:r>
            <w:r>
              <w:rPr>
                <w:spacing w:val="2"/>
              </w:rPr>
              <w:t xml:space="preserve"> </w:t>
            </w:r>
            <w:r>
              <w:rPr>
                <w:spacing w:val="13"/>
              </w:rPr>
              <w:t>兽医主管部门规</w:t>
            </w:r>
            <w:r>
              <w:rPr>
                <w:spacing w:val="1"/>
              </w:rPr>
              <w:t xml:space="preserve"> </w:t>
            </w:r>
            <w:r>
              <w:rPr>
                <w:spacing w:val="13"/>
              </w:rPr>
              <w:t>定处置染疫动物</w:t>
            </w:r>
            <w:r>
              <w:rPr>
                <w:spacing w:val="1"/>
              </w:rPr>
              <w:t xml:space="preserve"> </w:t>
            </w:r>
            <w:r>
              <w:rPr>
                <w:spacing w:val="-11"/>
              </w:rPr>
              <w:t>及其排泄物，染疫</w:t>
            </w:r>
            <w:r>
              <w:t xml:space="preserve"> </w:t>
            </w:r>
            <w:r>
              <w:rPr>
                <w:spacing w:val="-11"/>
              </w:rPr>
              <w:t>动物产品，病死或</w:t>
            </w:r>
            <w:r>
              <w:t xml:space="preserve"> </w:t>
            </w:r>
            <w:r>
              <w:rPr>
                <w:spacing w:val="13"/>
              </w:rPr>
              <w:t>者死因不明的动</w:t>
            </w:r>
            <w:r>
              <w:rPr>
                <w:spacing w:val="1"/>
              </w:rPr>
              <w:t xml:space="preserve"> </w:t>
            </w:r>
            <w:r>
              <w:rPr>
                <w:spacing w:val="-11"/>
              </w:rPr>
              <w:t>物尸体，运载工具</w:t>
            </w:r>
            <w:r>
              <w:t xml:space="preserve"> </w:t>
            </w:r>
            <w:r>
              <w:rPr>
                <w:spacing w:val="13"/>
              </w:rPr>
              <w:t>中的动物排泄物</w:t>
            </w:r>
            <w:r>
              <w:rPr>
                <w:spacing w:val="1"/>
              </w:rPr>
              <w:t xml:space="preserve"> </w:t>
            </w:r>
            <w:r>
              <w:rPr>
                <w:spacing w:val="13"/>
              </w:rPr>
              <w:t>以及垫料，包装</w:t>
            </w:r>
            <w:r>
              <w:rPr>
                <w:spacing w:val="1"/>
              </w:rPr>
              <w:t xml:space="preserve"> </w:t>
            </w:r>
            <w:r>
              <w:rPr>
                <w:spacing w:val="-11"/>
              </w:rPr>
              <w:t>物、容器等污染物</w:t>
            </w:r>
            <w:r>
              <w:t xml:space="preserve"> </w:t>
            </w:r>
            <w:r>
              <w:rPr>
                <w:spacing w:val="13"/>
              </w:rPr>
              <w:t>以及其他经检疫</w:t>
            </w:r>
            <w:r>
              <w:rPr>
                <w:spacing w:val="1"/>
              </w:rPr>
              <w:t xml:space="preserve"> </w:t>
            </w:r>
            <w:r>
              <w:rPr>
                <w:spacing w:val="-11"/>
              </w:rPr>
              <w:t>不合格的动物、动</w:t>
            </w:r>
            <w:r>
              <w:t xml:space="preserve"> </w:t>
            </w:r>
            <w:r>
              <w:rPr>
                <w:spacing w:val="-1"/>
              </w:rPr>
              <w:t>物产品的处罚</w:t>
            </w:r>
          </w:p>
        </w:tc>
        <w:tc>
          <w:tcPr>
            <w:tcW w:w="431" w:type="dxa"/>
            <w:tcBorders>
              <w:bottom w:val="single" w:color="000000" w:sz="10" w:space="0"/>
            </w:tcBorders>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05</w:t>
            </w:r>
          </w:p>
          <w:p>
            <w:pPr>
              <w:pStyle w:val="6"/>
              <w:spacing w:before="59" w:line="180" w:lineRule="auto"/>
              <w:ind w:left="102"/>
            </w:pPr>
            <w:r>
              <w:rPr>
                <w:spacing w:val="-3"/>
              </w:rPr>
              <w:t>90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tcBorders>
              <w:bottom w:val="single" w:color="000000" w:sz="10" w:space="0"/>
            </w:tcBorders>
            <w:vAlign w:val="top"/>
          </w:tcPr>
          <w:p>
            <w:pPr>
              <w:pStyle w:val="6"/>
              <w:spacing w:before="37"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年修正)</w:t>
            </w:r>
          </w:p>
          <w:p>
            <w:pPr>
              <w:pStyle w:val="6"/>
              <w:spacing w:before="23" w:line="234" w:lineRule="auto"/>
              <w:ind w:left="104" w:right="101" w:firstLine="369"/>
            </w:pPr>
            <w:r>
              <w:rPr>
                <w:spacing w:val="-2"/>
              </w:rPr>
              <w:t>第九十四条 违反本法规定，动物、动物产品的运载工具、垫料、包装物、容器等不</w:t>
            </w:r>
            <w:r>
              <w:rPr>
                <w:spacing w:val="2"/>
              </w:rPr>
              <w:t xml:space="preserve"> </w:t>
            </w:r>
            <w:r>
              <w:t>符合国务院农业农村主管部门规定的动物防疫要求的，</w:t>
            </w:r>
            <w:r>
              <w:rPr>
                <w:spacing w:val="-53"/>
              </w:rPr>
              <w:t xml:space="preserve"> </w:t>
            </w:r>
            <w:r>
              <w:t>由县级以</w:t>
            </w:r>
            <w:r>
              <w:rPr>
                <w:spacing w:val="-1"/>
              </w:rPr>
              <w:t>上地方人民政府农业农</w:t>
            </w:r>
            <w:r>
              <w:t xml:space="preserve"> </w:t>
            </w:r>
            <w:r>
              <w:rPr>
                <w:spacing w:val="-2"/>
              </w:rPr>
              <w:t>村主管部门责令改正，可以处五千元以下罚款;情节严重的，处五千元以上五万元以下罚</w:t>
            </w:r>
            <w:r>
              <w:rPr>
                <w:spacing w:val="15"/>
              </w:rPr>
              <w:t xml:space="preserve"> </w:t>
            </w:r>
            <w:r>
              <w:rPr>
                <w:spacing w:val="-4"/>
              </w:rPr>
              <w:t>款。</w:t>
            </w:r>
          </w:p>
          <w:p>
            <w:pPr>
              <w:pStyle w:val="6"/>
              <w:spacing w:before="24" w:line="234" w:lineRule="auto"/>
              <w:ind w:left="105" w:right="48" w:firstLine="367"/>
            </w:pPr>
            <w:r>
              <w:rPr>
                <w:spacing w:val="-5"/>
              </w:rPr>
              <w:t>第九十五条 违反本法规定，对染疫动物及其排泄物、染疫动物产</w:t>
            </w:r>
            <w:r>
              <w:rPr>
                <w:spacing w:val="-6"/>
              </w:rPr>
              <w:t>品或者被染疫动物、</w:t>
            </w:r>
            <w:r>
              <w:t xml:space="preserve"> 动物产品污染的运载工具、垫料、包装物、容器等未按照规</w:t>
            </w:r>
            <w:r>
              <w:rPr>
                <w:spacing w:val="-1"/>
              </w:rPr>
              <w:t>定处置的，</w:t>
            </w:r>
            <w:r>
              <w:rPr>
                <w:spacing w:val="-52"/>
              </w:rPr>
              <w:t xml:space="preserve"> </w:t>
            </w:r>
            <w:r>
              <w:rPr>
                <w:spacing w:val="-1"/>
              </w:rPr>
              <w:t>由县级以上地方</w:t>
            </w:r>
            <w:r>
              <w:t xml:space="preserve"> </w:t>
            </w:r>
            <w:r>
              <w:rPr>
                <w:spacing w:val="-2"/>
              </w:rPr>
              <w:t>人民政府农业农村主管部门责令限期处理;逾期不处理的，由县级以上地方人民政府农业</w:t>
            </w:r>
            <w:r>
              <w:rPr>
                <w:spacing w:val="14"/>
              </w:rPr>
              <w:t xml:space="preserve"> </w:t>
            </w:r>
            <w:r>
              <w:rPr>
                <w:spacing w:val="1"/>
              </w:rPr>
              <w:t>农村主管部门委托有关单位代为处理，所需费用由违法行为</w:t>
            </w:r>
            <w:r>
              <w:t xml:space="preserve">人承担，处五千元以上五万 </w:t>
            </w:r>
            <w:r>
              <w:rPr>
                <w:spacing w:val="-2"/>
              </w:rPr>
              <w:t>元以下罚款。</w:t>
            </w:r>
          </w:p>
          <w:p>
            <w:pPr>
              <w:pStyle w:val="6"/>
              <w:spacing w:before="23" w:line="216" w:lineRule="auto"/>
              <w:ind w:left="466"/>
            </w:pPr>
            <w:r>
              <w:t>造成环境污染或者生态破坏的，依照环境保护</w:t>
            </w:r>
            <w:r>
              <w:rPr>
                <w:spacing w:val="-1"/>
              </w:rPr>
              <w:t>有关法律法规进行处罚。</w:t>
            </w:r>
          </w:p>
          <w:p>
            <w:pPr>
              <w:pStyle w:val="6"/>
              <w:spacing w:before="21" w:line="234" w:lineRule="auto"/>
              <w:ind w:left="102" w:right="56" w:firstLine="371"/>
            </w:pPr>
            <w:r>
              <w:rPr>
                <w:spacing w:val="-1"/>
              </w:rPr>
              <w:t>第九十六条 违反本法规定，患有人畜共患传染病的人员，直接从事动物疫病监测、</w:t>
            </w:r>
            <w:r>
              <w:rPr>
                <w:spacing w:val="11"/>
              </w:rPr>
              <w:t xml:space="preserve"> </w:t>
            </w:r>
            <w:r>
              <w:rPr>
                <w:spacing w:val="-3"/>
              </w:rPr>
              <w:t>检测、检验检疫，动物诊疗以及易感染动物的饲养、屠宰、经营、隔离、运输等活动的，</w:t>
            </w:r>
            <w:r>
              <w:rPr>
                <w:spacing w:val="12"/>
              </w:rPr>
              <w:t xml:space="preserve"> </w:t>
            </w:r>
            <w:r>
              <w:rPr>
                <w:spacing w:val="-2"/>
              </w:rPr>
              <w:t>由县级以上地方人民政府农业农村或者野生动物保护主管部门责令改正;拒不改正的，处</w:t>
            </w:r>
            <w:r>
              <w:rPr>
                <w:spacing w:val="18"/>
              </w:rPr>
              <w:t xml:space="preserve"> </w:t>
            </w:r>
            <w:r>
              <w:t>一千元以上一万元以下罚款;情节严重的，处一万元以上五万元</w:t>
            </w:r>
            <w:r>
              <w:rPr>
                <w:spacing w:val="-1"/>
              </w:rPr>
              <w:t>以下罚款。</w:t>
            </w:r>
          </w:p>
          <w:p>
            <w:pPr>
              <w:pStyle w:val="6"/>
              <w:spacing w:before="22" w:line="216" w:lineRule="auto"/>
              <w:ind w:left="462"/>
            </w:pPr>
            <w:r>
              <w:rPr>
                <w:spacing w:val="-1"/>
              </w:rPr>
              <w:t>【部门规章】《动物诊疗机构管理办法》（2022</w:t>
            </w:r>
            <w:r>
              <w:rPr>
                <w:spacing w:val="-24"/>
              </w:rPr>
              <w:t xml:space="preserve"> </w:t>
            </w:r>
            <w:r>
              <w:rPr>
                <w:spacing w:val="-1"/>
              </w:rPr>
              <w:t>年修正）</w:t>
            </w:r>
          </w:p>
          <w:p>
            <w:pPr>
              <w:pStyle w:val="6"/>
              <w:spacing w:before="24" w:line="227" w:lineRule="auto"/>
              <w:ind w:left="110" w:right="101" w:firstLine="362"/>
            </w:pPr>
            <w:r>
              <w:t>第三十七条 诊疗活动从业人员有下列行为之一的,依照《中华人民共和国动物防疫</w:t>
            </w:r>
            <w:r>
              <w:rPr>
                <w:spacing w:val="18"/>
              </w:rPr>
              <w:t xml:space="preserve"> </w:t>
            </w:r>
            <w:r>
              <w:rPr>
                <w:spacing w:val="-1"/>
              </w:rPr>
              <w:t>法》第一百零六条第一款的规定,对其所在的动物诊疗机构予以处罚:</w:t>
            </w:r>
          </w:p>
          <w:p>
            <w:pPr>
              <w:pStyle w:val="6"/>
              <w:spacing w:before="24" w:line="214" w:lineRule="auto"/>
              <w:ind w:left="502"/>
            </w:pPr>
            <w:r>
              <w:rPr>
                <w:spacing w:val="-2"/>
              </w:rPr>
              <w:t>(一)执业兽医超出备案所在县域或者执业范围从事动物诊疗活动的;</w:t>
            </w:r>
          </w:p>
          <w:p>
            <w:pPr>
              <w:pStyle w:val="6"/>
              <w:spacing w:before="24" w:line="216" w:lineRule="auto"/>
              <w:ind w:left="502"/>
            </w:pPr>
            <w:r>
              <w:rPr>
                <w:spacing w:val="-2"/>
              </w:rPr>
              <w:t>(二)执业兽医被责令暂停动物诊疗活动期间从事动物诊疗活动的;</w:t>
            </w:r>
          </w:p>
          <w:p>
            <w:pPr>
              <w:pStyle w:val="6"/>
              <w:spacing w:before="23" w:line="229" w:lineRule="auto"/>
              <w:ind w:left="104" w:right="101" w:firstLine="397"/>
            </w:pPr>
            <w:r>
              <w:rPr>
                <w:spacing w:val="-3"/>
              </w:rPr>
              <w:t>(三)执业助理兽医师未按规定开展手术活动,或者开具处方、填写诊断书、出具动物</w:t>
            </w:r>
            <w:r>
              <w:rPr>
                <w:spacing w:val="13"/>
              </w:rPr>
              <w:t xml:space="preserve"> </w:t>
            </w:r>
            <w:r>
              <w:rPr>
                <w:spacing w:val="-1"/>
              </w:rPr>
              <w:t>诊疗有关证明文件的;</w:t>
            </w:r>
          </w:p>
          <w:p>
            <w:pPr>
              <w:pStyle w:val="6"/>
              <w:spacing w:before="20" w:line="221" w:lineRule="auto"/>
              <w:ind w:left="114" w:right="99" w:firstLine="388"/>
            </w:pPr>
            <w:r>
              <w:t>(四)参加教学实践的学生或者工作实践的毕业生未经执业兽医师</w:t>
            </w:r>
            <w:r>
              <w:rPr>
                <w:spacing w:val="-1"/>
              </w:rPr>
              <w:t>指导开展动物诊疗</w:t>
            </w:r>
            <w:r>
              <w:t xml:space="preserve"> </w:t>
            </w:r>
            <w:r>
              <w:rPr>
                <w:spacing w:val="-5"/>
              </w:rPr>
              <w:t>活动的。</w:t>
            </w:r>
          </w:p>
        </w:tc>
        <w:tc>
          <w:tcPr>
            <w:tcW w:w="491" w:type="dxa"/>
            <w:tcBorders>
              <w:bottom w:val="single" w:color="000000" w:sz="10" w:space="0"/>
            </w:tcBorders>
            <w:textDirection w:val="tbRlV"/>
            <w:vAlign w:val="top"/>
          </w:tcPr>
          <w:p>
            <w:pPr>
              <w:pStyle w:val="6"/>
              <w:spacing w:before="148" w:line="205" w:lineRule="auto"/>
              <w:ind w:left="2606"/>
            </w:pPr>
            <w:r>
              <w:rPr>
                <w:spacing w:val="26"/>
              </w:rPr>
              <w:t>县级</w:t>
            </w:r>
          </w:p>
        </w:tc>
        <w:tc>
          <w:tcPr>
            <w:tcW w:w="1824" w:type="dxa"/>
            <w:tcBorders>
              <w:bottom w:val="single" w:color="000000" w:sz="10" w:space="0"/>
            </w:tcBorders>
            <w:vAlign w:val="top"/>
          </w:tcPr>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58" w:line="237" w:lineRule="auto"/>
              <w:ind w:left="115" w:right="95" w:firstLine="5"/>
              <w:jc w:val="both"/>
            </w:pPr>
            <w:r>
              <w:rPr>
                <w:spacing w:val="19"/>
              </w:rPr>
              <w:t>对不按照国务院兽</w:t>
            </w:r>
            <w:r>
              <w:rPr>
                <w:spacing w:val="6"/>
              </w:rPr>
              <w:t xml:space="preserve"> </w:t>
            </w:r>
            <w:r>
              <w:rPr>
                <w:spacing w:val="20"/>
              </w:rPr>
              <w:t>医主管部门规定处</w:t>
            </w:r>
            <w:r>
              <w:rPr>
                <w:spacing w:val="4"/>
              </w:rPr>
              <w:t xml:space="preserve"> </w:t>
            </w:r>
            <w:r>
              <w:rPr>
                <w:spacing w:val="20"/>
              </w:rPr>
              <w:t>置染疫动物及其排</w:t>
            </w:r>
            <w:r>
              <w:rPr>
                <w:spacing w:val="4"/>
              </w:rPr>
              <w:t xml:space="preserve"> </w:t>
            </w:r>
            <w:r>
              <w:rPr>
                <w:spacing w:val="15"/>
              </w:rPr>
              <w:t>泄物，</w:t>
            </w:r>
            <w:r>
              <w:rPr>
                <w:spacing w:val="-46"/>
              </w:rPr>
              <w:t xml:space="preserve"> </w:t>
            </w:r>
            <w:r>
              <w:rPr>
                <w:spacing w:val="15"/>
              </w:rPr>
              <w:t>染疫动物产</w:t>
            </w:r>
            <w:r>
              <w:t xml:space="preserve"> </w:t>
            </w:r>
            <w:r>
              <w:rPr>
                <w:spacing w:val="-2"/>
              </w:rPr>
              <w:t>品，病死或者死因不</w:t>
            </w:r>
            <w:r>
              <w:rPr>
                <w:spacing w:val="4"/>
              </w:rPr>
              <w:t xml:space="preserve"> </w:t>
            </w:r>
            <w:r>
              <w:rPr>
                <w:spacing w:val="-2"/>
              </w:rPr>
              <w:t>明的动物尸体，运载</w:t>
            </w:r>
            <w:r>
              <w:rPr>
                <w:spacing w:val="4"/>
              </w:rPr>
              <w:t xml:space="preserve"> </w:t>
            </w:r>
            <w:r>
              <w:rPr>
                <w:spacing w:val="20"/>
              </w:rPr>
              <w:t>工具中的动物排泄</w:t>
            </w:r>
            <w:r>
              <w:rPr>
                <w:spacing w:val="4"/>
              </w:rPr>
              <w:t xml:space="preserve"> </w:t>
            </w:r>
            <w:r>
              <w:rPr>
                <w:spacing w:val="20"/>
              </w:rPr>
              <w:t>物以及垫料，包装</w:t>
            </w:r>
            <w:r>
              <w:rPr>
                <w:spacing w:val="4"/>
              </w:rPr>
              <w:t xml:space="preserve"> </w:t>
            </w:r>
            <w:r>
              <w:rPr>
                <w:spacing w:val="-2"/>
              </w:rPr>
              <w:t>物、容器等污染物以</w:t>
            </w:r>
            <w:r>
              <w:rPr>
                <w:spacing w:val="4"/>
              </w:rPr>
              <w:t xml:space="preserve"> </w:t>
            </w:r>
            <w:r>
              <w:rPr>
                <w:spacing w:val="20"/>
              </w:rPr>
              <w:t>及其他经检疫不合</w:t>
            </w:r>
            <w:r>
              <w:rPr>
                <w:spacing w:val="4"/>
              </w:rPr>
              <w:t xml:space="preserve"> </w:t>
            </w:r>
            <w:r>
              <w:rPr>
                <w:spacing w:val="-2"/>
              </w:rPr>
              <w:t>格的动物、动物产品</w:t>
            </w:r>
            <w:r>
              <w:rPr>
                <w:spacing w:val="4"/>
              </w:rPr>
              <w:t xml:space="preserve"> </w:t>
            </w:r>
            <w:r>
              <w:rPr>
                <w:spacing w:val="-2"/>
              </w:rPr>
              <w:t>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4" w:hRule="atLeast"/>
        </w:trPr>
        <w:tc>
          <w:tcPr>
            <w:tcW w:w="525" w:type="dxa"/>
            <w:tcBorders>
              <w:left w:val="single" w:color="000000" w:sz="10" w:space="0"/>
              <w:bottom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181" w:lineRule="auto"/>
              <w:ind w:left="303"/>
            </w:pPr>
            <w:r>
              <w:rPr>
                <w:spacing w:val="-7"/>
              </w:rPr>
              <w:t>40</w:t>
            </w:r>
          </w:p>
        </w:tc>
        <w:tc>
          <w:tcPr>
            <w:tcW w:w="1571" w:type="dxa"/>
            <w:tcBorders>
              <w:bottom w:val="single" w:color="000000" w:sz="10" w:space="0"/>
            </w:tcBorders>
            <w:vAlign w:val="top"/>
          </w:tcPr>
          <w:p>
            <w:pPr>
              <w:spacing w:line="263" w:lineRule="auto"/>
              <w:rPr>
                <w:rFonts w:ascii="Arial"/>
                <w:sz w:val="21"/>
              </w:rPr>
            </w:pPr>
          </w:p>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236" w:lineRule="auto"/>
              <w:ind w:left="100" w:right="71" w:firstLine="2"/>
              <w:jc w:val="both"/>
            </w:pPr>
            <w:r>
              <w:rPr>
                <w:spacing w:val="-7"/>
              </w:rPr>
              <w:t>对违反规定屠宰、</w:t>
            </w:r>
            <w:r>
              <w:rPr>
                <w:spacing w:val="6"/>
              </w:rPr>
              <w:t xml:space="preserve"> </w:t>
            </w:r>
            <w:r>
              <w:rPr>
                <w:spacing w:val="-12"/>
              </w:rPr>
              <w:t>经营、运输动物或</w:t>
            </w:r>
            <w:r>
              <w:rPr>
                <w:spacing w:val="4"/>
              </w:rPr>
              <w:t xml:space="preserve"> </w:t>
            </w:r>
            <w:r>
              <w:rPr>
                <w:spacing w:val="-12"/>
              </w:rPr>
              <w:t>者生产、经营、加</w:t>
            </w:r>
            <w:r>
              <w:rPr>
                <w:spacing w:val="4"/>
              </w:rPr>
              <w:t xml:space="preserve"> </w:t>
            </w:r>
            <w:r>
              <w:rPr>
                <w:spacing w:val="-12"/>
              </w:rPr>
              <w:t>工、贮藏、运输下</w:t>
            </w:r>
            <w:r>
              <w:rPr>
                <w:spacing w:val="4"/>
              </w:rPr>
              <w:t xml:space="preserve"> </w:t>
            </w:r>
            <w:r>
              <w:rPr>
                <w:spacing w:val="12"/>
              </w:rPr>
              <w:t>列动物产品的处</w:t>
            </w:r>
            <w:r>
              <w:rPr>
                <w:spacing w:val="4"/>
              </w:rPr>
              <w:t xml:space="preserve"> </w:t>
            </w:r>
            <w:r>
              <w:t>罚</w:t>
            </w:r>
          </w:p>
        </w:tc>
        <w:tc>
          <w:tcPr>
            <w:tcW w:w="431"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06</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3" w:line="217" w:lineRule="auto"/>
              <w:ind w:left="131"/>
            </w:pPr>
            <w:r>
              <w:rPr>
                <w:spacing w:val="-3"/>
              </w:rPr>
              <w:t>机构</w:t>
            </w:r>
          </w:p>
        </w:tc>
        <w:tc>
          <w:tcPr>
            <w:tcW w:w="7080" w:type="dxa"/>
            <w:tcBorders>
              <w:bottom w:val="single" w:color="000000" w:sz="10" w:space="0"/>
            </w:tcBorders>
            <w:vAlign w:val="top"/>
          </w:tcPr>
          <w:p>
            <w:pPr>
              <w:pStyle w:val="6"/>
              <w:spacing w:before="31" w:line="216" w:lineRule="auto"/>
              <w:ind w:left="373"/>
            </w:pPr>
            <w:r>
              <w:rPr>
                <w:spacing w:val="-2"/>
              </w:rPr>
              <w:t>【法律】《中华人民共和国动物防疫法》</w:t>
            </w:r>
            <w:r>
              <w:rPr>
                <w:spacing w:val="-45"/>
              </w:rPr>
              <w:t xml:space="preserve"> </w:t>
            </w:r>
            <w:r>
              <w:rPr>
                <w:spacing w:val="-2"/>
              </w:rPr>
              <w:t>(2</w:t>
            </w:r>
            <w:r>
              <w:rPr>
                <w:spacing w:val="-3"/>
              </w:rPr>
              <w:t>021</w:t>
            </w:r>
            <w:r>
              <w:rPr>
                <w:spacing w:val="-36"/>
              </w:rPr>
              <w:t xml:space="preserve"> </w:t>
            </w:r>
            <w:r>
              <w:rPr>
                <w:spacing w:val="-3"/>
              </w:rPr>
              <w:t>年修正)</w:t>
            </w:r>
          </w:p>
          <w:p>
            <w:pPr>
              <w:pStyle w:val="6"/>
              <w:spacing w:before="22" w:line="227" w:lineRule="auto"/>
              <w:ind w:left="114" w:right="101" w:firstLine="270"/>
            </w:pPr>
            <w:r>
              <w:t>第二十九条 禁止屠宰、经营、运输下列动物和生产、经营、加工、贮藏、运输下列</w:t>
            </w:r>
            <w:r>
              <w:rPr>
                <w:spacing w:val="17"/>
              </w:rPr>
              <w:t xml:space="preserve"> </w:t>
            </w:r>
            <w:r>
              <w:rPr>
                <w:spacing w:val="-4"/>
              </w:rPr>
              <w:t>动物产品:</w:t>
            </w:r>
          </w:p>
          <w:p>
            <w:pPr>
              <w:pStyle w:val="6"/>
              <w:spacing w:before="22" w:line="216" w:lineRule="auto"/>
              <w:ind w:left="413"/>
            </w:pPr>
            <w:r>
              <w:rPr>
                <w:spacing w:val="-3"/>
              </w:rPr>
              <w:t>(一)封锁疫区内与所发生动物疫病有关的;</w:t>
            </w:r>
          </w:p>
          <w:p>
            <w:pPr>
              <w:pStyle w:val="6"/>
              <w:spacing w:before="22" w:line="217" w:lineRule="auto"/>
              <w:ind w:left="413"/>
            </w:pPr>
            <w:r>
              <w:rPr>
                <w:spacing w:val="-5"/>
              </w:rPr>
              <w:t>(二)疫区内易感染的;</w:t>
            </w:r>
          </w:p>
          <w:p>
            <w:pPr>
              <w:pStyle w:val="6"/>
              <w:spacing w:before="23" w:line="215" w:lineRule="auto"/>
              <w:ind w:left="413"/>
            </w:pPr>
            <w:r>
              <w:rPr>
                <w:spacing w:val="-2"/>
              </w:rPr>
              <w:t>(三)依法应当检疫而未经检疫或者检疫不合格的;</w:t>
            </w:r>
          </w:p>
          <w:p>
            <w:pPr>
              <w:pStyle w:val="6"/>
              <w:spacing w:before="24" w:line="217" w:lineRule="auto"/>
              <w:ind w:left="413"/>
            </w:pPr>
            <w:r>
              <w:rPr>
                <w:spacing w:val="-4"/>
              </w:rPr>
              <w:t>(四)染疫或者疑似染疫的;</w:t>
            </w:r>
          </w:p>
          <w:p>
            <w:pPr>
              <w:pStyle w:val="6"/>
              <w:spacing w:before="21" w:line="218" w:lineRule="auto"/>
              <w:ind w:left="413"/>
            </w:pPr>
            <w:r>
              <w:rPr>
                <w:spacing w:val="-4"/>
              </w:rPr>
              <w:t>(五)病死或者死因不明的;</w:t>
            </w:r>
          </w:p>
          <w:p>
            <w:pPr>
              <w:pStyle w:val="6"/>
              <w:spacing w:before="22" w:line="216" w:lineRule="auto"/>
              <w:ind w:left="413"/>
            </w:pPr>
            <w:r>
              <w:rPr>
                <w:spacing w:val="-2"/>
              </w:rPr>
              <w:t>(六)其他不符合国务院农业农村主管部门有关动物防疫规定的。</w:t>
            </w:r>
          </w:p>
          <w:p>
            <w:pPr>
              <w:pStyle w:val="6"/>
              <w:spacing w:before="22" w:line="228" w:lineRule="auto"/>
              <w:ind w:left="108" w:right="92" w:firstLine="289"/>
            </w:pPr>
            <w:r>
              <w:rPr>
                <w:spacing w:val="-2"/>
              </w:rPr>
              <w:t>因实施集中无害化处理需要暂存、运输动物和动物产品并按照规定采取防疫措施</w:t>
            </w:r>
            <w:r>
              <w:rPr>
                <w:spacing w:val="-3"/>
              </w:rPr>
              <w:t>的，</w:t>
            </w:r>
            <w:r>
              <w:t xml:space="preserve"> </w:t>
            </w:r>
            <w:r>
              <w:rPr>
                <w:spacing w:val="-2"/>
              </w:rPr>
              <w:t>不适用前款规定。</w:t>
            </w:r>
          </w:p>
          <w:p>
            <w:pPr>
              <w:pStyle w:val="6"/>
              <w:spacing w:before="21" w:line="228" w:lineRule="auto"/>
              <w:ind w:left="104" w:right="101" w:firstLine="280"/>
            </w:pPr>
            <w:r>
              <w:t>第三十条 单位和个人饲养犬只，应当按照规定定期免疫接种狂犬病疫苗，凭动物诊</w:t>
            </w:r>
            <w:r>
              <w:rPr>
                <w:spacing w:val="17"/>
              </w:rPr>
              <w:t xml:space="preserve"> </w:t>
            </w:r>
            <w:r>
              <w:rPr>
                <w:spacing w:val="-1"/>
              </w:rPr>
              <w:t>疗机构出具的免疫证明向所在地养犬登记机关申请登记。</w:t>
            </w:r>
          </w:p>
          <w:p>
            <w:pPr>
              <w:pStyle w:val="6"/>
              <w:spacing w:before="25" w:line="228" w:lineRule="auto"/>
              <w:ind w:left="100" w:right="101" w:firstLine="279"/>
            </w:pPr>
            <w:r>
              <w:rPr>
                <w:spacing w:val="-2"/>
              </w:rPr>
              <w:t>携带犬只出户的，应当按照规定佩戴犬牌并采取系犬绳等措施，防止犬只伤人、疫病</w:t>
            </w:r>
            <w:r>
              <w:rPr>
                <w:spacing w:val="6"/>
              </w:rPr>
              <w:t xml:space="preserve"> </w:t>
            </w:r>
            <w:r>
              <w:rPr>
                <w:spacing w:val="-1"/>
              </w:rPr>
              <w:t>传播。</w:t>
            </w:r>
          </w:p>
          <w:p>
            <w:pPr>
              <w:pStyle w:val="6"/>
              <w:spacing w:before="20" w:line="229" w:lineRule="auto"/>
              <w:ind w:left="104" w:right="84" w:firstLine="268"/>
            </w:pPr>
            <w:r>
              <w:rPr>
                <w:spacing w:val="-2"/>
              </w:rPr>
              <w:t>街道办事处、</w:t>
            </w:r>
            <w:r>
              <w:rPr>
                <w:spacing w:val="-54"/>
              </w:rPr>
              <w:t xml:space="preserve"> </w:t>
            </w:r>
            <w:r>
              <w:rPr>
                <w:spacing w:val="-2"/>
              </w:rPr>
              <w:t>乡级人民政府组织协调居民委员会、村民委员会，做好本</w:t>
            </w:r>
            <w:r>
              <w:rPr>
                <w:spacing w:val="-3"/>
              </w:rPr>
              <w:t>辖区流浪犬、</w:t>
            </w:r>
            <w:r>
              <w:t xml:space="preserve"> </w:t>
            </w:r>
            <w:r>
              <w:rPr>
                <w:spacing w:val="-1"/>
              </w:rPr>
              <w:t>猫的控制和处置，防止疫病传播。</w:t>
            </w:r>
          </w:p>
          <w:p>
            <w:pPr>
              <w:pStyle w:val="6"/>
              <w:spacing w:before="21" w:line="227" w:lineRule="auto"/>
              <w:ind w:left="111" w:right="101" w:firstLine="266"/>
            </w:pPr>
            <w:r>
              <w:rPr>
                <w:spacing w:val="-2"/>
              </w:rPr>
              <w:t>县级人民政府和乡级人民政府、街道办事处应当结合本地实际，做好农村地区饲养犬</w:t>
            </w:r>
            <w:r>
              <w:rPr>
                <w:spacing w:val="8"/>
              </w:rPr>
              <w:t xml:space="preserve"> </w:t>
            </w:r>
            <w:r>
              <w:rPr>
                <w:spacing w:val="-2"/>
              </w:rPr>
              <w:t>只的防疫管理工作。</w:t>
            </w:r>
          </w:p>
          <w:p>
            <w:pPr>
              <w:pStyle w:val="6"/>
              <w:spacing w:before="26" w:line="216" w:lineRule="auto"/>
              <w:ind w:left="376"/>
            </w:pPr>
            <w:r>
              <w:rPr>
                <w:spacing w:val="-2"/>
              </w:rPr>
              <w:t>饲养犬只防疫管理的具体办法，由省、</w:t>
            </w:r>
            <w:r>
              <w:rPr>
                <w:spacing w:val="-45"/>
              </w:rPr>
              <w:t xml:space="preserve"> </w:t>
            </w:r>
            <w:r>
              <w:rPr>
                <w:spacing w:val="-2"/>
              </w:rPr>
              <w:t>自治区、直辖市制定。</w:t>
            </w:r>
          </w:p>
          <w:p>
            <w:pPr>
              <w:pStyle w:val="6"/>
              <w:spacing w:before="20" w:line="236" w:lineRule="auto"/>
              <w:ind w:left="105" w:right="92" w:firstLine="278"/>
            </w:pPr>
            <w:r>
              <w:t>第九十七条 违反本法第二十九条规定，屠宰、经营、运输动物或者生产、经营、加</w:t>
            </w:r>
            <w:r>
              <w:rPr>
                <w:spacing w:val="17"/>
              </w:rPr>
              <w:t xml:space="preserve"> </w:t>
            </w:r>
            <w:r>
              <w:rPr>
                <w:spacing w:val="1"/>
              </w:rPr>
              <w:t>工、贮藏、运输动物产品的，由县级以上地方人民政府农业</w:t>
            </w:r>
            <w:r>
              <w:t xml:space="preserve">农村主管部门责令改正、采 </w:t>
            </w:r>
            <w:r>
              <w:rPr>
                <w:spacing w:val="1"/>
              </w:rPr>
              <w:t>取补救措施，没收违法所得、动物和动物产品，并处同类检</w:t>
            </w:r>
            <w:r>
              <w:t xml:space="preserve">疫合格动物、动物产品货值 </w:t>
            </w:r>
            <w:r>
              <w:rPr>
                <w:spacing w:val="-1"/>
              </w:rPr>
              <w:t>金额十五倍以上三十倍以下罚款;同类检疫合格动物</w:t>
            </w:r>
            <w:r>
              <w:rPr>
                <w:spacing w:val="-2"/>
              </w:rPr>
              <w:t>、动物产品货值金额不足一万元的，</w:t>
            </w:r>
            <w:r>
              <w:t xml:space="preserve"> </w:t>
            </w:r>
            <w:r>
              <w:rPr>
                <w:spacing w:val="-2"/>
              </w:rPr>
              <w:t>并处五万元以上十五万元以下罚款;其中依法应当检疫而未检疫的，依照本法第一百条的</w:t>
            </w:r>
            <w:r>
              <w:rPr>
                <w:spacing w:val="14"/>
              </w:rPr>
              <w:t xml:space="preserve"> </w:t>
            </w:r>
            <w:r>
              <w:rPr>
                <w:spacing w:val="-2"/>
              </w:rPr>
              <w:t>规定处罚。</w:t>
            </w:r>
          </w:p>
          <w:p>
            <w:pPr>
              <w:pStyle w:val="6"/>
              <w:spacing w:before="22" w:line="227" w:lineRule="auto"/>
              <w:ind w:left="107" w:right="101" w:firstLine="273"/>
            </w:pPr>
            <w:r>
              <w:rPr>
                <w:spacing w:val="-2"/>
              </w:rPr>
              <w:t>前款规定的违法行为人及其法定代表人(负责人)、直接负责的主管人员和其他直接责</w:t>
            </w:r>
            <w:r>
              <w:rPr>
                <w:spacing w:val="7"/>
              </w:rPr>
              <w:t xml:space="preserve"> </w:t>
            </w:r>
            <w:r>
              <w:rPr>
                <w:spacing w:val="-2"/>
              </w:rPr>
              <w:t>任人员，自处罚决定作出之日起五年内不得从事相关活动;构成犯罪的，终身不得从事屠</w:t>
            </w:r>
            <w:r>
              <w:rPr>
                <w:spacing w:val="13"/>
              </w:rPr>
              <w:t xml:space="preserve"> </w:t>
            </w:r>
            <w:r>
              <w:t>宰、经营、运输动物或者生产、经营、加工、贮藏、运</w:t>
            </w:r>
            <w:r>
              <w:rPr>
                <w:spacing w:val="-1"/>
              </w:rPr>
              <w:t>输动物产品等相关活动。</w:t>
            </w:r>
          </w:p>
        </w:tc>
        <w:tc>
          <w:tcPr>
            <w:tcW w:w="491" w:type="dxa"/>
            <w:tcBorders>
              <w:bottom w:val="single" w:color="000000" w:sz="10" w:space="0"/>
            </w:tcBorders>
            <w:textDirection w:val="tbRlV"/>
            <w:vAlign w:val="top"/>
          </w:tcPr>
          <w:p>
            <w:pPr>
              <w:pStyle w:val="6"/>
              <w:spacing w:before="148" w:line="205" w:lineRule="auto"/>
              <w:ind w:left="3183"/>
            </w:pPr>
            <w:r>
              <w:rPr>
                <w:spacing w:val="26"/>
              </w:rPr>
              <w:t>县级</w:t>
            </w:r>
          </w:p>
        </w:tc>
        <w:tc>
          <w:tcPr>
            <w:tcW w:w="1824" w:type="dxa"/>
            <w:tcBorders>
              <w:bottom w:val="single" w:color="000000" w:sz="10" w:space="0"/>
            </w:tcBorders>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235" w:lineRule="auto"/>
              <w:ind w:left="117" w:right="95" w:firstLine="3"/>
              <w:jc w:val="both"/>
            </w:pPr>
            <w:r>
              <w:rPr>
                <w:spacing w:val="-2"/>
              </w:rPr>
              <w:t>对违反规定屠宰、经</w:t>
            </w:r>
            <w:r>
              <w:t xml:space="preserve"> </w:t>
            </w:r>
            <w:r>
              <w:rPr>
                <w:spacing w:val="-2"/>
              </w:rPr>
              <w:t>营、运输动物或者生</w:t>
            </w:r>
            <w:r>
              <w:rPr>
                <w:spacing w:val="2"/>
              </w:rPr>
              <w:t xml:space="preserve"> </w:t>
            </w:r>
            <w:r>
              <w:rPr>
                <w:spacing w:val="-2"/>
              </w:rPr>
              <w:t>产、经营、加工、贮</w:t>
            </w:r>
            <w:r>
              <w:rPr>
                <w:spacing w:val="2"/>
              </w:rPr>
              <w:t xml:space="preserve"> </w:t>
            </w:r>
            <w:r>
              <w:rPr>
                <w:spacing w:val="-2"/>
              </w:rPr>
              <w:t>藏、运输下列动物产</w:t>
            </w:r>
            <w:r>
              <w:rPr>
                <w:spacing w:val="2"/>
              </w:rPr>
              <w:t xml:space="preserve"> </w:t>
            </w:r>
            <w:r>
              <w:rPr>
                <w:spacing w:val="-2"/>
              </w:rPr>
              <w:t>品的处罚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525" w:type="dxa"/>
            <w:tcBorders>
              <w:left w:val="single" w:color="000000" w:sz="10" w:space="0"/>
            </w:tcBorders>
            <w:vAlign w:val="top"/>
          </w:tcPr>
          <w:p>
            <w:pPr>
              <w:spacing w:line="288" w:lineRule="auto"/>
              <w:rPr>
                <w:rFonts w:ascii="Arial"/>
                <w:sz w:val="21"/>
              </w:rPr>
            </w:pPr>
          </w:p>
          <w:p>
            <w:pPr>
              <w:spacing w:line="288" w:lineRule="auto"/>
              <w:rPr>
                <w:rFonts w:ascii="Arial"/>
                <w:sz w:val="21"/>
              </w:rPr>
            </w:pPr>
          </w:p>
          <w:p>
            <w:pPr>
              <w:spacing w:line="288" w:lineRule="auto"/>
              <w:rPr>
                <w:rFonts w:ascii="Arial"/>
                <w:sz w:val="21"/>
              </w:rPr>
            </w:pPr>
          </w:p>
          <w:p>
            <w:pPr>
              <w:spacing w:line="289" w:lineRule="auto"/>
              <w:rPr>
                <w:rFonts w:ascii="Arial"/>
                <w:sz w:val="21"/>
              </w:rPr>
            </w:pPr>
          </w:p>
          <w:p>
            <w:pPr>
              <w:pStyle w:val="6"/>
              <w:spacing w:before="58" w:line="180" w:lineRule="auto"/>
              <w:ind w:left="303"/>
            </w:pPr>
            <w:r>
              <w:rPr>
                <w:spacing w:val="-7"/>
              </w:rPr>
              <w:t>41</w:t>
            </w:r>
          </w:p>
        </w:tc>
        <w:tc>
          <w:tcPr>
            <w:tcW w:w="1571" w:type="dxa"/>
            <w:vAlign w:val="top"/>
          </w:tcPr>
          <w:p>
            <w:pPr>
              <w:pStyle w:val="6"/>
              <w:spacing w:before="264" w:line="237" w:lineRule="auto"/>
              <w:ind w:left="99" w:right="71" w:firstLine="3"/>
            </w:pPr>
            <w:r>
              <w:rPr>
                <w:spacing w:val="12"/>
              </w:rPr>
              <w:t>对兽药安全性评</w:t>
            </w:r>
            <w:r>
              <w:rPr>
                <w:spacing w:val="2"/>
              </w:rPr>
              <w:t xml:space="preserve"> </w:t>
            </w:r>
            <w:r>
              <w:rPr>
                <w:spacing w:val="-12"/>
              </w:rPr>
              <w:t>价单位、临床试验</w:t>
            </w:r>
            <w:r>
              <w:rPr>
                <w:spacing w:val="6"/>
              </w:rPr>
              <w:t xml:space="preserve"> </w:t>
            </w:r>
            <w:r>
              <w:rPr>
                <w:spacing w:val="-12"/>
              </w:rPr>
              <w:t>单位、生产和经营</w:t>
            </w:r>
            <w:r>
              <w:rPr>
                <w:spacing w:val="6"/>
              </w:rPr>
              <w:t xml:space="preserve"> </w:t>
            </w:r>
            <w:r>
              <w:rPr>
                <w:spacing w:val="13"/>
              </w:rPr>
              <w:t>企业未按规定实</w:t>
            </w:r>
            <w:r>
              <w:t xml:space="preserve"> </w:t>
            </w:r>
            <w:r>
              <w:rPr>
                <w:spacing w:val="-6"/>
              </w:rPr>
              <w:t>施兽药研究试验、</w:t>
            </w:r>
            <w:r>
              <w:rPr>
                <w:spacing w:val="1"/>
              </w:rPr>
              <w:t xml:space="preserve"> </w:t>
            </w:r>
            <w:r>
              <w:rPr>
                <w:spacing w:val="-12"/>
              </w:rPr>
              <w:t>生产、经营质量管</w:t>
            </w:r>
            <w:r>
              <w:rPr>
                <w:spacing w:val="6"/>
              </w:rPr>
              <w:t xml:space="preserve"> </w:t>
            </w:r>
            <w:r>
              <w:rPr>
                <w:spacing w:val="13"/>
              </w:rPr>
              <w:t>理规范及不按规</w:t>
            </w:r>
            <w:r>
              <w:t xml:space="preserve"> </w:t>
            </w:r>
            <w:r>
              <w:rPr>
                <w:spacing w:val="-2"/>
              </w:rPr>
              <w:t>定研制新兽药的</w:t>
            </w:r>
            <w:r>
              <w:rPr>
                <w:spacing w:val="2"/>
              </w:rPr>
              <w:t xml:space="preserve">  </w:t>
            </w:r>
            <w:r>
              <w:rPr>
                <w:spacing w:val="-4"/>
              </w:rPr>
              <w:t>处罚</w:t>
            </w:r>
          </w:p>
        </w:tc>
        <w:tc>
          <w:tcPr>
            <w:tcW w:w="431" w:type="dxa"/>
            <w:vAlign w:val="top"/>
          </w:tcPr>
          <w:p>
            <w:pPr>
              <w:spacing w:line="349" w:lineRule="auto"/>
              <w:rPr>
                <w:rFonts w:ascii="Arial"/>
                <w:sz w:val="21"/>
              </w:rPr>
            </w:pPr>
          </w:p>
          <w:p>
            <w:pPr>
              <w:spacing w:line="34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06</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58"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31"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2" w:line="235" w:lineRule="auto"/>
              <w:ind w:left="104" w:right="101" w:firstLine="9"/>
              <w:jc w:val="both"/>
            </w:pPr>
            <w:r>
              <w:t>第五十九条  违反本条例规定，兽药安全性评</w:t>
            </w:r>
            <w:r>
              <w:rPr>
                <w:spacing w:val="-1"/>
              </w:rPr>
              <w:t>价单位、临床试验单位、生产和经营企业</w:t>
            </w:r>
            <w:r>
              <w:t xml:space="preserve"> 未按照规定实施兽药研究试验、生产、经营质量管理规范的，给予</w:t>
            </w:r>
            <w:r>
              <w:rPr>
                <w:spacing w:val="-1"/>
              </w:rPr>
              <w:t>警告，责令其限期改</w:t>
            </w:r>
            <w:r>
              <w:t xml:space="preserve"> </w:t>
            </w:r>
            <w:r>
              <w:rPr>
                <w:spacing w:val="-1"/>
              </w:rPr>
              <w:t>正;逾期不改正的，责令停止兽药研究试验、生产、经营活动，并处</w:t>
            </w:r>
            <w:r>
              <w:rPr>
                <w:spacing w:val="-28"/>
              </w:rPr>
              <w:t xml:space="preserve"> </w:t>
            </w:r>
            <w:r>
              <w:rPr>
                <w:spacing w:val="-1"/>
              </w:rPr>
              <w:t>5</w:t>
            </w:r>
            <w:r>
              <w:rPr>
                <w:spacing w:val="-29"/>
              </w:rPr>
              <w:t xml:space="preserve"> </w:t>
            </w:r>
            <w:r>
              <w:rPr>
                <w:spacing w:val="-1"/>
              </w:rPr>
              <w:t>万元以下罚</w:t>
            </w:r>
            <w:r>
              <w:rPr>
                <w:spacing w:val="-2"/>
              </w:rPr>
              <w:t>款;情</w:t>
            </w:r>
            <w:r>
              <w:t xml:space="preserve"> </w:t>
            </w:r>
            <w:r>
              <w:rPr>
                <w:spacing w:val="-2"/>
              </w:rPr>
              <w:t>节严重的，吊销兽药生产许可证、兽药经营许可证;给他人造成损失的，依法承担赔偿责</w:t>
            </w:r>
            <w:r>
              <w:rPr>
                <w:spacing w:val="15"/>
              </w:rPr>
              <w:t xml:space="preserve"> </w:t>
            </w:r>
            <w:r>
              <w:rPr>
                <w:spacing w:val="-4"/>
              </w:rPr>
              <w:t>任。</w:t>
            </w:r>
          </w:p>
          <w:p>
            <w:pPr>
              <w:pStyle w:val="6"/>
              <w:spacing w:before="20" w:line="232" w:lineRule="auto"/>
              <w:ind w:left="105" w:right="137" w:firstLine="361"/>
              <w:jc w:val="both"/>
            </w:pPr>
            <w:r>
              <w:t>违反本条例规定，研制新兽药不具备规定的条件擅自使用</w:t>
            </w:r>
            <w:r>
              <w:rPr>
                <w:spacing w:val="-1"/>
              </w:rPr>
              <w:t>一类病原微生物或者在实</w:t>
            </w:r>
            <w:r>
              <w:t xml:space="preserve"> </w:t>
            </w:r>
            <w:r>
              <w:rPr>
                <w:spacing w:val="-2"/>
              </w:rPr>
              <w:t>验室阶段前未经批准的，责令其停止实验，并处</w:t>
            </w:r>
            <w:r>
              <w:rPr>
                <w:spacing w:val="-28"/>
              </w:rPr>
              <w:t xml:space="preserve"> </w:t>
            </w:r>
            <w:r>
              <w:rPr>
                <w:spacing w:val="-2"/>
              </w:rPr>
              <w:t>5</w:t>
            </w:r>
            <w:r>
              <w:rPr>
                <w:spacing w:val="-29"/>
              </w:rPr>
              <w:t xml:space="preserve"> </w:t>
            </w:r>
            <w:r>
              <w:rPr>
                <w:spacing w:val="-2"/>
              </w:rPr>
              <w:t>万元以上</w:t>
            </w:r>
            <w:r>
              <w:rPr>
                <w:spacing w:val="-26"/>
              </w:rPr>
              <w:t xml:space="preserve"> </w:t>
            </w:r>
            <w:r>
              <w:rPr>
                <w:spacing w:val="-2"/>
              </w:rPr>
              <w:t>10</w:t>
            </w:r>
            <w:r>
              <w:rPr>
                <w:spacing w:val="-28"/>
              </w:rPr>
              <w:t xml:space="preserve"> </w:t>
            </w:r>
            <w:r>
              <w:rPr>
                <w:spacing w:val="-2"/>
              </w:rPr>
              <w:t>万元以下罚款;构成犯罪</w:t>
            </w:r>
            <w:r>
              <w:t xml:space="preserve"> 的，依法追究刑事责任;给他人造成损失的，依</w:t>
            </w:r>
            <w:r>
              <w:rPr>
                <w:spacing w:val="-1"/>
              </w:rPr>
              <w:t>法承担赔偿责任。</w:t>
            </w:r>
          </w:p>
          <w:p>
            <w:pPr>
              <w:pStyle w:val="6"/>
              <w:spacing w:before="23" w:line="217" w:lineRule="auto"/>
              <w:ind w:left="112" w:right="137" w:firstLine="354"/>
            </w:pPr>
            <w:r>
              <w:t>违反本条例规定，开展新兽药临床试验应当备案而未备案</w:t>
            </w:r>
            <w:r>
              <w:rPr>
                <w:spacing w:val="-1"/>
              </w:rPr>
              <w:t>的，责令其立即改正，给</w:t>
            </w:r>
            <w:r>
              <w:t xml:space="preserve"> </w:t>
            </w:r>
            <w:r>
              <w:rPr>
                <w:spacing w:val="-2"/>
              </w:rPr>
              <w:t>予警告，并处</w:t>
            </w:r>
            <w:r>
              <w:rPr>
                <w:spacing w:val="-28"/>
              </w:rPr>
              <w:t xml:space="preserve"> </w:t>
            </w:r>
            <w:r>
              <w:rPr>
                <w:spacing w:val="-2"/>
              </w:rPr>
              <w:t>5</w:t>
            </w:r>
            <w:r>
              <w:rPr>
                <w:spacing w:val="-29"/>
              </w:rPr>
              <w:t xml:space="preserve"> </w:t>
            </w:r>
            <w:r>
              <w:rPr>
                <w:spacing w:val="-2"/>
              </w:rPr>
              <w:t>万元以上</w:t>
            </w:r>
            <w:r>
              <w:rPr>
                <w:spacing w:val="-26"/>
              </w:rPr>
              <w:t xml:space="preserve"> </w:t>
            </w:r>
            <w:r>
              <w:rPr>
                <w:spacing w:val="-2"/>
              </w:rPr>
              <w:t>10</w:t>
            </w:r>
            <w:r>
              <w:rPr>
                <w:spacing w:val="-28"/>
              </w:rPr>
              <w:t xml:space="preserve"> </w:t>
            </w:r>
            <w:r>
              <w:rPr>
                <w:spacing w:val="-2"/>
              </w:rPr>
              <w:t>万元以下罚款;给他人造成损失的，</w:t>
            </w:r>
            <w:r>
              <w:rPr>
                <w:spacing w:val="-3"/>
              </w:rPr>
              <w:t>依法承担赔偿责任。</w:t>
            </w:r>
          </w:p>
        </w:tc>
        <w:tc>
          <w:tcPr>
            <w:tcW w:w="491" w:type="dxa"/>
            <w:textDirection w:val="tbRlV"/>
            <w:vAlign w:val="top"/>
          </w:tcPr>
          <w:p>
            <w:pPr>
              <w:pStyle w:val="6"/>
              <w:spacing w:before="148" w:line="205" w:lineRule="auto"/>
              <w:ind w:left="1080"/>
            </w:pPr>
            <w:r>
              <w:rPr>
                <w:spacing w:val="26"/>
              </w:rPr>
              <w:t>县级</w:t>
            </w:r>
          </w:p>
        </w:tc>
        <w:tc>
          <w:tcPr>
            <w:tcW w:w="1824" w:type="dxa"/>
            <w:vAlign w:val="top"/>
          </w:tcPr>
          <w:p>
            <w:pPr>
              <w:spacing w:line="319" w:lineRule="auto"/>
              <w:rPr>
                <w:rFonts w:ascii="Arial"/>
                <w:sz w:val="21"/>
              </w:rPr>
            </w:pPr>
          </w:p>
          <w:p>
            <w:pPr>
              <w:pStyle w:val="6"/>
              <w:spacing w:before="58" w:line="215" w:lineRule="auto"/>
              <w:ind w:left="121"/>
            </w:pPr>
            <w:r>
              <w:rPr>
                <w:spacing w:val="-2"/>
              </w:rPr>
              <w:t>对兽药安全性评价</w:t>
            </w:r>
          </w:p>
          <w:p>
            <w:pPr>
              <w:pStyle w:val="6"/>
              <w:spacing w:before="22" w:line="216" w:lineRule="auto"/>
              <w:ind w:left="121"/>
            </w:pPr>
            <w:r>
              <w:rPr>
                <w:spacing w:val="-2"/>
              </w:rPr>
              <w:t>单位、临床试验单</w:t>
            </w:r>
          </w:p>
          <w:p>
            <w:pPr>
              <w:pStyle w:val="6"/>
              <w:spacing w:before="22" w:line="229" w:lineRule="auto"/>
              <w:ind w:left="116" w:right="95" w:hanging="2"/>
            </w:pPr>
            <w:r>
              <w:rPr>
                <w:spacing w:val="-2"/>
              </w:rPr>
              <w:t>位、生产和经营企业</w:t>
            </w:r>
            <w:r>
              <w:rPr>
                <w:spacing w:val="5"/>
              </w:rPr>
              <w:t xml:space="preserve"> </w:t>
            </w:r>
            <w:r>
              <w:rPr>
                <w:spacing w:val="-1"/>
              </w:rPr>
              <w:t>未按规定实施兽药</w:t>
            </w:r>
          </w:p>
          <w:p>
            <w:pPr>
              <w:pStyle w:val="6"/>
              <w:spacing w:before="21" w:line="229" w:lineRule="auto"/>
              <w:ind w:left="128" w:right="95" w:hanging="16"/>
            </w:pPr>
            <w:r>
              <w:rPr>
                <w:spacing w:val="-2"/>
              </w:rPr>
              <w:t>研究试验、生产、经</w:t>
            </w:r>
            <w:r>
              <w:rPr>
                <w:spacing w:val="7"/>
              </w:rPr>
              <w:t xml:space="preserve"> </w:t>
            </w:r>
            <w:r>
              <w:rPr>
                <w:spacing w:val="-3"/>
              </w:rPr>
              <w:t>营质量管理规范及</w:t>
            </w:r>
          </w:p>
          <w:p>
            <w:pPr>
              <w:pStyle w:val="6"/>
              <w:spacing w:before="18" w:line="230" w:lineRule="auto"/>
              <w:ind w:left="127" w:right="268" w:hanging="6"/>
            </w:pPr>
            <w:r>
              <w:rPr>
                <w:spacing w:val="-2"/>
              </w:rPr>
              <w:t>不按规定研制新兽</w:t>
            </w:r>
            <w:r>
              <w:rPr>
                <w:spacing w:val="4"/>
              </w:rPr>
              <w:t xml:space="preserve"> </w:t>
            </w:r>
            <w:r>
              <w:rPr>
                <w:spacing w:val="-5"/>
              </w:rPr>
              <w:t>药的处罚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6" w:hRule="atLeast"/>
        </w:trPr>
        <w:tc>
          <w:tcPr>
            <w:tcW w:w="525" w:type="dxa"/>
            <w:tcBorders>
              <w:left w:val="single" w:color="000000" w:sz="10" w:space="0"/>
            </w:tcBorders>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pStyle w:val="6"/>
              <w:spacing w:before="58" w:line="180" w:lineRule="auto"/>
              <w:ind w:left="303"/>
            </w:pPr>
            <w:r>
              <w:rPr>
                <w:spacing w:val="-7"/>
              </w:rPr>
              <w:t>42</w:t>
            </w:r>
          </w:p>
        </w:tc>
        <w:tc>
          <w:tcPr>
            <w:tcW w:w="1571" w:type="dxa"/>
            <w:vAlign w:val="top"/>
          </w:tcPr>
          <w:p>
            <w:pPr>
              <w:spacing w:line="341" w:lineRule="auto"/>
              <w:rPr>
                <w:rFonts w:ascii="Arial"/>
                <w:sz w:val="21"/>
              </w:rPr>
            </w:pPr>
          </w:p>
          <w:p>
            <w:pPr>
              <w:pStyle w:val="6"/>
              <w:spacing w:before="58" w:line="236" w:lineRule="auto"/>
              <w:ind w:left="99" w:right="79" w:firstLine="3"/>
              <w:jc w:val="both"/>
            </w:pPr>
            <w:r>
              <w:rPr>
                <w:spacing w:val="12"/>
              </w:rPr>
              <w:t>对兽药的标签和</w:t>
            </w:r>
            <w:r>
              <w:rPr>
                <w:spacing w:val="2"/>
              </w:rPr>
              <w:t xml:space="preserve"> </w:t>
            </w:r>
            <w:r>
              <w:rPr>
                <w:spacing w:val="-7"/>
              </w:rPr>
              <w:t>说明书未经批准，</w:t>
            </w:r>
            <w:r>
              <w:rPr>
                <w:spacing w:val="2"/>
              </w:rPr>
              <w:t xml:space="preserve"> </w:t>
            </w:r>
            <w:r>
              <w:rPr>
                <w:spacing w:val="13"/>
              </w:rPr>
              <w:t>兽药包装上未附</w:t>
            </w:r>
            <w:r>
              <w:t xml:space="preserve"> </w:t>
            </w:r>
            <w:r>
              <w:rPr>
                <w:spacing w:val="-7"/>
              </w:rPr>
              <w:t>有标签和说明书，</w:t>
            </w:r>
            <w:r>
              <w:rPr>
                <w:spacing w:val="2"/>
              </w:rPr>
              <w:t xml:space="preserve"> </w:t>
            </w:r>
            <w:r>
              <w:rPr>
                <w:spacing w:val="13"/>
              </w:rPr>
              <w:t>或者标签和说明</w:t>
            </w:r>
            <w:r>
              <w:t xml:space="preserve"> </w:t>
            </w:r>
            <w:r>
              <w:rPr>
                <w:spacing w:val="13"/>
              </w:rPr>
              <w:t>书与批准的内容</w:t>
            </w:r>
            <w:r>
              <w:t xml:space="preserve"> </w:t>
            </w:r>
            <w:r>
              <w:rPr>
                <w:spacing w:val="-2"/>
              </w:rPr>
              <w:t>不一致的处罚</w:t>
            </w:r>
          </w:p>
        </w:tc>
        <w:tc>
          <w:tcPr>
            <w:tcW w:w="431" w:type="dxa"/>
            <w:vAlign w:val="top"/>
          </w:tcPr>
          <w:p>
            <w:pPr>
              <w:spacing w:line="301" w:lineRule="auto"/>
              <w:rPr>
                <w:rFonts w:ascii="Arial"/>
                <w:sz w:val="21"/>
              </w:rPr>
            </w:pPr>
          </w:p>
          <w:p>
            <w:pPr>
              <w:spacing w:line="301"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06</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343" w:lineRule="auto"/>
              <w:rPr>
                <w:rFonts w:ascii="Arial"/>
                <w:sz w:val="21"/>
              </w:rPr>
            </w:pPr>
          </w:p>
          <w:p>
            <w:pPr>
              <w:spacing w:line="343" w:lineRule="auto"/>
              <w:rPr>
                <w:rFonts w:ascii="Arial"/>
                <w:sz w:val="21"/>
              </w:rPr>
            </w:pPr>
          </w:p>
          <w:p>
            <w:pPr>
              <w:pStyle w:val="6"/>
              <w:spacing w:before="58" w:line="241"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0" w:line="216" w:lineRule="auto"/>
              <w:ind w:left="132"/>
            </w:pPr>
            <w:r>
              <w:rPr>
                <w:spacing w:val="-4"/>
              </w:rPr>
              <w:t>部门</w:t>
            </w:r>
          </w:p>
        </w:tc>
        <w:tc>
          <w:tcPr>
            <w:tcW w:w="7080" w:type="dxa"/>
            <w:vAlign w:val="top"/>
          </w:tcPr>
          <w:p>
            <w:pPr>
              <w:spacing w:line="454" w:lineRule="auto"/>
              <w:rPr>
                <w:rFonts w:ascii="Arial"/>
                <w:sz w:val="21"/>
              </w:rPr>
            </w:pPr>
          </w:p>
          <w:p>
            <w:pPr>
              <w:pStyle w:val="6"/>
              <w:spacing w:before="59"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2" w:line="232" w:lineRule="auto"/>
              <w:ind w:left="103" w:right="101" w:firstLine="369"/>
              <w:jc w:val="both"/>
            </w:pPr>
            <w:r>
              <w:rPr>
                <w:spacing w:val="3"/>
              </w:rPr>
              <w:t>第六十条  违反本条例规定，兽药的标签和说明书未经批准的，责令其限</w:t>
            </w:r>
            <w:r>
              <w:rPr>
                <w:spacing w:val="2"/>
              </w:rPr>
              <w:t>期改正;</w:t>
            </w:r>
            <w:r>
              <w:t xml:space="preserve"> </w:t>
            </w:r>
            <w:r>
              <w:rPr>
                <w:spacing w:val="-2"/>
              </w:rPr>
              <w:t>逾期不改正的，按照生产、经营假兽药处罚;有兽药产品批准文号的，撤销兽药产品批准</w:t>
            </w:r>
            <w:r>
              <w:rPr>
                <w:spacing w:val="16"/>
              </w:rPr>
              <w:t xml:space="preserve"> </w:t>
            </w:r>
            <w:r>
              <w:rPr>
                <w:spacing w:val="-1"/>
              </w:rPr>
              <w:t>文号;给他人造成损失的，依法承担赔偿责任。</w:t>
            </w:r>
          </w:p>
          <w:p>
            <w:pPr>
              <w:pStyle w:val="6"/>
              <w:spacing w:before="20" w:line="228" w:lineRule="auto"/>
              <w:ind w:left="110" w:right="147" w:firstLine="718"/>
            </w:pPr>
            <w:r>
              <w:rPr>
                <w:spacing w:val="-1"/>
              </w:rPr>
              <w:t>兽药包装上未附有标签和说明书，或者标签和说明书与批准的内容不一致的，</w:t>
            </w:r>
            <w:r>
              <w:rPr>
                <w:spacing w:val="11"/>
              </w:rPr>
              <w:t xml:space="preserve"> </w:t>
            </w:r>
            <w:r>
              <w:rPr>
                <w:spacing w:val="-1"/>
              </w:rPr>
              <w:t>责令其限期改正;情节严重的，依照前款规定处罚。</w:t>
            </w:r>
          </w:p>
        </w:tc>
        <w:tc>
          <w:tcPr>
            <w:tcW w:w="491" w:type="dxa"/>
            <w:textDirection w:val="tbRlV"/>
            <w:vAlign w:val="top"/>
          </w:tcPr>
          <w:p>
            <w:pPr>
              <w:pStyle w:val="6"/>
              <w:spacing w:before="148" w:line="205" w:lineRule="auto"/>
              <w:ind w:left="984"/>
            </w:pPr>
            <w:r>
              <w:rPr>
                <w:spacing w:val="26"/>
              </w:rPr>
              <w:t>县级</w:t>
            </w:r>
          </w:p>
        </w:tc>
        <w:tc>
          <w:tcPr>
            <w:tcW w:w="1824" w:type="dxa"/>
            <w:vAlign w:val="top"/>
          </w:tcPr>
          <w:p>
            <w:pPr>
              <w:spacing w:line="452" w:lineRule="auto"/>
              <w:rPr>
                <w:rFonts w:ascii="Arial"/>
                <w:sz w:val="21"/>
              </w:rPr>
            </w:pPr>
          </w:p>
          <w:p>
            <w:pPr>
              <w:pStyle w:val="6"/>
              <w:spacing w:before="58" w:line="236" w:lineRule="auto"/>
              <w:ind w:left="111" w:right="95" w:firstLine="9"/>
              <w:jc w:val="both"/>
            </w:pPr>
            <w:r>
              <w:rPr>
                <w:spacing w:val="19"/>
              </w:rPr>
              <w:t>对兽药的标签和说</w:t>
            </w:r>
            <w:r>
              <w:rPr>
                <w:spacing w:val="6"/>
              </w:rPr>
              <w:t xml:space="preserve"> </w:t>
            </w:r>
            <w:r>
              <w:rPr>
                <w:spacing w:val="-1"/>
              </w:rPr>
              <w:t>明书未经批准，兽药</w:t>
            </w:r>
            <w:r>
              <w:t xml:space="preserve"> </w:t>
            </w:r>
            <w:r>
              <w:rPr>
                <w:spacing w:val="21"/>
              </w:rPr>
              <w:t>包装上未附有标签</w:t>
            </w:r>
            <w:r>
              <w:t xml:space="preserve"> </w:t>
            </w:r>
            <w:r>
              <w:rPr>
                <w:spacing w:val="-1"/>
              </w:rPr>
              <w:t>和说明书，或者标签</w:t>
            </w:r>
            <w:r>
              <w:t xml:space="preserve"> </w:t>
            </w:r>
            <w:r>
              <w:rPr>
                <w:spacing w:val="21"/>
              </w:rPr>
              <w:t>和说明书与批准的</w:t>
            </w:r>
            <w:r>
              <w:t xml:space="preserve"> </w:t>
            </w:r>
            <w:r>
              <w:rPr>
                <w:spacing w:val="-1"/>
              </w:rPr>
              <w:t>内容不一致的处罚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78" w:hRule="atLeast"/>
        </w:trPr>
        <w:tc>
          <w:tcPr>
            <w:tcW w:w="525" w:type="dxa"/>
            <w:tcBorders>
              <w:left w:val="single" w:color="000000" w:sz="10" w:space="0"/>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181" w:lineRule="auto"/>
              <w:ind w:left="303"/>
            </w:pPr>
            <w:r>
              <w:rPr>
                <w:spacing w:val="-7"/>
              </w:rPr>
              <w:t>43</w:t>
            </w:r>
          </w:p>
        </w:tc>
        <w:tc>
          <w:tcPr>
            <w:tcW w:w="1571" w:type="dxa"/>
            <w:tcBorders>
              <w:bottom w:val="single" w:color="000000" w:sz="10" w:space="0"/>
            </w:tcBorders>
            <w:vAlign w:val="top"/>
          </w:tcPr>
          <w:p>
            <w:pPr>
              <w:pStyle w:val="6"/>
              <w:spacing w:before="206" w:line="237" w:lineRule="auto"/>
              <w:ind w:left="99" w:right="79" w:firstLine="3"/>
              <w:jc w:val="both"/>
            </w:pPr>
            <w:r>
              <w:rPr>
                <w:spacing w:val="12"/>
              </w:rPr>
              <w:t>对未按照国家有</w:t>
            </w:r>
            <w:r>
              <w:rPr>
                <w:spacing w:val="2"/>
              </w:rPr>
              <w:t xml:space="preserve"> </w:t>
            </w:r>
            <w:r>
              <w:rPr>
                <w:spacing w:val="13"/>
              </w:rPr>
              <w:t>关兽药安全使用</w:t>
            </w:r>
            <w:r>
              <w:t xml:space="preserve"> </w:t>
            </w:r>
            <w:r>
              <w:rPr>
                <w:spacing w:val="-7"/>
              </w:rPr>
              <w:t>规定使用兽药的，</w:t>
            </w:r>
            <w:r>
              <w:rPr>
                <w:spacing w:val="2"/>
              </w:rPr>
              <w:t xml:space="preserve"> </w:t>
            </w:r>
            <w:r>
              <w:rPr>
                <w:spacing w:val="13"/>
              </w:rPr>
              <w:t>未建立用药记录</w:t>
            </w:r>
            <w:r>
              <w:t xml:space="preserve"> </w:t>
            </w:r>
            <w:r>
              <w:rPr>
                <w:spacing w:val="13"/>
              </w:rPr>
              <w:t>或者记录不完整</w:t>
            </w:r>
            <w:r>
              <w:t xml:space="preserve"> </w:t>
            </w:r>
            <w:r>
              <w:rPr>
                <w:spacing w:val="-12"/>
              </w:rPr>
              <w:t>真实的，或者使用</w:t>
            </w:r>
            <w:r>
              <w:rPr>
                <w:spacing w:val="6"/>
              </w:rPr>
              <w:t xml:space="preserve"> </w:t>
            </w:r>
            <w:r>
              <w:rPr>
                <w:spacing w:val="13"/>
              </w:rPr>
              <w:t>禁止使用的药品</w:t>
            </w:r>
            <w:r>
              <w:t xml:space="preserve"> </w:t>
            </w:r>
            <w:r>
              <w:rPr>
                <w:spacing w:val="-7"/>
              </w:rPr>
              <w:t>和其他化合物的，</w:t>
            </w:r>
            <w:r>
              <w:rPr>
                <w:spacing w:val="2"/>
              </w:rPr>
              <w:t xml:space="preserve"> </w:t>
            </w:r>
            <w:r>
              <w:rPr>
                <w:spacing w:val="13"/>
              </w:rPr>
              <w:t>或者将人用药品</w:t>
            </w:r>
            <w:r>
              <w:t xml:space="preserve"> </w:t>
            </w:r>
            <w:r>
              <w:rPr>
                <w:spacing w:val="-2"/>
              </w:rPr>
              <w:t>用于动物的处罚</w:t>
            </w:r>
          </w:p>
        </w:tc>
        <w:tc>
          <w:tcPr>
            <w:tcW w:w="431" w:type="dxa"/>
            <w:tcBorders>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06</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81" w:lineRule="auto"/>
              <w:rPr>
                <w:rFonts w:ascii="Arial"/>
                <w:sz w:val="21"/>
              </w:rPr>
            </w:pPr>
          </w:p>
          <w:p>
            <w:pPr>
              <w:spacing w:line="281" w:lineRule="auto"/>
              <w:rPr>
                <w:rFonts w:ascii="Arial"/>
                <w:sz w:val="21"/>
              </w:rPr>
            </w:pPr>
          </w:p>
          <w:p>
            <w:pPr>
              <w:spacing w:line="281" w:lineRule="auto"/>
              <w:rPr>
                <w:rFonts w:ascii="Arial"/>
                <w:sz w:val="21"/>
              </w:rPr>
            </w:pPr>
          </w:p>
          <w:p>
            <w:pPr>
              <w:pStyle w:val="6"/>
              <w:spacing w:before="59"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306" w:lineRule="auto"/>
              <w:rPr>
                <w:rFonts w:ascii="Arial"/>
                <w:sz w:val="21"/>
              </w:rPr>
            </w:pPr>
          </w:p>
          <w:p>
            <w:pPr>
              <w:spacing w:line="306" w:lineRule="auto"/>
              <w:rPr>
                <w:rFonts w:ascii="Arial"/>
                <w:sz w:val="21"/>
              </w:rPr>
            </w:pPr>
          </w:p>
          <w:p>
            <w:pPr>
              <w:pStyle w:val="6"/>
              <w:spacing w:before="59"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2" w:line="235" w:lineRule="auto"/>
              <w:ind w:left="101" w:right="101" w:firstLine="372"/>
            </w:pPr>
            <w:r>
              <w:t>第六十二条  违反本条例规定，未按照国家有关兽药安全使用规定使用兽药的、未</w:t>
            </w:r>
            <w:r>
              <w:rPr>
                <w:spacing w:val="18"/>
              </w:rPr>
              <w:t xml:space="preserve"> </w:t>
            </w:r>
            <w:r>
              <w:rPr>
                <w:spacing w:val="1"/>
              </w:rPr>
              <w:t>建立用药记录或者记录不完整真实的，或者使用禁止使用的药品和其</w:t>
            </w:r>
            <w:r>
              <w:t xml:space="preserve">他化合物的，或者 </w:t>
            </w:r>
            <w:r>
              <w:rPr>
                <w:spacing w:val="1"/>
              </w:rPr>
              <w:t>将人用药品用于动物的，责令其立即改正，并对饲喂了违禁药物及其</w:t>
            </w:r>
            <w:r>
              <w:t xml:space="preserve">他化合物的动物及 </w:t>
            </w:r>
            <w:r>
              <w:rPr>
                <w:spacing w:val="-1"/>
              </w:rPr>
              <w:t>其产品进行无害化处理;对违法单位处</w:t>
            </w:r>
            <w:r>
              <w:rPr>
                <w:spacing w:val="-26"/>
              </w:rPr>
              <w:t xml:space="preserve"> </w:t>
            </w:r>
            <w:r>
              <w:rPr>
                <w:spacing w:val="-1"/>
              </w:rPr>
              <w:t>1</w:t>
            </w:r>
            <w:r>
              <w:rPr>
                <w:spacing w:val="-26"/>
              </w:rPr>
              <w:t xml:space="preserve"> </w:t>
            </w:r>
            <w:r>
              <w:rPr>
                <w:spacing w:val="-1"/>
              </w:rPr>
              <w:t>万元以上</w:t>
            </w:r>
            <w:r>
              <w:rPr>
                <w:spacing w:val="-28"/>
              </w:rPr>
              <w:t xml:space="preserve"> </w:t>
            </w:r>
            <w:r>
              <w:rPr>
                <w:spacing w:val="-1"/>
              </w:rPr>
              <w:t>5</w:t>
            </w:r>
            <w:r>
              <w:rPr>
                <w:spacing w:val="-27"/>
              </w:rPr>
              <w:t xml:space="preserve"> </w:t>
            </w:r>
            <w:r>
              <w:rPr>
                <w:spacing w:val="-1"/>
              </w:rPr>
              <w:t>万元以下罚款;给他人造成</w:t>
            </w:r>
            <w:r>
              <w:rPr>
                <w:spacing w:val="-2"/>
              </w:rPr>
              <w:t>损失的，</w:t>
            </w:r>
            <w:r>
              <w:t xml:space="preserve"> </w:t>
            </w:r>
            <w:r>
              <w:rPr>
                <w:spacing w:val="-1"/>
              </w:rPr>
              <w:t>依法承担赔偿责任。</w:t>
            </w:r>
          </w:p>
        </w:tc>
        <w:tc>
          <w:tcPr>
            <w:tcW w:w="491" w:type="dxa"/>
            <w:tcBorders>
              <w:bottom w:val="single" w:color="000000" w:sz="10" w:space="0"/>
            </w:tcBorders>
            <w:textDirection w:val="tbRlV"/>
            <w:vAlign w:val="top"/>
          </w:tcPr>
          <w:p>
            <w:pPr>
              <w:pStyle w:val="6"/>
              <w:spacing w:before="148" w:line="205" w:lineRule="auto"/>
              <w:ind w:left="1140"/>
            </w:pPr>
            <w:r>
              <w:rPr>
                <w:spacing w:val="26"/>
              </w:rPr>
              <w:t>县级</w:t>
            </w:r>
          </w:p>
        </w:tc>
        <w:tc>
          <w:tcPr>
            <w:tcW w:w="1824" w:type="dxa"/>
            <w:tcBorders>
              <w:bottom w:val="single" w:color="000000" w:sz="10" w:space="0"/>
            </w:tcBorders>
            <w:vAlign w:val="top"/>
          </w:tcPr>
          <w:p>
            <w:pPr>
              <w:spacing w:line="262" w:lineRule="auto"/>
              <w:rPr>
                <w:rFonts w:ascii="Arial"/>
                <w:sz w:val="21"/>
              </w:rPr>
            </w:pPr>
          </w:p>
          <w:p>
            <w:pPr>
              <w:pStyle w:val="6"/>
              <w:spacing w:before="58" w:line="237" w:lineRule="auto"/>
              <w:ind w:left="115" w:right="95" w:firstLine="5"/>
            </w:pPr>
            <w:r>
              <w:rPr>
                <w:spacing w:val="19"/>
              </w:rPr>
              <w:t>对未按照国家有关</w:t>
            </w:r>
            <w:r>
              <w:rPr>
                <w:spacing w:val="6"/>
              </w:rPr>
              <w:t xml:space="preserve"> </w:t>
            </w:r>
            <w:r>
              <w:rPr>
                <w:spacing w:val="20"/>
              </w:rPr>
              <w:t>兽药安全使用规定</w:t>
            </w:r>
            <w:r>
              <w:rPr>
                <w:spacing w:val="4"/>
              </w:rPr>
              <w:t xml:space="preserve"> </w:t>
            </w:r>
            <w:r>
              <w:rPr>
                <w:spacing w:val="-2"/>
              </w:rPr>
              <w:t>使用兽药的，未建立</w:t>
            </w:r>
            <w:r>
              <w:rPr>
                <w:spacing w:val="4"/>
              </w:rPr>
              <w:t xml:space="preserve"> </w:t>
            </w:r>
            <w:r>
              <w:rPr>
                <w:spacing w:val="20"/>
              </w:rPr>
              <w:t>用药记录或者记录</w:t>
            </w:r>
            <w:r>
              <w:rPr>
                <w:spacing w:val="4"/>
              </w:rPr>
              <w:t xml:space="preserve"> </w:t>
            </w:r>
            <w:r>
              <w:rPr>
                <w:spacing w:val="-2"/>
              </w:rPr>
              <w:t>不完整真实的，或者</w:t>
            </w:r>
            <w:r>
              <w:rPr>
                <w:spacing w:val="4"/>
              </w:rPr>
              <w:t xml:space="preserve"> </w:t>
            </w:r>
            <w:r>
              <w:rPr>
                <w:spacing w:val="20"/>
              </w:rPr>
              <w:t>使用禁止使用的药</w:t>
            </w:r>
            <w:r>
              <w:rPr>
                <w:spacing w:val="4"/>
              </w:rPr>
              <w:t xml:space="preserve"> </w:t>
            </w:r>
            <w:r>
              <w:rPr>
                <w:spacing w:val="-2"/>
              </w:rPr>
              <w:t>品和其他化合物的，</w:t>
            </w:r>
            <w:r>
              <w:rPr>
                <w:spacing w:val="4"/>
              </w:rPr>
              <w:t xml:space="preserve"> </w:t>
            </w:r>
            <w:r>
              <w:rPr>
                <w:spacing w:val="20"/>
              </w:rPr>
              <w:t>或者将人用药品用</w:t>
            </w:r>
            <w:r>
              <w:rPr>
                <w:spacing w:val="4"/>
              </w:rPr>
              <w:t xml:space="preserve"> </w:t>
            </w:r>
            <w:r>
              <w:rPr>
                <w:spacing w:val="-1"/>
              </w:rPr>
              <w:t>于动物的处罚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29"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0" w:hRule="atLeast"/>
        </w:trPr>
        <w:tc>
          <w:tcPr>
            <w:tcW w:w="525" w:type="dxa"/>
            <w:tcBorders>
              <w:left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180" w:lineRule="auto"/>
              <w:ind w:left="303"/>
            </w:pPr>
            <w:r>
              <w:rPr>
                <w:spacing w:val="-7"/>
              </w:rPr>
              <w:t>44</w:t>
            </w:r>
          </w:p>
        </w:tc>
        <w:tc>
          <w:tcPr>
            <w:tcW w:w="1571" w:type="dxa"/>
            <w:vAlign w:val="top"/>
          </w:tcPr>
          <w:p>
            <w:pPr>
              <w:spacing w:line="262" w:lineRule="auto"/>
              <w:rPr>
                <w:rFonts w:ascii="Arial"/>
                <w:sz w:val="21"/>
              </w:rPr>
            </w:pPr>
          </w:p>
          <w:p>
            <w:pPr>
              <w:pStyle w:val="6"/>
              <w:spacing w:before="59" w:line="235" w:lineRule="auto"/>
              <w:ind w:left="99" w:right="115" w:firstLine="3"/>
              <w:jc w:val="both"/>
            </w:pPr>
            <w:r>
              <w:rPr>
                <w:spacing w:val="7"/>
              </w:rPr>
              <w:t>对擅自转移</w:t>
            </w:r>
            <w:r>
              <w:rPr>
                <w:spacing w:val="-52"/>
              </w:rPr>
              <w:t xml:space="preserve"> </w:t>
            </w:r>
            <w:r>
              <w:rPr>
                <w:spacing w:val="7"/>
              </w:rPr>
              <w:t>、使</w:t>
            </w:r>
            <w:r>
              <w:t xml:space="preserve"> </w:t>
            </w:r>
            <w:r>
              <w:rPr>
                <w:spacing w:val="-12"/>
              </w:rPr>
              <w:t>用、销毁、销售被</w:t>
            </w:r>
            <w:r>
              <w:rPr>
                <w:spacing w:val="6"/>
              </w:rPr>
              <w:t xml:space="preserve"> </w:t>
            </w:r>
            <w:r>
              <w:rPr>
                <w:spacing w:val="13"/>
              </w:rPr>
              <w:t>查封或者扣押的</w:t>
            </w:r>
            <w:r>
              <w:t xml:space="preserve"> </w:t>
            </w:r>
            <w:r>
              <w:rPr>
                <w:spacing w:val="13"/>
              </w:rPr>
              <w:t>兽药及有关材料</w:t>
            </w:r>
            <w:r>
              <w:t xml:space="preserve"> </w:t>
            </w:r>
            <w:r>
              <w:rPr>
                <w:spacing w:val="-3"/>
              </w:rPr>
              <w:t>的处罚</w:t>
            </w:r>
          </w:p>
        </w:tc>
        <w:tc>
          <w:tcPr>
            <w:tcW w:w="431" w:type="dxa"/>
            <w:vAlign w:val="top"/>
          </w:tcPr>
          <w:p>
            <w:pPr>
              <w:spacing w:line="29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06</w:t>
            </w:r>
          </w:p>
          <w:p>
            <w:pPr>
              <w:pStyle w:val="6"/>
              <w:spacing w:before="59" w:line="180" w:lineRule="auto"/>
              <w:ind w:left="102"/>
            </w:pPr>
            <w:r>
              <w:rPr>
                <w:spacing w:val="-3"/>
              </w:rPr>
              <w:t>80</w:t>
            </w:r>
          </w:p>
          <w:p>
            <w:pPr>
              <w:pStyle w:val="6"/>
              <w:spacing w:before="57" w:line="180" w:lineRule="auto"/>
              <w:ind w:left="103"/>
            </w:pPr>
            <w:r>
              <w:rPr>
                <w:spacing w:val="-4"/>
              </w:rPr>
              <w:t>00</w:t>
            </w:r>
          </w:p>
        </w:tc>
        <w:tc>
          <w:tcPr>
            <w:tcW w:w="633" w:type="dxa"/>
            <w:vAlign w:val="top"/>
          </w:tcPr>
          <w:p>
            <w:pPr>
              <w:spacing w:line="378" w:lineRule="auto"/>
              <w:rPr>
                <w:rFonts w:ascii="Arial"/>
                <w:sz w:val="21"/>
              </w:rPr>
            </w:pPr>
          </w:p>
          <w:p>
            <w:pPr>
              <w:pStyle w:val="6"/>
              <w:spacing w:before="59"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0" w:line="216" w:lineRule="auto"/>
              <w:ind w:left="132"/>
            </w:pPr>
            <w:r>
              <w:rPr>
                <w:spacing w:val="-4"/>
              </w:rPr>
              <w:t>部门</w:t>
            </w:r>
          </w:p>
        </w:tc>
        <w:tc>
          <w:tcPr>
            <w:tcW w:w="7080" w:type="dxa"/>
            <w:vAlign w:val="top"/>
          </w:tcPr>
          <w:p>
            <w:pPr>
              <w:spacing w:line="246" w:lineRule="auto"/>
              <w:rPr>
                <w:rFonts w:ascii="Arial"/>
                <w:sz w:val="21"/>
              </w:rPr>
            </w:pPr>
          </w:p>
          <w:p>
            <w:pPr>
              <w:spacing w:line="247" w:lineRule="auto"/>
              <w:rPr>
                <w:rFonts w:ascii="Arial"/>
                <w:sz w:val="21"/>
              </w:rPr>
            </w:pPr>
          </w:p>
          <w:p>
            <w:pPr>
              <w:pStyle w:val="6"/>
              <w:spacing w:before="58"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2" w:line="227" w:lineRule="auto"/>
              <w:ind w:left="114" w:right="87" w:firstLine="359"/>
            </w:pPr>
            <w:r>
              <w:t>第六十四条  违反本条例规定，擅自转移、使用、销毁、销售被查封或者扣押的兽</w:t>
            </w:r>
            <w:r>
              <w:rPr>
                <w:spacing w:val="18"/>
              </w:rPr>
              <w:t xml:space="preserve"> </w:t>
            </w:r>
            <w:r>
              <w:rPr>
                <w:spacing w:val="-3"/>
              </w:rPr>
              <w:t>药及有关材料的，责令其停止违法行为，给予警告，并处</w:t>
            </w:r>
            <w:r>
              <w:rPr>
                <w:spacing w:val="-28"/>
              </w:rPr>
              <w:t xml:space="preserve"> </w:t>
            </w:r>
            <w:r>
              <w:rPr>
                <w:spacing w:val="-3"/>
              </w:rPr>
              <w:t>5</w:t>
            </w:r>
            <w:r>
              <w:rPr>
                <w:spacing w:val="-29"/>
              </w:rPr>
              <w:t xml:space="preserve"> </w:t>
            </w:r>
            <w:r>
              <w:rPr>
                <w:spacing w:val="-3"/>
              </w:rPr>
              <w:t>万元以</w:t>
            </w:r>
            <w:r>
              <w:rPr>
                <w:spacing w:val="-4"/>
              </w:rPr>
              <w:t>上</w:t>
            </w:r>
            <w:r>
              <w:rPr>
                <w:spacing w:val="-26"/>
              </w:rPr>
              <w:t xml:space="preserve"> </w:t>
            </w:r>
            <w:r>
              <w:rPr>
                <w:spacing w:val="-4"/>
              </w:rPr>
              <w:t>10</w:t>
            </w:r>
            <w:r>
              <w:rPr>
                <w:spacing w:val="-29"/>
              </w:rPr>
              <w:t xml:space="preserve"> </w:t>
            </w:r>
            <w:r>
              <w:rPr>
                <w:spacing w:val="-4"/>
              </w:rPr>
              <w:t>万元以下罚款。</w:t>
            </w:r>
          </w:p>
        </w:tc>
        <w:tc>
          <w:tcPr>
            <w:tcW w:w="491" w:type="dxa"/>
            <w:textDirection w:val="tbRlV"/>
            <w:vAlign w:val="top"/>
          </w:tcPr>
          <w:p>
            <w:pPr>
              <w:pStyle w:val="6"/>
              <w:spacing w:before="148" w:line="205" w:lineRule="auto"/>
              <w:ind w:left="672"/>
            </w:pPr>
            <w:r>
              <w:rPr>
                <w:spacing w:val="26"/>
              </w:rPr>
              <w:t>县级</w:t>
            </w:r>
          </w:p>
        </w:tc>
        <w:tc>
          <w:tcPr>
            <w:tcW w:w="1824" w:type="dxa"/>
            <w:vAlign w:val="top"/>
          </w:tcPr>
          <w:p>
            <w:pPr>
              <w:spacing w:line="378" w:lineRule="auto"/>
              <w:rPr>
                <w:rFonts w:ascii="Arial"/>
                <w:sz w:val="21"/>
              </w:rPr>
            </w:pPr>
          </w:p>
          <w:p>
            <w:pPr>
              <w:pStyle w:val="6"/>
              <w:spacing w:before="58" w:line="233" w:lineRule="auto"/>
              <w:ind w:left="114" w:right="95" w:firstLine="6"/>
            </w:pPr>
            <w:r>
              <w:rPr>
                <w:spacing w:val="-2"/>
              </w:rPr>
              <w:t>对擅自转移、使用、</w:t>
            </w:r>
            <w:r>
              <w:t xml:space="preserve"> </w:t>
            </w:r>
            <w:r>
              <w:rPr>
                <w:spacing w:val="-2"/>
              </w:rPr>
              <w:t>销毁、销售被查封或</w:t>
            </w:r>
            <w:r>
              <w:rPr>
                <w:spacing w:val="5"/>
              </w:rPr>
              <w:t xml:space="preserve"> </w:t>
            </w:r>
            <w:r>
              <w:rPr>
                <w:spacing w:val="20"/>
              </w:rPr>
              <w:t>者扣押的兽药及有</w:t>
            </w:r>
            <w:r>
              <w:rPr>
                <w:spacing w:val="5"/>
              </w:rPr>
              <w:t xml:space="preserve"> </w:t>
            </w:r>
            <w:r>
              <w:rPr>
                <w:spacing w:val="-1"/>
              </w:rPr>
              <w:t>关材料的处罚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8" w:hRule="atLeast"/>
        </w:trPr>
        <w:tc>
          <w:tcPr>
            <w:tcW w:w="525" w:type="dxa"/>
            <w:tcBorders>
              <w:left w:val="single" w:color="000000" w:sz="10" w:space="0"/>
            </w:tcBorders>
            <w:vAlign w:val="top"/>
          </w:tcPr>
          <w:p>
            <w:pPr>
              <w:spacing w:line="463" w:lineRule="auto"/>
              <w:rPr>
                <w:rFonts w:ascii="Arial"/>
                <w:sz w:val="21"/>
              </w:rPr>
            </w:pPr>
          </w:p>
          <w:p>
            <w:pPr>
              <w:pStyle w:val="6"/>
              <w:spacing w:before="59" w:line="181" w:lineRule="auto"/>
              <w:ind w:left="303"/>
            </w:pPr>
            <w:r>
              <w:rPr>
                <w:spacing w:val="-7"/>
              </w:rPr>
              <w:t>45</w:t>
            </w:r>
          </w:p>
        </w:tc>
        <w:tc>
          <w:tcPr>
            <w:tcW w:w="1571" w:type="dxa"/>
            <w:vAlign w:val="top"/>
          </w:tcPr>
          <w:p>
            <w:pPr>
              <w:pStyle w:val="6"/>
              <w:spacing w:before="151" w:line="234" w:lineRule="auto"/>
              <w:ind w:left="97" w:right="71" w:firstLine="5"/>
              <w:jc w:val="both"/>
            </w:pPr>
            <w:r>
              <w:rPr>
                <w:spacing w:val="12"/>
              </w:rPr>
              <w:t>对未经兽医开具</w:t>
            </w:r>
            <w:r>
              <w:rPr>
                <w:spacing w:val="2"/>
              </w:rPr>
              <w:t xml:space="preserve"> </w:t>
            </w:r>
            <w:r>
              <w:rPr>
                <w:spacing w:val="-6"/>
              </w:rPr>
              <w:t>处方销售、购买、</w:t>
            </w:r>
            <w:r>
              <w:rPr>
                <w:spacing w:val="4"/>
              </w:rPr>
              <w:t xml:space="preserve"> </w:t>
            </w:r>
            <w:r>
              <w:rPr>
                <w:spacing w:val="13"/>
              </w:rPr>
              <w:t>使用兽用处方药</w:t>
            </w:r>
            <w:r>
              <w:rPr>
                <w:spacing w:val="1"/>
              </w:rPr>
              <w:t xml:space="preserve"> </w:t>
            </w:r>
            <w:r>
              <w:rPr>
                <w:spacing w:val="-2"/>
              </w:rPr>
              <w:t>的处罚</w:t>
            </w:r>
          </w:p>
        </w:tc>
        <w:tc>
          <w:tcPr>
            <w:tcW w:w="431" w:type="dxa"/>
            <w:vAlign w:val="top"/>
          </w:tcPr>
          <w:p>
            <w:pPr>
              <w:pStyle w:val="6"/>
              <w:spacing w:before="66"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06</w:t>
            </w:r>
          </w:p>
          <w:p>
            <w:pPr>
              <w:pStyle w:val="6"/>
              <w:spacing w:before="59" w:line="180" w:lineRule="auto"/>
              <w:ind w:left="102"/>
            </w:pPr>
            <w:r>
              <w:rPr>
                <w:spacing w:val="-3"/>
              </w:rPr>
              <w:t>90</w:t>
            </w:r>
          </w:p>
          <w:p>
            <w:pPr>
              <w:pStyle w:val="6"/>
              <w:spacing w:before="57" w:line="162" w:lineRule="auto"/>
              <w:ind w:left="103"/>
            </w:pPr>
            <w:r>
              <w:rPr>
                <w:spacing w:val="-4"/>
              </w:rPr>
              <w:t>00</w:t>
            </w:r>
          </w:p>
        </w:tc>
        <w:tc>
          <w:tcPr>
            <w:tcW w:w="633" w:type="dxa"/>
            <w:vAlign w:val="top"/>
          </w:tcPr>
          <w:p>
            <w:pPr>
              <w:pStyle w:val="6"/>
              <w:spacing w:before="151"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2" w:line="216" w:lineRule="auto"/>
              <w:ind w:left="132"/>
            </w:pPr>
            <w:r>
              <w:rPr>
                <w:spacing w:val="-4"/>
              </w:rPr>
              <w:t>部门</w:t>
            </w:r>
          </w:p>
        </w:tc>
        <w:tc>
          <w:tcPr>
            <w:tcW w:w="7080" w:type="dxa"/>
            <w:vAlign w:val="top"/>
          </w:tcPr>
          <w:p>
            <w:pPr>
              <w:pStyle w:val="6"/>
              <w:spacing w:before="150"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3" w:line="232" w:lineRule="auto"/>
              <w:ind w:left="98" w:right="56" w:firstLine="374"/>
              <w:jc w:val="both"/>
            </w:pPr>
            <w:r>
              <w:rPr>
                <w:spacing w:val="-3"/>
              </w:rPr>
              <w:t>第六十六条  违反本条例规定，未经兽医开具处方销售、购买、使用兽用处方药</w:t>
            </w:r>
            <w:r>
              <w:rPr>
                <w:spacing w:val="-4"/>
              </w:rPr>
              <w:t>的，</w:t>
            </w:r>
            <w:r>
              <w:t xml:space="preserve"> </w:t>
            </w:r>
            <w:r>
              <w:rPr>
                <w:spacing w:val="-2"/>
              </w:rPr>
              <w:t>责令其限期改正，没收违法所得，并处</w:t>
            </w:r>
            <w:r>
              <w:rPr>
                <w:spacing w:val="-28"/>
              </w:rPr>
              <w:t xml:space="preserve"> </w:t>
            </w:r>
            <w:r>
              <w:rPr>
                <w:spacing w:val="-2"/>
              </w:rPr>
              <w:t>5</w:t>
            </w:r>
            <w:r>
              <w:rPr>
                <w:spacing w:val="-29"/>
              </w:rPr>
              <w:t xml:space="preserve"> </w:t>
            </w:r>
            <w:r>
              <w:rPr>
                <w:spacing w:val="-2"/>
              </w:rPr>
              <w:t>万元以下罚款;给他</w:t>
            </w:r>
            <w:r>
              <w:rPr>
                <w:spacing w:val="-3"/>
              </w:rPr>
              <w:t>人造成损失的，依法承担赔</w:t>
            </w:r>
            <w:r>
              <w:t xml:space="preserve"> </w:t>
            </w:r>
            <w:r>
              <w:rPr>
                <w:spacing w:val="-1"/>
              </w:rPr>
              <w:t>偿责任。</w:t>
            </w:r>
          </w:p>
        </w:tc>
        <w:tc>
          <w:tcPr>
            <w:tcW w:w="491" w:type="dxa"/>
            <w:textDirection w:val="tbRlV"/>
            <w:vAlign w:val="top"/>
          </w:tcPr>
          <w:p>
            <w:pPr>
              <w:pStyle w:val="6"/>
              <w:spacing w:before="148" w:line="205" w:lineRule="auto"/>
              <w:ind w:left="386"/>
            </w:pPr>
            <w:r>
              <w:rPr>
                <w:spacing w:val="26"/>
              </w:rPr>
              <w:t>县级</w:t>
            </w:r>
          </w:p>
        </w:tc>
        <w:tc>
          <w:tcPr>
            <w:tcW w:w="1824" w:type="dxa"/>
            <w:vAlign w:val="top"/>
          </w:tcPr>
          <w:p>
            <w:pPr>
              <w:pStyle w:val="6"/>
              <w:spacing w:before="268" w:line="232" w:lineRule="auto"/>
              <w:ind w:left="119" w:right="95" w:firstLine="1"/>
              <w:jc w:val="both"/>
            </w:pPr>
            <w:r>
              <w:rPr>
                <w:spacing w:val="19"/>
              </w:rPr>
              <w:t>对未经兽医开具处</w:t>
            </w:r>
            <w:r>
              <w:rPr>
                <w:spacing w:val="6"/>
              </w:rPr>
              <w:t xml:space="preserve"> </w:t>
            </w:r>
            <w:r>
              <w:rPr>
                <w:spacing w:val="-2"/>
              </w:rPr>
              <w:t>方销售、购买、使用</w:t>
            </w:r>
            <w:r>
              <w:t xml:space="preserve"> </w:t>
            </w:r>
            <w:r>
              <w:rPr>
                <w:spacing w:val="-2"/>
              </w:rPr>
              <w:t>兽用处方药的处罚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4" w:hRule="atLeast"/>
        </w:trPr>
        <w:tc>
          <w:tcPr>
            <w:tcW w:w="525" w:type="dxa"/>
            <w:tcBorders>
              <w:left w:val="single" w:color="000000" w:sz="10" w:space="0"/>
            </w:tcBorders>
            <w:vAlign w:val="top"/>
          </w:tcPr>
          <w:p>
            <w:pPr>
              <w:spacing w:line="350" w:lineRule="auto"/>
              <w:rPr>
                <w:rFonts w:ascii="Arial"/>
                <w:sz w:val="21"/>
              </w:rPr>
            </w:pPr>
          </w:p>
          <w:p>
            <w:pPr>
              <w:spacing w:line="350" w:lineRule="auto"/>
              <w:rPr>
                <w:rFonts w:ascii="Arial"/>
                <w:sz w:val="21"/>
              </w:rPr>
            </w:pPr>
          </w:p>
          <w:p>
            <w:pPr>
              <w:pStyle w:val="6"/>
              <w:spacing w:before="59" w:line="181" w:lineRule="auto"/>
              <w:ind w:left="303"/>
            </w:pPr>
            <w:r>
              <w:rPr>
                <w:spacing w:val="-7"/>
              </w:rPr>
              <w:t>46</w:t>
            </w:r>
          </w:p>
        </w:tc>
        <w:tc>
          <w:tcPr>
            <w:tcW w:w="1571" w:type="dxa"/>
            <w:vAlign w:val="top"/>
          </w:tcPr>
          <w:p>
            <w:pPr>
              <w:pStyle w:val="6"/>
              <w:spacing w:before="40" w:line="232" w:lineRule="auto"/>
              <w:ind w:left="100" w:right="115" w:firstLine="2"/>
              <w:jc w:val="both"/>
            </w:pPr>
            <w:r>
              <w:rPr>
                <w:spacing w:val="-12"/>
              </w:rPr>
              <w:t>对兽药生产、经营</w:t>
            </w:r>
            <w:r>
              <w:rPr>
                <w:spacing w:val="2"/>
              </w:rPr>
              <w:t xml:space="preserve"> </w:t>
            </w:r>
            <w:r>
              <w:rPr>
                <w:spacing w:val="12"/>
              </w:rPr>
              <w:t>企业把原料药销</w:t>
            </w:r>
            <w:r>
              <w:rPr>
                <w:spacing w:val="4"/>
              </w:rPr>
              <w:t xml:space="preserve"> </w:t>
            </w:r>
            <w:r>
              <w:rPr>
                <w:spacing w:val="12"/>
              </w:rPr>
              <w:t>售给兽药生产企</w:t>
            </w:r>
            <w:r>
              <w:rPr>
                <w:spacing w:val="4"/>
              </w:rPr>
              <w:t xml:space="preserve"> </w:t>
            </w:r>
            <w:r>
              <w:rPr>
                <w:spacing w:val="12"/>
              </w:rPr>
              <w:t>业以外的单位和</w:t>
            </w:r>
            <w:r>
              <w:rPr>
                <w:spacing w:val="4"/>
              </w:rPr>
              <w:t xml:space="preserve"> </w:t>
            </w:r>
            <w:r>
              <w:rPr>
                <w:spacing w:val="-12"/>
              </w:rPr>
              <w:t>个人的，或者兽药</w:t>
            </w:r>
            <w:r>
              <w:rPr>
                <w:spacing w:val="4"/>
              </w:rPr>
              <w:t xml:space="preserve"> </w:t>
            </w:r>
            <w:r>
              <w:rPr>
                <w:spacing w:val="12"/>
              </w:rPr>
              <w:t>经营企业拆零销</w:t>
            </w:r>
            <w:r>
              <w:rPr>
                <w:spacing w:val="4"/>
              </w:rPr>
              <w:t xml:space="preserve"> </w:t>
            </w:r>
            <w:r>
              <w:rPr>
                <w:spacing w:val="-2"/>
              </w:rPr>
              <w:t>售原料药的处罚</w:t>
            </w:r>
          </w:p>
        </w:tc>
        <w:tc>
          <w:tcPr>
            <w:tcW w:w="431" w:type="dxa"/>
            <w:vAlign w:val="top"/>
          </w:tcPr>
          <w:p>
            <w:pPr>
              <w:spacing w:line="242" w:lineRule="auto"/>
              <w:rPr>
                <w:rFonts w:ascii="Arial"/>
                <w:sz w:val="21"/>
              </w:rPr>
            </w:pPr>
          </w:p>
          <w:p>
            <w:pPr>
              <w:pStyle w:val="6"/>
              <w:spacing w:before="58" w:line="180" w:lineRule="auto"/>
              <w:ind w:left="103"/>
            </w:pPr>
            <w:r>
              <w:rPr>
                <w:spacing w:val="-4"/>
              </w:rPr>
              <w:t>02</w:t>
            </w:r>
          </w:p>
          <w:p>
            <w:pPr>
              <w:pStyle w:val="6"/>
              <w:spacing w:before="58" w:line="181" w:lineRule="auto"/>
              <w:ind w:left="115"/>
            </w:pPr>
            <w:r>
              <w:rPr>
                <w:spacing w:val="-10"/>
              </w:rPr>
              <w:t>17</w:t>
            </w:r>
          </w:p>
          <w:p>
            <w:pPr>
              <w:pStyle w:val="6"/>
              <w:spacing w:before="57" w:line="180" w:lineRule="auto"/>
              <w:ind w:left="103"/>
            </w:pPr>
            <w:r>
              <w:rPr>
                <w:spacing w:val="-4"/>
              </w:rPr>
              <w:t>07</w:t>
            </w:r>
          </w:p>
          <w:p>
            <w:pPr>
              <w:pStyle w:val="6"/>
              <w:spacing w:before="57" w:line="180" w:lineRule="auto"/>
              <w:ind w:left="103"/>
            </w:pPr>
            <w:r>
              <w:rPr>
                <w:spacing w:val="-4"/>
              </w:rPr>
              <w:t>00</w:t>
            </w:r>
          </w:p>
          <w:p>
            <w:pPr>
              <w:pStyle w:val="6"/>
              <w:spacing w:before="57" w:line="180" w:lineRule="auto"/>
              <w:ind w:left="103"/>
            </w:pPr>
            <w:r>
              <w:rPr>
                <w:spacing w:val="-4"/>
              </w:rPr>
              <w:t>00</w:t>
            </w:r>
          </w:p>
        </w:tc>
        <w:tc>
          <w:tcPr>
            <w:tcW w:w="633" w:type="dxa"/>
            <w:vAlign w:val="top"/>
          </w:tcPr>
          <w:p>
            <w:pPr>
              <w:spacing w:line="328" w:lineRule="auto"/>
              <w:rPr>
                <w:rFonts w:ascii="Arial"/>
                <w:sz w:val="21"/>
              </w:rPr>
            </w:pPr>
          </w:p>
          <w:p>
            <w:pPr>
              <w:pStyle w:val="6"/>
              <w:spacing w:before="59"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2" w:line="216" w:lineRule="auto"/>
              <w:ind w:left="132"/>
            </w:pPr>
            <w:r>
              <w:rPr>
                <w:spacing w:val="-4"/>
              </w:rPr>
              <w:t>部门</w:t>
            </w:r>
          </w:p>
        </w:tc>
        <w:tc>
          <w:tcPr>
            <w:tcW w:w="7080" w:type="dxa"/>
            <w:vAlign w:val="top"/>
          </w:tcPr>
          <w:p>
            <w:pPr>
              <w:pStyle w:val="6"/>
              <w:spacing w:before="271"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5" w:line="233" w:lineRule="auto"/>
              <w:ind w:left="106" w:right="48" w:firstLine="367"/>
              <w:jc w:val="both"/>
            </w:pPr>
            <w:r>
              <w:t>第六十七条  违反本条例规定，兽药生产、经营企业把原料药销售给兽药生产企业</w:t>
            </w:r>
            <w:r>
              <w:rPr>
                <w:spacing w:val="18"/>
              </w:rPr>
              <w:t xml:space="preserve"> </w:t>
            </w:r>
            <w:r>
              <w:rPr>
                <w:spacing w:val="1"/>
              </w:rPr>
              <w:t>以外的单位和个人的，或者兽药经营企业拆零销售原料药</w:t>
            </w:r>
            <w:r>
              <w:t xml:space="preserve">的，责令其立即改正，给予警 </w:t>
            </w:r>
            <w:r>
              <w:rPr>
                <w:spacing w:val="-6"/>
              </w:rPr>
              <w:t>告，没收违法所得，并处</w:t>
            </w:r>
            <w:r>
              <w:rPr>
                <w:spacing w:val="-30"/>
              </w:rPr>
              <w:t xml:space="preserve"> </w:t>
            </w:r>
            <w:r>
              <w:rPr>
                <w:spacing w:val="-6"/>
              </w:rPr>
              <w:t>2</w:t>
            </w:r>
            <w:r>
              <w:rPr>
                <w:spacing w:val="-29"/>
              </w:rPr>
              <w:t xml:space="preserve"> </w:t>
            </w:r>
            <w:r>
              <w:rPr>
                <w:spacing w:val="-6"/>
              </w:rPr>
              <w:t>万元以上</w:t>
            </w:r>
            <w:r>
              <w:rPr>
                <w:spacing w:val="-28"/>
              </w:rPr>
              <w:t xml:space="preserve"> </w:t>
            </w:r>
            <w:r>
              <w:rPr>
                <w:spacing w:val="-6"/>
              </w:rPr>
              <w:t>5</w:t>
            </w:r>
            <w:r>
              <w:rPr>
                <w:spacing w:val="-29"/>
              </w:rPr>
              <w:t xml:space="preserve"> </w:t>
            </w:r>
            <w:r>
              <w:rPr>
                <w:spacing w:val="-6"/>
              </w:rPr>
              <w:t>万元以下罚款;</w:t>
            </w:r>
            <w:r>
              <w:rPr>
                <w:spacing w:val="-7"/>
              </w:rPr>
              <w:t>情节严重的，吊销兽药生产许可证、</w:t>
            </w:r>
            <w:r>
              <w:t xml:space="preserve"> </w:t>
            </w:r>
            <w:r>
              <w:rPr>
                <w:spacing w:val="-1"/>
              </w:rPr>
              <w:t>兽药经营许可证;给他人造成损失的，依法承担赔偿责任。</w:t>
            </w:r>
          </w:p>
        </w:tc>
        <w:tc>
          <w:tcPr>
            <w:tcW w:w="491" w:type="dxa"/>
            <w:textDirection w:val="tbRlV"/>
            <w:vAlign w:val="top"/>
          </w:tcPr>
          <w:p>
            <w:pPr>
              <w:pStyle w:val="6"/>
              <w:spacing w:before="148" w:line="205" w:lineRule="auto"/>
              <w:ind w:left="622"/>
            </w:pPr>
            <w:r>
              <w:rPr>
                <w:spacing w:val="26"/>
              </w:rPr>
              <w:t>县级</w:t>
            </w:r>
          </w:p>
        </w:tc>
        <w:tc>
          <w:tcPr>
            <w:tcW w:w="1824" w:type="dxa"/>
            <w:vAlign w:val="top"/>
          </w:tcPr>
          <w:p>
            <w:pPr>
              <w:pStyle w:val="6"/>
              <w:spacing w:before="40" w:line="232" w:lineRule="auto"/>
              <w:ind w:left="116" w:right="95" w:firstLine="4"/>
              <w:jc w:val="both"/>
            </w:pPr>
            <w:r>
              <w:rPr>
                <w:spacing w:val="-2"/>
              </w:rPr>
              <w:t>对兽药生产、经营企</w:t>
            </w:r>
            <w:r>
              <w:t xml:space="preserve"> </w:t>
            </w:r>
            <w:r>
              <w:rPr>
                <w:spacing w:val="20"/>
              </w:rPr>
              <w:t>业把原料药销售给</w:t>
            </w:r>
            <w:r>
              <w:rPr>
                <w:spacing w:val="3"/>
              </w:rPr>
              <w:t xml:space="preserve"> </w:t>
            </w:r>
            <w:r>
              <w:rPr>
                <w:spacing w:val="20"/>
              </w:rPr>
              <w:t>兽药生产企业以外</w:t>
            </w:r>
            <w:r>
              <w:rPr>
                <w:spacing w:val="3"/>
              </w:rPr>
              <w:t xml:space="preserve"> </w:t>
            </w:r>
            <w:r>
              <w:rPr>
                <w:spacing w:val="-2"/>
              </w:rPr>
              <w:t>的单位和个人的，或</w:t>
            </w:r>
            <w:r>
              <w:rPr>
                <w:spacing w:val="3"/>
              </w:rPr>
              <w:t xml:space="preserve"> </w:t>
            </w:r>
            <w:r>
              <w:rPr>
                <w:spacing w:val="20"/>
              </w:rPr>
              <w:t>者兽药经营企业拆</w:t>
            </w:r>
            <w:r>
              <w:rPr>
                <w:spacing w:val="3"/>
              </w:rPr>
              <w:t xml:space="preserve"> </w:t>
            </w:r>
            <w:r>
              <w:rPr>
                <w:spacing w:val="20"/>
              </w:rPr>
              <w:t>零销售原料药的处</w:t>
            </w:r>
            <w:r>
              <w:rPr>
                <w:spacing w:val="3"/>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1" w:hRule="atLeast"/>
        </w:trPr>
        <w:tc>
          <w:tcPr>
            <w:tcW w:w="525" w:type="dxa"/>
            <w:tcBorders>
              <w:left w:val="single" w:color="000000" w:sz="10" w:space="0"/>
              <w:bottom w:val="single" w:color="000000" w:sz="10" w:space="0"/>
            </w:tcBorders>
            <w:vAlign w:val="top"/>
          </w:tcPr>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pStyle w:val="6"/>
              <w:spacing w:before="59" w:line="181" w:lineRule="auto"/>
              <w:ind w:left="303"/>
            </w:pPr>
            <w:r>
              <w:rPr>
                <w:spacing w:val="-7"/>
              </w:rPr>
              <w:t>47</w:t>
            </w:r>
          </w:p>
        </w:tc>
        <w:tc>
          <w:tcPr>
            <w:tcW w:w="1571" w:type="dxa"/>
            <w:tcBorders>
              <w:bottom w:val="single" w:color="000000" w:sz="10" w:space="0"/>
            </w:tcBorders>
            <w:vAlign w:val="top"/>
          </w:tcPr>
          <w:p>
            <w:pPr>
              <w:spacing w:line="298" w:lineRule="auto"/>
              <w:rPr>
                <w:rFonts w:ascii="Arial"/>
                <w:sz w:val="21"/>
              </w:rPr>
            </w:pPr>
          </w:p>
          <w:p>
            <w:pPr>
              <w:spacing w:line="298" w:lineRule="auto"/>
              <w:rPr>
                <w:rFonts w:ascii="Arial"/>
                <w:sz w:val="21"/>
              </w:rPr>
            </w:pPr>
          </w:p>
          <w:p>
            <w:pPr>
              <w:pStyle w:val="6"/>
              <w:spacing w:before="59" w:line="236" w:lineRule="auto"/>
              <w:ind w:left="100" w:right="115" w:firstLine="2"/>
              <w:jc w:val="both"/>
            </w:pPr>
            <w:r>
              <w:rPr>
                <w:spacing w:val="12"/>
              </w:rPr>
              <w:t>对在饲料和动物</w:t>
            </w:r>
            <w:r>
              <w:rPr>
                <w:spacing w:val="2"/>
              </w:rPr>
              <w:t xml:space="preserve"> </w:t>
            </w:r>
            <w:r>
              <w:rPr>
                <w:spacing w:val="12"/>
              </w:rPr>
              <w:t>饮用水中添加激</w:t>
            </w:r>
            <w:r>
              <w:rPr>
                <w:spacing w:val="4"/>
              </w:rPr>
              <w:t xml:space="preserve"> </w:t>
            </w:r>
            <w:r>
              <w:rPr>
                <w:spacing w:val="-12"/>
              </w:rPr>
              <w:t>素类药品、禁用药</w:t>
            </w:r>
            <w:r>
              <w:rPr>
                <w:spacing w:val="4"/>
              </w:rPr>
              <w:t xml:space="preserve"> </w:t>
            </w:r>
            <w:r>
              <w:rPr>
                <w:spacing w:val="-12"/>
              </w:rPr>
              <w:t>品的，直接添加原</w:t>
            </w:r>
            <w:r>
              <w:rPr>
                <w:spacing w:val="4"/>
              </w:rPr>
              <w:t xml:space="preserve"> </w:t>
            </w:r>
            <w:r>
              <w:rPr>
                <w:spacing w:val="12"/>
              </w:rPr>
              <w:t>料药或饲喂动物</w:t>
            </w:r>
            <w:r>
              <w:rPr>
                <w:spacing w:val="4"/>
              </w:rPr>
              <w:t xml:space="preserve"> </w:t>
            </w:r>
            <w:r>
              <w:rPr>
                <w:spacing w:val="-3"/>
              </w:rPr>
              <w:t>的处罚</w:t>
            </w:r>
          </w:p>
        </w:tc>
        <w:tc>
          <w:tcPr>
            <w:tcW w:w="431" w:type="dxa"/>
            <w:tcBorders>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6" w:line="181" w:lineRule="auto"/>
              <w:ind w:left="115"/>
            </w:pPr>
            <w:r>
              <w:rPr>
                <w:spacing w:val="-10"/>
              </w:rPr>
              <w:t>10</w:t>
            </w:r>
          </w:p>
          <w:p>
            <w:pPr>
              <w:pStyle w:val="6"/>
              <w:spacing w:before="59" w:line="180" w:lineRule="auto"/>
              <w:ind w:left="103"/>
            </w:pPr>
            <w:r>
              <w:rPr>
                <w:spacing w:val="-4"/>
              </w:rPr>
              <w:t>00</w:t>
            </w:r>
          </w:p>
        </w:tc>
        <w:tc>
          <w:tcPr>
            <w:tcW w:w="633" w:type="dxa"/>
            <w:tcBorders>
              <w:bottom w:val="single" w:color="000000" w:sz="10" w:space="0"/>
            </w:tcBorders>
            <w:vAlign w:val="top"/>
          </w:tcPr>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8"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192"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5" w:line="233" w:lineRule="auto"/>
              <w:ind w:left="111" w:right="101" w:firstLine="362"/>
            </w:pPr>
            <w:r>
              <w:t>第六十八条  违反本条例规定，在饲料和动物饮用水中添加激素类药品和国务院兽</w:t>
            </w:r>
            <w:r>
              <w:rPr>
                <w:spacing w:val="18"/>
              </w:rPr>
              <w:t xml:space="preserve"> </w:t>
            </w:r>
            <w:r>
              <w:rPr>
                <w:spacing w:val="1"/>
              </w:rPr>
              <w:t>医行政管理部门规定的其他禁用药品，依照《</w:t>
            </w:r>
            <w:r>
              <w:fldChar w:fldCharType="begin"/>
            </w:r>
            <w:r>
              <w:instrText xml:space="preserve"> HYPERLINK "https://www.maxlaw.cn/n/20210604/1012813900224.shtml" </w:instrText>
            </w:r>
            <w:r>
              <w:fldChar w:fldCharType="separate"/>
            </w:r>
            <w:r>
              <w:t>饲料和饲料添加剂管理条例</w:t>
            </w:r>
            <w:r>
              <w:fldChar w:fldCharType="end"/>
            </w:r>
            <w:r>
              <w:t xml:space="preserve">》的有关规定 </w:t>
            </w:r>
            <w:r>
              <w:rPr>
                <w:spacing w:val="-2"/>
              </w:rPr>
              <w:t>处罚;直接将原料药添加到饲料及动物饮用水中，或者饲喂动物的，责令其立即改正，并</w:t>
            </w:r>
            <w:r>
              <w:rPr>
                <w:spacing w:val="8"/>
              </w:rPr>
              <w:t xml:space="preserve"> </w:t>
            </w:r>
            <w:r>
              <w:rPr>
                <w:spacing w:val="-3"/>
              </w:rPr>
              <w:t>处</w:t>
            </w:r>
            <w:r>
              <w:rPr>
                <w:spacing w:val="-18"/>
              </w:rPr>
              <w:t xml:space="preserve"> </w:t>
            </w:r>
            <w:r>
              <w:rPr>
                <w:spacing w:val="-3"/>
              </w:rPr>
              <w:t>1</w:t>
            </w:r>
            <w:r>
              <w:rPr>
                <w:spacing w:val="-28"/>
              </w:rPr>
              <w:t xml:space="preserve"> </w:t>
            </w:r>
            <w:r>
              <w:rPr>
                <w:spacing w:val="-3"/>
              </w:rPr>
              <w:t>万元以上</w:t>
            </w:r>
            <w:r>
              <w:rPr>
                <w:spacing w:val="-24"/>
              </w:rPr>
              <w:t xml:space="preserve"> </w:t>
            </w:r>
            <w:r>
              <w:rPr>
                <w:spacing w:val="-3"/>
              </w:rPr>
              <w:t>3</w:t>
            </w:r>
            <w:r>
              <w:rPr>
                <w:spacing w:val="-28"/>
              </w:rPr>
              <w:t xml:space="preserve"> </w:t>
            </w:r>
            <w:r>
              <w:rPr>
                <w:spacing w:val="-3"/>
              </w:rPr>
              <w:t>万元以下罚款;给他人造成损失的，依法承担赔偿责任。</w:t>
            </w:r>
          </w:p>
          <w:p>
            <w:pPr>
              <w:pStyle w:val="6"/>
              <w:spacing w:before="24"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4" w:line="233" w:lineRule="auto"/>
              <w:ind w:left="104" w:right="101" w:firstLine="369"/>
            </w:pPr>
            <w:r>
              <w:rPr>
                <w:spacing w:val="3"/>
              </w:rPr>
              <w:t>第四十七条第二款 在饲料或者动物饮用水中添加国务院农业行政主管部门公布禁</w:t>
            </w:r>
            <w:r>
              <w:t xml:space="preserve"> </w:t>
            </w:r>
            <w:r>
              <w:rPr>
                <w:spacing w:val="1"/>
              </w:rPr>
              <w:t>用的物质以及对人体具有直接或者潜在危害的其他物质，或者</w:t>
            </w:r>
            <w:r>
              <w:t xml:space="preserve">直接使用上述物质养殖动 </w:t>
            </w:r>
            <w:r>
              <w:rPr>
                <w:spacing w:val="1"/>
              </w:rPr>
              <w:t>物的，由县级以上地方人民政府饲料管理部门责令其对饲喂了</w:t>
            </w:r>
            <w:r>
              <w:t xml:space="preserve">违禁物质的动物进行无害 </w:t>
            </w:r>
            <w:r>
              <w:rPr>
                <w:spacing w:val="-2"/>
              </w:rPr>
              <w:t>化处理，处</w:t>
            </w:r>
            <w:r>
              <w:rPr>
                <w:spacing w:val="-23"/>
              </w:rPr>
              <w:t xml:space="preserve"> </w:t>
            </w:r>
            <w:r>
              <w:rPr>
                <w:spacing w:val="-2"/>
              </w:rPr>
              <w:t>3</w:t>
            </w:r>
            <w:r>
              <w:rPr>
                <w:spacing w:val="-29"/>
              </w:rPr>
              <w:t xml:space="preserve"> </w:t>
            </w:r>
            <w:r>
              <w:rPr>
                <w:spacing w:val="-2"/>
              </w:rPr>
              <w:t>万元以上</w:t>
            </w:r>
            <w:r>
              <w:rPr>
                <w:spacing w:val="-26"/>
              </w:rPr>
              <w:t xml:space="preserve"> </w:t>
            </w:r>
            <w:r>
              <w:rPr>
                <w:spacing w:val="-2"/>
              </w:rPr>
              <w:t>10</w:t>
            </w:r>
            <w:r>
              <w:rPr>
                <w:spacing w:val="-28"/>
              </w:rPr>
              <w:t xml:space="preserve"> </w:t>
            </w:r>
            <w:r>
              <w:rPr>
                <w:spacing w:val="-2"/>
              </w:rPr>
              <w:t>万元以下罚款；构成</w:t>
            </w:r>
            <w:r>
              <w:rPr>
                <w:spacing w:val="-3"/>
              </w:rPr>
              <w:t>犯罪的，依法追究刑事责任。</w:t>
            </w:r>
          </w:p>
        </w:tc>
        <w:tc>
          <w:tcPr>
            <w:tcW w:w="491" w:type="dxa"/>
            <w:tcBorders>
              <w:bottom w:val="single" w:color="000000" w:sz="10" w:space="0"/>
            </w:tcBorders>
            <w:textDirection w:val="tbRlV"/>
            <w:vAlign w:val="top"/>
          </w:tcPr>
          <w:p>
            <w:pPr>
              <w:pStyle w:val="6"/>
              <w:spacing w:before="148" w:line="205" w:lineRule="auto"/>
              <w:ind w:left="1128"/>
            </w:pPr>
            <w:r>
              <w:rPr>
                <w:spacing w:val="26"/>
              </w:rPr>
              <w:t>县级</w:t>
            </w:r>
          </w:p>
        </w:tc>
        <w:tc>
          <w:tcPr>
            <w:tcW w:w="1824" w:type="dxa"/>
            <w:tcBorders>
              <w:bottom w:val="single" w:color="000000" w:sz="10" w:space="0"/>
            </w:tcBorders>
            <w:vAlign w:val="top"/>
          </w:tcPr>
          <w:p>
            <w:pPr>
              <w:spacing w:line="356" w:lineRule="auto"/>
              <w:rPr>
                <w:rFonts w:ascii="Arial"/>
                <w:sz w:val="21"/>
              </w:rPr>
            </w:pPr>
          </w:p>
          <w:p>
            <w:pPr>
              <w:spacing w:line="357" w:lineRule="auto"/>
              <w:rPr>
                <w:rFonts w:ascii="Arial"/>
                <w:sz w:val="21"/>
              </w:rPr>
            </w:pPr>
          </w:p>
          <w:p>
            <w:pPr>
              <w:pStyle w:val="6"/>
              <w:spacing w:before="59" w:line="235" w:lineRule="auto"/>
              <w:ind w:left="117" w:right="98" w:firstLine="3"/>
            </w:pPr>
            <w:r>
              <w:rPr>
                <w:spacing w:val="19"/>
              </w:rPr>
              <w:t>对在饲料和动物饮</w:t>
            </w:r>
            <w:r>
              <w:rPr>
                <w:spacing w:val="6"/>
              </w:rPr>
              <w:t xml:space="preserve"> </w:t>
            </w:r>
            <w:r>
              <w:rPr>
                <w:spacing w:val="20"/>
              </w:rPr>
              <w:t>用水中添加激素类</w:t>
            </w:r>
            <w:r>
              <w:rPr>
                <w:spacing w:val="2"/>
              </w:rPr>
              <w:t xml:space="preserve"> </w:t>
            </w:r>
            <w:r>
              <w:rPr>
                <w:spacing w:val="-2"/>
              </w:rPr>
              <w:t>药品、禁用药品的，</w:t>
            </w:r>
            <w:r>
              <w:t xml:space="preserve"> </w:t>
            </w:r>
            <w:r>
              <w:rPr>
                <w:spacing w:val="20"/>
              </w:rPr>
              <w:t>直接添加原料药或</w:t>
            </w:r>
            <w:r>
              <w:rPr>
                <w:spacing w:val="2"/>
              </w:rPr>
              <w:t xml:space="preserve"> </w:t>
            </w:r>
            <w:r>
              <w:rPr>
                <w:spacing w:val="-2"/>
              </w:rPr>
              <w:t>饲喂动物的处罚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0"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7" w:hRule="atLeast"/>
        </w:trPr>
        <w:tc>
          <w:tcPr>
            <w:tcW w:w="525" w:type="dxa"/>
            <w:tcBorders>
              <w:left w:val="single" w:color="000000" w:sz="10" w:space="0"/>
            </w:tcBorders>
            <w:vAlign w:val="top"/>
          </w:tcPr>
          <w:p>
            <w:pPr>
              <w:spacing w:line="299" w:lineRule="auto"/>
              <w:rPr>
                <w:rFonts w:ascii="Arial"/>
                <w:sz w:val="21"/>
              </w:rPr>
            </w:pPr>
          </w:p>
          <w:p>
            <w:pPr>
              <w:spacing w:line="299" w:lineRule="auto"/>
              <w:rPr>
                <w:rFonts w:ascii="Arial"/>
                <w:sz w:val="21"/>
              </w:rPr>
            </w:pPr>
          </w:p>
          <w:p>
            <w:pPr>
              <w:spacing w:line="300" w:lineRule="auto"/>
              <w:rPr>
                <w:rFonts w:ascii="Arial"/>
                <w:sz w:val="21"/>
              </w:rPr>
            </w:pPr>
          </w:p>
          <w:p>
            <w:pPr>
              <w:pStyle w:val="6"/>
              <w:spacing w:before="59" w:line="181" w:lineRule="auto"/>
              <w:ind w:left="303"/>
            </w:pPr>
            <w:r>
              <w:rPr>
                <w:spacing w:val="-7"/>
              </w:rPr>
              <w:t>48</w:t>
            </w:r>
          </w:p>
        </w:tc>
        <w:tc>
          <w:tcPr>
            <w:tcW w:w="1571" w:type="dxa"/>
            <w:vAlign w:val="top"/>
          </w:tcPr>
          <w:p>
            <w:pPr>
              <w:spacing w:line="262" w:lineRule="auto"/>
              <w:rPr>
                <w:rFonts w:ascii="Arial"/>
                <w:sz w:val="21"/>
              </w:rPr>
            </w:pPr>
          </w:p>
          <w:p>
            <w:pPr>
              <w:spacing w:line="263" w:lineRule="auto"/>
              <w:rPr>
                <w:rFonts w:ascii="Arial"/>
                <w:sz w:val="21"/>
              </w:rPr>
            </w:pPr>
          </w:p>
          <w:p>
            <w:pPr>
              <w:pStyle w:val="6"/>
              <w:spacing w:before="58" w:line="234" w:lineRule="auto"/>
              <w:ind w:left="102" w:right="115"/>
              <w:jc w:val="both"/>
            </w:pPr>
            <w:r>
              <w:rPr>
                <w:spacing w:val="12"/>
              </w:rPr>
              <w:t>对未取得生产许</w:t>
            </w:r>
            <w:r>
              <w:rPr>
                <w:spacing w:val="2"/>
              </w:rPr>
              <w:t xml:space="preserve"> </w:t>
            </w:r>
            <w:r>
              <w:rPr>
                <w:spacing w:val="-12"/>
              </w:rPr>
              <w:t>可证生产饲料、饲</w:t>
            </w:r>
            <w:r>
              <w:rPr>
                <w:spacing w:val="3"/>
              </w:rPr>
              <w:t xml:space="preserve"> </w:t>
            </w:r>
            <w:r>
              <w:rPr>
                <w:spacing w:val="12"/>
              </w:rPr>
              <w:t>料添加剂的处</w:t>
            </w:r>
            <w:r>
              <w:rPr>
                <w:spacing w:val="3"/>
              </w:rPr>
              <w:t xml:space="preserve"> </w:t>
            </w:r>
            <w:r>
              <w:t>罚</w:t>
            </w:r>
          </w:p>
        </w:tc>
        <w:tc>
          <w:tcPr>
            <w:tcW w:w="431" w:type="dxa"/>
            <w:vAlign w:val="top"/>
          </w:tcPr>
          <w:p>
            <w:pPr>
              <w:spacing w:line="440"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320" w:lineRule="auto"/>
              <w:rPr>
                <w:rFonts w:ascii="Arial"/>
                <w:sz w:val="21"/>
              </w:rPr>
            </w:pPr>
          </w:p>
          <w:p>
            <w:pPr>
              <w:spacing w:line="321"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120"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3" w:line="236" w:lineRule="auto"/>
              <w:ind w:left="104" w:right="56" w:firstLine="369"/>
            </w:pPr>
            <w:r>
              <w:rPr>
                <w:spacing w:val="-2"/>
              </w:rPr>
              <w:t>第三十八条 未取得生产许可证生产饲料、饲料添加剂的，由县级以上地方人民政府</w:t>
            </w:r>
            <w:r>
              <w:rPr>
                <w:spacing w:val="2"/>
              </w:rPr>
              <w:t xml:space="preserve"> </w:t>
            </w:r>
            <w:r>
              <w:rPr>
                <w:spacing w:val="1"/>
              </w:rPr>
              <w:t>饲料管理部门责令停止生产，没收违法所得、违法生产的产品</w:t>
            </w:r>
            <w:r>
              <w:t xml:space="preserve">和用于违法生产饲料的饲 </w:t>
            </w:r>
            <w:r>
              <w:rPr>
                <w:spacing w:val="1"/>
              </w:rPr>
              <w:t>料原料、单一饲料、饲料添加剂、药物饲料添加剂、添加剂预</w:t>
            </w:r>
            <w:r>
              <w:t xml:space="preserve">混合饲料以及用于违法生 </w:t>
            </w:r>
            <w:r>
              <w:rPr>
                <w:spacing w:val="-2"/>
              </w:rPr>
              <w:t>产饲料添加剂的原料，违法生产的产品货值金额不足</w:t>
            </w:r>
            <w:r>
              <w:rPr>
                <w:spacing w:val="-25"/>
              </w:rPr>
              <w:t xml:space="preserve"> </w:t>
            </w:r>
            <w:r>
              <w:rPr>
                <w:spacing w:val="-2"/>
              </w:rPr>
              <w:t>1</w:t>
            </w:r>
            <w:r>
              <w:rPr>
                <w:spacing w:val="-27"/>
              </w:rPr>
              <w:t xml:space="preserve"> </w:t>
            </w:r>
            <w:r>
              <w:rPr>
                <w:spacing w:val="-2"/>
              </w:rPr>
              <w:t>万元的，并处</w:t>
            </w:r>
            <w:r>
              <w:rPr>
                <w:spacing w:val="-26"/>
              </w:rPr>
              <w:t xml:space="preserve"> </w:t>
            </w:r>
            <w:r>
              <w:rPr>
                <w:spacing w:val="-3"/>
              </w:rPr>
              <w:t>1</w:t>
            </w:r>
            <w:r>
              <w:rPr>
                <w:spacing w:val="-26"/>
              </w:rPr>
              <w:t xml:space="preserve"> </w:t>
            </w:r>
            <w:r>
              <w:rPr>
                <w:spacing w:val="-3"/>
              </w:rPr>
              <w:t>万元以上</w:t>
            </w:r>
            <w:r>
              <w:rPr>
                <w:spacing w:val="-28"/>
              </w:rPr>
              <w:t xml:space="preserve"> </w:t>
            </w:r>
            <w:r>
              <w:rPr>
                <w:spacing w:val="-3"/>
              </w:rPr>
              <w:t>5</w:t>
            </w:r>
            <w:r>
              <w:rPr>
                <w:spacing w:val="-27"/>
              </w:rPr>
              <w:t xml:space="preserve"> </w:t>
            </w:r>
            <w:r>
              <w:rPr>
                <w:spacing w:val="-3"/>
              </w:rPr>
              <w:t>万元</w:t>
            </w:r>
            <w:r>
              <w:t xml:space="preserve"> </w:t>
            </w:r>
            <w:r>
              <w:rPr>
                <w:spacing w:val="-7"/>
              </w:rPr>
              <w:t>以下罚款，货值金额</w:t>
            </w:r>
            <w:r>
              <w:rPr>
                <w:spacing w:val="-23"/>
              </w:rPr>
              <w:t xml:space="preserve"> </w:t>
            </w:r>
            <w:r>
              <w:rPr>
                <w:spacing w:val="-7"/>
              </w:rPr>
              <w:t>1</w:t>
            </w:r>
            <w:r>
              <w:rPr>
                <w:spacing w:val="-28"/>
              </w:rPr>
              <w:t xml:space="preserve"> </w:t>
            </w:r>
            <w:r>
              <w:rPr>
                <w:spacing w:val="-7"/>
              </w:rPr>
              <w:t>万元以上的，并处货值金额</w:t>
            </w:r>
            <w:r>
              <w:rPr>
                <w:spacing w:val="-29"/>
              </w:rPr>
              <w:t xml:space="preserve"> </w:t>
            </w:r>
            <w:r>
              <w:rPr>
                <w:spacing w:val="-7"/>
              </w:rPr>
              <w:t>5</w:t>
            </w:r>
            <w:r>
              <w:rPr>
                <w:spacing w:val="-40"/>
              </w:rPr>
              <w:t xml:space="preserve"> </w:t>
            </w:r>
            <w:r>
              <w:rPr>
                <w:spacing w:val="-7"/>
              </w:rPr>
              <w:t>倍以上</w:t>
            </w:r>
            <w:r>
              <w:rPr>
                <w:spacing w:val="-26"/>
              </w:rPr>
              <w:t xml:space="preserve"> </w:t>
            </w:r>
            <w:r>
              <w:rPr>
                <w:spacing w:val="-7"/>
              </w:rPr>
              <w:t>10</w:t>
            </w:r>
            <w:r>
              <w:rPr>
                <w:spacing w:val="-41"/>
              </w:rPr>
              <w:t xml:space="preserve"> </w:t>
            </w:r>
            <w:r>
              <w:rPr>
                <w:spacing w:val="-7"/>
              </w:rPr>
              <w:t>倍以下罚款；情节严重的，</w:t>
            </w:r>
            <w:r>
              <w:t xml:space="preserve"> </w:t>
            </w:r>
            <w:r>
              <w:rPr>
                <w:spacing w:val="-1"/>
              </w:rPr>
              <w:t>没收其生产设备，生产企业的主要负责人和直接负责的主管人员</w:t>
            </w:r>
            <w:r>
              <w:rPr>
                <w:spacing w:val="-26"/>
              </w:rPr>
              <w:t xml:space="preserve"> </w:t>
            </w:r>
            <w:r>
              <w:rPr>
                <w:spacing w:val="-1"/>
              </w:rPr>
              <w:t>10</w:t>
            </w:r>
            <w:r>
              <w:rPr>
                <w:spacing w:val="-36"/>
              </w:rPr>
              <w:t xml:space="preserve"> </w:t>
            </w:r>
            <w:r>
              <w:rPr>
                <w:spacing w:val="-1"/>
              </w:rPr>
              <w:t>年内不</w:t>
            </w:r>
            <w:r>
              <w:rPr>
                <w:spacing w:val="-2"/>
              </w:rPr>
              <w:t>得从事饲料、</w:t>
            </w:r>
            <w:r>
              <w:t xml:space="preserve"> </w:t>
            </w:r>
            <w:r>
              <w:rPr>
                <w:spacing w:val="-1"/>
              </w:rPr>
              <w:t>饲料添加剂生产、经营活动。</w:t>
            </w:r>
          </w:p>
        </w:tc>
        <w:tc>
          <w:tcPr>
            <w:tcW w:w="491" w:type="dxa"/>
            <w:textDirection w:val="tbRlV"/>
            <w:vAlign w:val="top"/>
          </w:tcPr>
          <w:p>
            <w:pPr>
              <w:pStyle w:val="6"/>
              <w:spacing w:before="148" w:line="205" w:lineRule="auto"/>
              <w:ind w:left="821"/>
            </w:pPr>
            <w:r>
              <w:rPr>
                <w:spacing w:val="26"/>
              </w:rPr>
              <w:t>县级</w:t>
            </w:r>
          </w:p>
        </w:tc>
        <w:tc>
          <w:tcPr>
            <w:tcW w:w="1824" w:type="dxa"/>
            <w:vAlign w:val="top"/>
          </w:tcPr>
          <w:p>
            <w:pPr>
              <w:spacing w:line="320" w:lineRule="auto"/>
              <w:rPr>
                <w:rFonts w:ascii="Arial"/>
                <w:sz w:val="21"/>
              </w:rPr>
            </w:pPr>
          </w:p>
          <w:p>
            <w:pPr>
              <w:spacing w:line="320" w:lineRule="auto"/>
              <w:rPr>
                <w:rFonts w:ascii="Arial"/>
                <w:sz w:val="21"/>
              </w:rPr>
            </w:pPr>
          </w:p>
          <w:p>
            <w:pPr>
              <w:pStyle w:val="6"/>
              <w:spacing w:before="59" w:line="232" w:lineRule="auto"/>
              <w:ind w:left="117" w:right="95" w:firstLine="3"/>
              <w:jc w:val="both"/>
            </w:pPr>
            <w:r>
              <w:rPr>
                <w:spacing w:val="19"/>
              </w:rPr>
              <w:t>对未取得生产许可</w:t>
            </w:r>
            <w:r>
              <w:rPr>
                <w:spacing w:val="6"/>
              </w:rPr>
              <w:t xml:space="preserve"> </w:t>
            </w:r>
            <w:r>
              <w:rPr>
                <w:spacing w:val="-2"/>
              </w:rPr>
              <w:t>证生产饲料、饲料添</w:t>
            </w:r>
            <w:r>
              <w:rPr>
                <w:spacing w:val="2"/>
              </w:rPr>
              <w:t xml:space="preserve"> </w:t>
            </w:r>
            <w:r>
              <w:rPr>
                <w:spacing w:val="-2"/>
              </w:rPr>
              <w:t>加剂的处罚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4" w:hRule="atLeast"/>
        </w:trPr>
        <w:tc>
          <w:tcPr>
            <w:tcW w:w="525" w:type="dxa"/>
            <w:tcBorders>
              <w:left w:val="single" w:color="000000" w:sz="10" w:space="0"/>
            </w:tcBorders>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181" w:lineRule="auto"/>
              <w:ind w:left="303"/>
            </w:pPr>
            <w:r>
              <w:rPr>
                <w:spacing w:val="-7"/>
              </w:rPr>
              <w:t>49</w:t>
            </w:r>
          </w:p>
        </w:tc>
        <w:tc>
          <w:tcPr>
            <w:tcW w:w="1571" w:type="dxa"/>
            <w:vAlign w:val="top"/>
          </w:tcPr>
          <w:p>
            <w:pPr>
              <w:spacing w:line="263" w:lineRule="auto"/>
              <w:rPr>
                <w:rFonts w:ascii="Arial"/>
                <w:sz w:val="21"/>
              </w:rPr>
            </w:pPr>
          </w:p>
          <w:p>
            <w:pPr>
              <w:spacing w:line="263" w:lineRule="auto"/>
              <w:rPr>
                <w:rFonts w:ascii="Arial"/>
                <w:sz w:val="21"/>
              </w:rPr>
            </w:pPr>
          </w:p>
          <w:p>
            <w:pPr>
              <w:spacing w:line="264" w:lineRule="auto"/>
              <w:rPr>
                <w:rFonts w:ascii="Arial"/>
                <w:sz w:val="21"/>
              </w:rPr>
            </w:pPr>
          </w:p>
          <w:p>
            <w:pPr>
              <w:pStyle w:val="6"/>
              <w:spacing w:before="58" w:line="236" w:lineRule="auto"/>
              <w:ind w:left="99" w:right="115" w:firstLine="3"/>
              <w:jc w:val="both"/>
            </w:pPr>
            <w:r>
              <w:rPr>
                <w:spacing w:val="12"/>
              </w:rPr>
              <w:t>对超出许可证范</w:t>
            </w:r>
            <w:r>
              <w:rPr>
                <w:spacing w:val="2"/>
              </w:rPr>
              <w:t xml:space="preserve"> </w:t>
            </w:r>
            <w:r>
              <w:rPr>
                <w:spacing w:val="-12"/>
              </w:rPr>
              <w:t>围生产饲料、添加</w:t>
            </w:r>
            <w:r>
              <w:rPr>
                <w:spacing w:val="6"/>
              </w:rPr>
              <w:t xml:space="preserve"> </w:t>
            </w:r>
            <w:r>
              <w:rPr>
                <w:spacing w:val="-12"/>
              </w:rPr>
              <w:t>剂，生产许可证有</w:t>
            </w:r>
            <w:r>
              <w:rPr>
                <w:spacing w:val="6"/>
              </w:rPr>
              <w:t xml:space="preserve"> </w:t>
            </w:r>
            <w:r>
              <w:rPr>
                <w:spacing w:val="-12"/>
              </w:rPr>
              <w:t>效期届满后，为依</w:t>
            </w:r>
            <w:r>
              <w:rPr>
                <w:spacing w:val="6"/>
              </w:rPr>
              <w:t xml:space="preserve"> </w:t>
            </w:r>
            <w:r>
              <w:rPr>
                <w:spacing w:val="13"/>
              </w:rPr>
              <w:t>法续展继续生产</w:t>
            </w:r>
            <w:r>
              <w:t xml:space="preserve"> </w:t>
            </w:r>
            <w:r>
              <w:rPr>
                <w:spacing w:val="-12"/>
              </w:rPr>
              <w:t>饲料、添加剂等行</w:t>
            </w:r>
            <w:r>
              <w:rPr>
                <w:spacing w:val="6"/>
              </w:rPr>
              <w:t xml:space="preserve"> </w:t>
            </w:r>
            <w:r>
              <w:rPr>
                <w:spacing w:val="-2"/>
              </w:rPr>
              <w:t>为的处罚</w:t>
            </w:r>
          </w:p>
        </w:tc>
        <w:tc>
          <w:tcPr>
            <w:tcW w:w="431" w:type="dxa"/>
            <w:vAlign w:val="top"/>
          </w:tcPr>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4"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7" w:line="180" w:lineRule="auto"/>
              <w:ind w:left="105"/>
            </w:pPr>
            <w:r>
              <w:rPr>
                <w:spacing w:val="-5"/>
              </w:rPr>
              <w:t>30</w:t>
            </w:r>
          </w:p>
          <w:p>
            <w:pPr>
              <w:pStyle w:val="6"/>
              <w:spacing w:before="57" w:line="180" w:lineRule="auto"/>
              <w:ind w:left="103"/>
            </w:pPr>
            <w:r>
              <w:rPr>
                <w:spacing w:val="-4"/>
              </w:rPr>
              <w:t>00</w:t>
            </w:r>
          </w:p>
        </w:tc>
        <w:tc>
          <w:tcPr>
            <w:tcW w:w="633" w:type="dxa"/>
            <w:vAlign w:val="top"/>
          </w:tcPr>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36" w:line="229" w:lineRule="auto"/>
              <w:ind w:left="106" w:right="101" w:firstLine="355"/>
            </w:pPr>
            <w:r>
              <w:rPr>
                <w:spacing w:val="-1"/>
              </w:rPr>
              <w:t>【部门规章】《饲料和饲料添加剂生产许可管理办法</w:t>
            </w:r>
            <w:r>
              <w:rPr>
                <w:spacing w:val="-2"/>
              </w:rPr>
              <w:t>》（2013</w:t>
            </w:r>
            <w:r>
              <w:rPr>
                <w:spacing w:val="-38"/>
              </w:rPr>
              <w:t xml:space="preserve"> </w:t>
            </w:r>
            <w:r>
              <w:rPr>
                <w:spacing w:val="-2"/>
              </w:rPr>
              <w:t>年农业部令第</w:t>
            </w:r>
            <w:r>
              <w:rPr>
                <w:spacing w:val="-29"/>
              </w:rPr>
              <w:t xml:space="preserve"> </w:t>
            </w:r>
            <w:r>
              <w:rPr>
                <w:spacing w:val="-2"/>
              </w:rPr>
              <w:t>5</w:t>
            </w:r>
            <w:r>
              <w:rPr>
                <w:spacing w:val="-31"/>
              </w:rPr>
              <w:t xml:space="preserve"> </w:t>
            </w:r>
            <w:r>
              <w:rPr>
                <w:spacing w:val="-2"/>
              </w:rPr>
              <w:t>号修</w:t>
            </w:r>
            <w:r>
              <w:t xml:space="preserve"> </w:t>
            </w:r>
            <w:r>
              <w:rPr>
                <w:spacing w:val="-5"/>
              </w:rPr>
              <w:t>订）</w:t>
            </w:r>
          </w:p>
          <w:p>
            <w:pPr>
              <w:pStyle w:val="6"/>
              <w:spacing w:before="19" w:line="229" w:lineRule="auto"/>
              <w:ind w:left="104" w:right="101" w:firstLine="369"/>
            </w:pPr>
            <w:r>
              <w:rPr>
                <w:spacing w:val="-2"/>
              </w:rPr>
              <w:t>第二十二条 饲料、饲料添加剂生产企业有下列情形之一的，依照《饲料和饲料添加</w:t>
            </w:r>
            <w:r>
              <w:rPr>
                <w:spacing w:val="2"/>
              </w:rPr>
              <w:t xml:space="preserve"> </w:t>
            </w:r>
            <w:r>
              <w:rPr>
                <w:spacing w:val="-1"/>
              </w:rPr>
              <w:t>剂管理条例》第三十八条处罚：</w:t>
            </w:r>
          </w:p>
          <w:p>
            <w:pPr>
              <w:pStyle w:val="6"/>
              <w:spacing w:before="21" w:line="215" w:lineRule="auto"/>
              <w:ind w:left="462"/>
            </w:pPr>
            <w:r>
              <w:rPr>
                <w:spacing w:val="-3"/>
              </w:rPr>
              <w:t>（</w:t>
            </w:r>
            <w:r>
              <w:rPr>
                <w:spacing w:val="-34"/>
              </w:rPr>
              <w:t xml:space="preserve"> </w:t>
            </w:r>
            <w:r>
              <w:rPr>
                <w:spacing w:val="-3"/>
              </w:rPr>
              <w:t>一）超出许可范围生产饲料、饲料添加剂的；</w:t>
            </w:r>
          </w:p>
          <w:p>
            <w:pPr>
              <w:pStyle w:val="6"/>
              <w:spacing w:before="23" w:line="215" w:lineRule="auto"/>
              <w:ind w:left="462"/>
            </w:pPr>
            <w:r>
              <w:rPr>
                <w:spacing w:val="-1"/>
              </w:rPr>
              <w:t>（</w:t>
            </w:r>
            <w:r>
              <w:rPr>
                <w:spacing w:val="-50"/>
              </w:rPr>
              <w:t xml:space="preserve"> </w:t>
            </w:r>
            <w:r>
              <w:rPr>
                <w:spacing w:val="-1"/>
              </w:rPr>
              <w:t>二）生产许可证有效期届满后，未依法续展继</w:t>
            </w:r>
            <w:r>
              <w:rPr>
                <w:spacing w:val="-2"/>
              </w:rPr>
              <w:t>续生产饲料、饲料添加剂的。</w:t>
            </w:r>
          </w:p>
          <w:p>
            <w:pPr>
              <w:pStyle w:val="6"/>
              <w:spacing w:before="23"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5" w:line="232" w:lineRule="auto"/>
              <w:ind w:left="104" w:right="56" w:firstLine="369"/>
            </w:pPr>
            <w:r>
              <w:rPr>
                <w:spacing w:val="-2"/>
              </w:rPr>
              <w:t>第三十八条 未取得生产许可证生产饲料、饲料添加剂的，由县级以上地方人民政府</w:t>
            </w:r>
            <w:r>
              <w:rPr>
                <w:spacing w:val="2"/>
              </w:rPr>
              <w:t xml:space="preserve"> </w:t>
            </w:r>
            <w:r>
              <w:rPr>
                <w:spacing w:val="1"/>
              </w:rPr>
              <w:t>饲料管理部门责令停止生产，没收违法所得、违法生产的产品</w:t>
            </w:r>
            <w:r>
              <w:t xml:space="preserve">和用于违法生产饲料的饲 </w:t>
            </w:r>
            <w:r>
              <w:rPr>
                <w:spacing w:val="1"/>
              </w:rPr>
              <w:t>料原料、单一饲料、饲料添加剂、药物饲料添加剂、添加剂预</w:t>
            </w:r>
            <w:r>
              <w:t xml:space="preserve">混合饲料以及用于违法生 </w:t>
            </w:r>
            <w:r>
              <w:rPr>
                <w:spacing w:val="-2"/>
              </w:rPr>
              <w:t>产饲料添加剂的原料，违法生产的产品货值金额不足</w:t>
            </w:r>
            <w:r>
              <w:rPr>
                <w:spacing w:val="-25"/>
              </w:rPr>
              <w:t xml:space="preserve"> </w:t>
            </w:r>
            <w:r>
              <w:rPr>
                <w:spacing w:val="-2"/>
              </w:rPr>
              <w:t>1</w:t>
            </w:r>
            <w:r>
              <w:rPr>
                <w:spacing w:val="-27"/>
              </w:rPr>
              <w:t xml:space="preserve"> </w:t>
            </w:r>
            <w:r>
              <w:rPr>
                <w:spacing w:val="-2"/>
              </w:rPr>
              <w:t>万元的，并处</w:t>
            </w:r>
            <w:r>
              <w:rPr>
                <w:spacing w:val="-26"/>
              </w:rPr>
              <w:t xml:space="preserve"> </w:t>
            </w:r>
            <w:r>
              <w:rPr>
                <w:spacing w:val="-3"/>
              </w:rPr>
              <w:t>1</w:t>
            </w:r>
            <w:r>
              <w:rPr>
                <w:spacing w:val="-26"/>
              </w:rPr>
              <w:t xml:space="preserve"> </w:t>
            </w:r>
            <w:r>
              <w:rPr>
                <w:spacing w:val="-3"/>
              </w:rPr>
              <w:t>万元以上</w:t>
            </w:r>
            <w:r>
              <w:rPr>
                <w:spacing w:val="-28"/>
              </w:rPr>
              <w:t xml:space="preserve"> </w:t>
            </w:r>
            <w:r>
              <w:rPr>
                <w:spacing w:val="-3"/>
              </w:rPr>
              <w:t>5</w:t>
            </w:r>
            <w:r>
              <w:rPr>
                <w:spacing w:val="-27"/>
              </w:rPr>
              <w:t xml:space="preserve"> </w:t>
            </w:r>
            <w:r>
              <w:rPr>
                <w:spacing w:val="-3"/>
              </w:rPr>
              <w:t>万元</w:t>
            </w:r>
            <w:r>
              <w:t xml:space="preserve"> </w:t>
            </w:r>
            <w:r>
              <w:rPr>
                <w:spacing w:val="-7"/>
              </w:rPr>
              <w:t>以下罚款，货值金额</w:t>
            </w:r>
            <w:r>
              <w:rPr>
                <w:spacing w:val="-23"/>
              </w:rPr>
              <w:t xml:space="preserve"> </w:t>
            </w:r>
            <w:r>
              <w:rPr>
                <w:spacing w:val="-7"/>
              </w:rPr>
              <w:t>1</w:t>
            </w:r>
            <w:r>
              <w:rPr>
                <w:spacing w:val="-28"/>
              </w:rPr>
              <w:t xml:space="preserve"> </w:t>
            </w:r>
            <w:r>
              <w:rPr>
                <w:spacing w:val="-7"/>
              </w:rPr>
              <w:t>万元以上的，并处货值金额</w:t>
            </w:r>
            <w:r>
              <w:rPr>
                <w:spacing w:val="-29"/>
              </w:rPr>
              <w:t xml:space="preserve"> </w:t>
            </w:r>
            <w:r>
              <w:rPr>
                <w:spacing w:val="-7"/>
              </w:rPr>
              <w:t>5</w:t>
            </w:r>
            <w:r>
              <w:rPr>
                <w:spacing w:val="-40"/>
              </w:rPr>
              <w:t xml:space="preserve"> </w:t>
            </w:r>
            <w:r>
              <w:rPr>
                <w:spacing w:val="-7"/>
              </w:rPr>
              <w:t>倍以上</w:t>
            </w:r>
            <w:r>
              <w:rPr>
                <w:spacing w:val="-26"/>
              </w:rPr>
              <w:t xml:space="preserve"> </w:t>
            </w:r>
            <w:r>
              <w:rPr>
                <w:spacing w:val="-7"/>
              </w:rPr>
              <w:t>10</w:t>
            </w:r>
            <w:r>
              <w:rPr>
                <w:spacing w:val="-41"/>
              </w:rPr>
              <w:t xml:space="preserve"> </w:t>
            </w:r>
            <w:r>
              <w:rPr>
                <w:spacing w:val="-7"/>
              </w:rPr>
              <w:t>倍以下罚款；情节严重的，</w:t>
            </w:r>
            <w:r>
              <w:t xml:space="preserve"> </w:t>
            </w:r>
            <w:r>
              <w:rPr>
                <w:spacing w:val="-1"/>
              </w:rPr>
              <w:t>没收其生产设备，生产企业的主要负责人和直接负责的主管人员</w:t>
            </w:r>
            <w:r>
              <w:rPr>
                <w:spacing w:val="-26"/>
              </w:rPr>
              <w:t xml:space="preserve"> </w:t>
            </w:r>
            <w:r>
              <w:rPr>
                <w:spacing w:val="-1"/>
              </w:rPr>
              <w:t>10</w:t>
            </w:r>
            <w:r>
              <w:rPr>
                <w:spacing w:val="-36"/>
              </w:rPr>
              <w:t xml:space="preserve"> </w:t>
            </w:r>
            <w:r>
              <w:rPr>
                <w:spacing w:val="-1"/>
              </w:rPr>
              <w:t>年内不</w:t>
            </w:r>
            <w:r>
              <w:rPr>
                <w:spacing w:val="-2"/>
              </w:rPr>
              <w:t>得从事饲料、</w:t>
            </w:r>
            <w:r>
              <w:t xml:space="preserve"> </w:t>
            </w:r>
            <w:r>
              <w:rPr>
                <w:spacing w:val="-1"/>
              </w:rPr>
              <w:t>饲料添加剂生产、经营活动。</w:t>
            </w:r>
          </w:p>
        </w:tc>
        <w:tc>
          <w:tcPr>
            <w:tcW w:w="491" w:type="dxa"/>
            <w:textDirection w:val="tbRlV"/>
            <w:vAlign w:val="top"/>
          </w:tcPr>
          <w:p>
            <w:pPr>
              <w:pStyle w:val="6"/>
              <w:spacing w:before="148" w:line="205" w:lineRule="auto"/>
              <w:ind w:left="1435"/>
            </w:pPr>
            <w:r>
              <w:rPr>
                <w:spacing w:val="-1"/>
              </w:rPr>
              <w:t>县</w:t>
            </w:r>
            <w:r>
              <w:rPr>
                <w:spacing w:val="-34"/>
              </w:rPr>
              <w:t xml:space="preserve"> </w:t>
            </w:r>
            <w:r>
              <w:rPr>
                <w:spacing w:val="-1"/>
              </w:rPr>
              <w:t>级</w:t>
            </w:r>
          </w:p>
        </w:tc>
        <w:tc>
          <w:tcPr>
            <w:tcW w:w="1824" w:type="dxa"/>
            <w:vAlign w:val="top"/>
          </w:tcPr>
          <w:p>
            <w:pPr>
              <w:spacing w:line="302" w:lineRule="auto"/>
              <w:rPr>
                <w:rFonts w:ascii="Arial"/>
                <w:sz w:val="21"/>
              </w:rPr>
            </w:pPr>
          </w:p>
          <w:p>
            <w:pPr>
              <w:spacing w:line="303" w:lineRule="auto"/>
              <w:rPr>
                <w:rFonts w:ascii="Arial"/>
                <w:sz w:val="21"/>
              </w:rPr>
            </w:pPr>
          </w:p>
          <w:p>
            <w:pPr>
              <w:spacing w:line="303" w:lineRule="auto"/>
              <w:rPr>
                <w:rFonts w:ascii="Arial"/>
                <w:sz w:val="21"/>
              </w:rPr>
            </w:pPr>
          </w:p>
          <w:p>
            <w:pPr>
              <w:pStyle w:val="6"/>
              <w:spacing w:before="58" w:line="235" w:lineRule="auto"/>
              <w:ind w:left="114" w:right="95" w:firstLine="6"/>
            </w:pPr>
            <w:r>
              <w:rPr>
                <w:spacing w:val="19"/>
              </w:rPr>
              <w:t>对超出许可证范围</w:t>
            </w:r>
            <w:r>
              <w:rPr>
                <w:spacing w:val="6"/>
              </w:rPr>
              <w:t xml:space="preserve"> </w:t>
            </w:r>
            <w:r>
              <w:rPr>
                <w:spacing w:val="-2"/>
              </w:rPr>
              <w:t>生产饲料、添加剂，</w:t>
            </w:r>
            <w:r>
              <w:rPr>
                <w:spacing w:val="5"/>
              </w:rPr>
              <w:t xml:space="preserve"> </w:t>
            </w:r>
            <w:r>
              <w:rPr>
                <w:spacing w:val="20"/>
              </w:rPr>
              <w:t>生产许可证有效期</w:t>
            </w:r>
            <w:r>
              <w:rPr>
                <w:spacing w:val="5"/>
              </w:rPr>
              <w:t xml:space="preserve"> </w:t>
            </w:r>
            <w:r>
              <w:rPr>
                <w:spacing w:val="-2"/>
              </w:rPr>
              <w:t>届满后，为依法续展</w:t>
            </w:r>
            <w:r>
              <w:rPr>
                <w:spacing w:val="5"/>
              </w:rPr>
              <w:t xml:space="preserve"> </w:t>
            </w:r>
            <w:r>
              <w:rPr>
                <w:spacing w:val="-2"/>
              </w:rPr>
              <w:t>继续生产饲料、添加</w:t>
            </w:r>
            <w:r>
              <w:rPr>
                <w:spacing w:val="5"/>
              </w:rPr>
              <w:t xml:space="preserve"> </w:t>
            </w:r>
            <w:r>
              <w:rPr>
                <w:spacing w:val="-1"/>
              </w:rPr>
              <w:t>剂等行为的处罚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8" w:hRule="atLeast"/>
        </w:trPr>
        <w:tc>
          <w:tcPr>
            <w:tcW w:w="525" w:type="dxa"/>
            <w:tcBorders>
              <w:left w:val="single" w:color="000000" w:sz="10" w:space="0"/>
              <w:bottom w:val="single" w:color="000000" w:sz="10" w:space="0"/>
            </w:tcBorders>
            <w:vAlign w:val="top"/>
          </w:tcPr>
          <w:p>
            <w:pPr>
              <w:spacing w:line="292" w:lineRule="auto"/>
              <w:rPr>
                <w:rFonts w:ascii="Arial"/>
                <w:sz w:val="21"/>
              </w:rPr>
            </w:pPr>
          </w:p>
          <w:p>
            <w:pPr>
              <w:spacing w:line="292"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58" w:line="181" w:lineRule="auto"/>
              <w:ind w:left="306"/>
            </w:pPr>
            <w:r>
              <w:rPr>
                <w:spacing w:val="-8"/>
              </w:rPr>
              <w:t>50</w:t>
            </w:r>
          </w:p>
        </w:tc>
        <w:tc>
          <w:tcPr>
            <w:tcW w:w="1571" w:type="dxa"/>
            <w:tcBorders>
              <w:bottom w:val="single" w:color="000000" w:sz="10" w:space="0"/>
            </w:tcBorders>
            <w:vAlign w:val="top"/>
          </w:tcPr>
          <w:p>
            <w:pPr>
              <w:spacing w:line="449" w:lineRule="auto"/>
              <w:rPr>
                <w:rFonts w:ascii="Arial"/>
                <w:sz w:val="21"/>
              </w:rPr>
            </w:pPr>
          </w:p>
          <w:p>
            <w:pPr>
              <w:pStyle w:val="6"/>
              <w:spacing w:before="58" w:line="236" w:lineRule="auto"/>
              <w:ind w:left="100" w:right="115" w:firstLine="2"/>
              <w:jc w:val="both"/>
            </w:pPr>
            <w:r>
              <w:rPr>
                <w:spacing w:val="-12"/>
              </w:rPr>
              <w:t>对无证生产、经营</w:t>
            </w:r>
            <w:r>
              <w:rPr>
                <w:spacing w:val="2"/>
              </w:rPr>
              <w:t xml:space="preserve"> </w:t>
            </w:r>
            <w:r>
              <w:rPr>
                <w:spacing w:val="-12"/>
              </w:rPr>
              <w:t>兽药的，生产、经</w:t>
            </w:r>
            <w:r>
              <w:rPr>
                <w:spacing w:val="4"/>
              </w:rPr>
              <w:t xml:space="preserve"> </w:t>
            </w:r>
            <w:r>
              <w:rPr>
                <w:spacing w:val="-12"/>
              </w:rPr>
              <w:t>营假、劣兽药的或</w:t>
            </w:r>
            <w:r>
              <w:rPr>
                <w:spacing w:val="4"/>
              </w:rPr>
              <w:t xml:space="preserve"> </w:t>
            </w:r>
            <w:r>
              <w:rPr>
                <w:spacing w:val="12"/>
              </w:rPr>
              <w:t>者经营人用药品</w:t>
            </w:r>
            <w:r>
              <w:rPr>
                <w:spacing w:val="4"/>
              </w:rPr>
              <w:t xml:space="preserve"> </w:t>
            </w:r>
            <w:r>
              <w:rPr>
                <w:spacing w:val="-12"/>
              </w:rPr>
              <w:t>的，擅自生产强制</w:t>
            </w:r>
            <w:r>
              <w:rPr>
                <w:spacing w:val="4"/>
              </w:rPr>
              <w:t xml:space="preserve"> </w:t>
            </w:r>
            <w:r>
              <w:rPr>
                <w:spacing w:val="12"/>
              </w:rPr>
              <w:t>免疫所需兽用生</w:t>
            </w:r>
            <w:r>
              <w:rPr>
                <w:spacing w:val="4"/>
              </w:rPr>
              <w:t xml:space="preserve"> </w:t>
            </w:r>
            <w:r>
              <w:rPr>
                <w:spacing w:val="-2"/>
              </w:rPr>
              <w:t>物制品的处罚</w:t>
            </w:r>
          </w:p>
        </w:tc>
        <w:tc>
          <w:tcPr>
            <w:tcW w:w="431" w:type="dxa"/>
            <w:tcBorders>
              <w:bottom w:val="single" w:color="000000" w:sz="10" w:space="0"/>
            </w:tcBorders>
            <w:vAlign w:val="top"/>
          </w:tcPr>
          <w:p>
            <w:pPr>
              <w:spacing w:line="356" w:lineRule="auto"/>
              <w:rPr>
                <w:rFonts w:ascii="Arial"/>
                <w:sz w:val="21"/>
              </w:rPr>
            </w:pPr>
          </w:p>
          <w:p>
            <w:pPr>
              <w:spacing w:line="35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340" w:lineRule="auto"/>
              <w:rPr>
                <w:rFonts w:ascii="Arial"/>
                <w:sz w:val="21"/>
              </w:rPr>
            </w:pPr>
          </w:p>
          <w:p>
            <w:pPr>
              <w:spacing w:line="341"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8" w:line="216" w:lineRule="auto"/>
              <w:ind w:left="132"/>
            </w:pPr>
            <w:r>
              <w:rPr>
                <w:spacing w:val="-4"/>
              </w:rPr>
              <w:t>行政</w:t>
            </w:r>
          </w:p>
          <w:p>
            <w:pPr>
              <w:pStyle w:val="6"/>
              <w:spacing w:before="24" w:line="219"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5"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1" w:line="237" w:lineRule="auto"/>
              <w:ind w:left="98" w:right="48" w:firstLine="374"/>
              <w:jc w:val="both"/>
            </w:pPr>
            <w:r>
              <w:t>第五十六条  违反本条例规定，无兽药生产许可证、兽药经营许可证生产、经营兽</w:t>
            </w:r>
            <w:r>
              <w:rPr>
                <w:spacing w:val="18"/>
              </w:rPr>
              <w:t xml:space="preserve"> </w:t>
            </w:r>
            <w:r>
              <w:rPr>
                <w:spacing w:val="1"/>
              </w:rPr>
              <w:t>药的，或者虽有兽药生产许可证、兽药经营许可证，生产、经营假、劣兽药</w:t>
            </w:r>
            <w:r>
              <w:t xml:space="preserve">的，或者兽 </w:t>
            </w:r>
            <w:r>
              <w:rPr>
                <w:spacing w:val="-2"/>
              </w:rPr>
              <w:t>药经营企业经营人用药品的，责令其停止生产、经营</w:t>
            </w:r>
            <w:r>
              <w:rPr>
                <w:spacing w:val="-3"/>
              </w:rPr>
              <w:t>，没收用于违法生产的原料、辅料、</w:t>
            </w:r>
            <w:r>
              <w:t xml:space="preserve"> </w:t>
            </w:r>
            <w:r>
              <w:rPr>
                <w:spacing w:val="-1"/>
              </w:rPr>
              <w:t>包装材料及生产、经营的兽药和违法所得，并处</w:t>
            </w:r>
            <w:r>
              <w:rPr>
                <w:spacing w:val="-2"/>
              </w:rPr>
              <w:t>违法生产、经营的兽药(包括已出售的和</w:t>
            </w:r>
            <w:r>
              <w:t xml:space="preserve"> </w:t>
            </w:r>
            <w:r>
              <w:rPr>
                <w:spacing w:val="2"/>
              </w:rPr>
              <w:t>未出售的兽药，下同)货值金额</w:t>
            </w:r>
            <w:r>
              <w:rPr>
                <w:spacing w:val="-28"/>
              </w:rPr>
              <w:t xml:space="preserve"> </w:t>
            </w:r>
            <w:r>
              <w:rPr>
                <w:spacing w:val="2"/>
              </w:rPr>
              <w:t>2</w:t>
            </w:r>
            <w:r>
              <w:rPr>
                <w:spacing w:val="-36"/>
              </w:rPr>
              <w:t xml:space="preserve"> </w:t>
            </w:r>
            <w:r>
              <w:rPr>
                <w:spacing w:val="2"/>
              </w:rPr>
              <w:t>倍以上</w:t>
            </w:r>
            <w:r>
              <w:rPr>
                <w:spacing w:val="-26"/>
              </w:rPr>
              <w:t xml:space="preserve"> </w:t>
            </w:r>
            <w:r>
              <w:rPr>
                <w:spacing w:val="2"/>
              </w:rPr>
              <w:t>5</w:t>
            </w:r>
            <w:r>
              <w:rPr>
                <w:spacing w:val="-36"/>
              </w:rPr>
              <w:t xml:space="preserve"> </w:t>
            </w:r>
            <w:r>
              <w:rPr>
                <w:spacing w:val="2"/>
              </w:rPr>
              <w:t>倍以下罚款，货值金额无法</w:t>
            </w:r>
            <w:r>
              <w:rPr>
                <w:spacing w:val="1"/>
              </w:rPr>
              <w:t>查证核实的，处</w:t>
            </w:r>
            <w:r>
              <w:t xml:space="preserve"> </w:t>
            </w:r>
            <w:r>
              <w:rPr>
                <w:spacing w:val="-1"/>
              </w:rPr>
              <w:t>10</w:t>
            </w:r>
            <w:r>
              <w:rPr>
                <w:spacing w:val="-29"/>
              </w:rPr>
              <w:t xml:space="preserve"> </w:t>
            </w:r>
            <w:r>
              <w:rPr>
                <w:spacing w:val="-1"/>
              </w:rPr>
              <w:t>万元以上</w:t>
            </w:r>
            <w:r>
              <w:rPr>
                <w:spacing w:val="-30"/>
              </w:rPr>
              <w:t xml:space="preserve"> </w:t>
            </w:r>
            <w:r>
              <w:rPr>
                <w:spacing w:val="-1"/>
              </w:rPr>
              <w:t>20</w:t>
            </w:r>
            <w:r>
              <w:rPr>
                <w:spacing w:val="-29"/>
              </w:rPr>
              <w:t xml:space="preserve"> </w:t>
            </w:r>
            <w:r>
              <w:rPr>
                <w:spacing w:val="-1"/>
              </w:rPr>
              <w:t>万元以下罚款;无兽药生产许</w:t>
            </w:r>
            <w:r>
              <w:rPr>
                <w:spacing w:val="-2"/>
              </w:rPr>
              <w:t>可证生产兽药，情节严重的，没收其生产设</w:t>
            </w:r>
            <w:r>
              <w:t xml:space="preserve"> 备;生产、经营假、劣兽药，情节严重的，</w:t>
            </w:r>
            <w:r>
              <w:rPr>
                <w:spacing w:val="-52"/>
              </w:rPr>
              <w:t xml:space="preserve"> </w:t>
            </w:r>
            <w:r>
              <w:t>吊销兽药生产许可证、兽药经营许</w:t>
            </w:r>
            <w:r>
              <w:rPr>
                <w:spacing w:val="-1"/>
              </w:rPr>
              <w:t>可证;构成</w:t>
            </w:r>
            <w:r>
              <w:t xml:space="preserve"> </w:t>
            </w:r>
            <w:r>
              <w:rPr>
                <w:spacing w:val="-1"/>
              </w:rPr>
              <w:t>犯罪的，依法追究刑事责任;给他人造成损失的</w:t>
            </w:r>
            <w:r>
              <w:rPr>
                <w:spacing w:val="-2"/>
              </w:rPr>
              <w:t>，依法承担赔偿责任。生产、经营企业的</w:t>
            </w:r>
            <w:r>
              <w:t xml:space="preserve"> 主要负责人和直接负责的主管人员终身不得从事兽药的生产、经营</w:t>
            </w:r>
            <w:r>
              <w:rPr>
                <w:spacing w:val="-1"/>
              </w:rPr>
              <w:t>活动。</w:t>
            </w:r>
          </w:p>
          <w:p>
            <w:pPr>
              <w:pStyle w:val="6"/>
              <w:spacing w:before="21" w:line="204" w:lineRule="auto"/>
              <w:ind w:right="10"/>
              <w:jc w:val="right"/>
            </w:pPr>
            <w:r>
              <w:rPr>
                <w:spacing w:val="-2"/>
              </w:rPr>
              <w:t>擅自生产强制免疫所需兽用生物制品的，按照无兽药生产许可证生产兽药处罚。</w:t>
            </w:r>
          </w:p>
        </w:tc>
        <w:tc>
          <w:tcPr>
            <w:tcW w:w="491" w:type="dxa"/>
            <w:tcBorders>
              <w:bottom w:val="single" w:color="000000" w:sz="10" w:space="0"/>
            </w:tcBorders>
            <w:textDirection w:val="tbRlV"/>
            <w:vAlign w:val="top"/>
          </w:tcPr>
          <w:p>
            <w:pPr>
              <w:pStyle w:val="6"/>
              <w:spacing w:before="196" w:line="205" w:lineRule="auto"/>
              <w:ind w:left="1094"/>
            </w:pPr>
            <w:r>
              <w:rPr>
                <w:spacing w:val="-1"/>
              </w:rPr>
              <w:t>县</w:t>
            </w:r>
            <w:r>
              <w:rPr>
                <w:spacing w:val="-34"/>
              </w:rPr>
              <w:t xml:space="preserve"> </w:t>
            </w:r>
            <w:r>
              <w:rPr>
                <w:spacing w:val="-1"/>
              </w:rPr>
              <w:t>级</w:t>
            </w:r>
          </w:p>
        </w:tc>
        <w:tc>
          <w:tcPr>
            <w:tcW w:w="1824" w:type="dxa"/>
            <w:tcBorders>
              <w:bottom w:val="single" w:color="000000" w:sz="10" w:space="0"/>
            </w:tcBorders>
            <w:vAlign w:val="top"/>
          </w:tcPr>
          <w:p>
            <w:pPr>
              <w:spacing w:line="284" w:lineRule="auto"/>
              <w:rPr>
                <w:rFonts w:ascii="Arial"/>
                <w:sz w:val="21"/>
              </w:rPr>
            </w:pPr>
          </w:p>
          <w:p>
            <w:pPr>
              <w:spacing w:line="285" w:lineRule="auto"/>
              <w:rPr>
                <w:rFonts w:ascii="Arial"/>
                <w:sz w:val="21"/>
              </w:rPr>
            </w:pPr>
          </w:p>
          <w:p>
            <w:pPr>
              <w:pStyle w:val="6"/>
              <w:spacing w:before="58" w:line="235" w:lineRule="auto"/>
              <w:ind w:left="117" w:right="45" w:firstLine="3"/>
              <w:jc w:val="both"/>
            </w:pPr>
            <w:r>
              <w:rPr>
                <w:spacing w:val="-2"/>
              </w:rPr>
              <w:t>对无证生产、经营兽</w:t>
            </w:r>
            <w:r>
              <w:t xml:space="preserve"> </w:t>
            </w:r>
            <w:r>
              <w:rPr>
                <w:spacing w:val="-15"/>
              </w:rPr>
              <w:t>药的，生产、经营假、</w:t>
            </w:r>
            <w:r>
              <w:rPr>
                <w:spacing w:val="5"/>
              </w:rPr>
              <w:t xml:space="preserve"> </w:t>
            </w:r>
            <w:r>
              <w:rPr>
                <w:spacing w:val="20"/>
              </w:rPr>
              <w:t>劣兽药的或者经营</w:t>
            </w:r>
            <w:r>
              <w:rPr>
                <w:spacing w:val="2"/>
              </w:rPr>
              <w:t xml:space="preserve"> </w:t>
            </w:r>
            <w:r>
              <w:rPr>
                <w:spacing w:val="-2"/>
              </w:rPr>
              <w:t>人用药品的，擅自生</w:t>
            </w:r>
            <w:r>
              <w:rPr>
                <w:spacing w:val="2"/>
              </w:rPr>
              <w:t xml:space="preserve"> </w:t>
            </w:r>
            <w:r>
              <w:rPr>
                <w:spacing w:val="20"/>
              </w:rPr>
              <w:t>产强制免疫所需兽</w:t>
            </w:r>
            <w:r>
              <w:rPr>
                <w:spacing w:val="2"/>
              </w:rPr>
              <w:t xml:space="preserve"> </w:t>
            </w:r>
            <w:r>
              <w:rPr>
                <w:spacing w:val="-1"/>
              </w:rPr>
              <w:t>用生物制品的处罚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1"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73" w:hRule="atLeast"/>
        </w:trPr>
        <w:tc>
          <w:tcPr>
            <w:tcW w:w="525" w:type="dxa"/>
            <w:tcBorders>
              <w:left w:val="single" w:color="000000" w:sz="10" w:space="0"/>
            </w:tcBorders>
            <w:vAlign w:val="top"/>
          </w:tcPr>
          <w:p>
            <w:pPr>
              <w:spacing w:line="264" w:lineRule="auto"/>
              <w:rPr>
                <w:rFonts w:ascii="Arial"/>
                <w:sz w:val="21"/>
              </w:rPr>
            </w:pPr>
          </w:p>
          <w:p>
            <w:pPr>
              <w:spacing w:line="264"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8" w:line="181" w:lineRule="auto"/>
              <w:ind w:left="306"/>
            </w:pPr>
            <w:r>
              <w:rPr>
                <w:spacing w:val="-8"/>
              </w:rPr>
              <w:t>51</w:t>
            </w:r>
          </w:p>
        </w:tc>
        <w:tc>
          <w:tcPr>
            <w:tcW w:w="1571" w:type="dxa"/>
            <w:vAlign w:val="top"/>
          </w:tcPr>
          <w:p>
            <w:pPr>
              <w:pStyle w:val="6"/>
              <w:spacing w:before="52" w:line="237" w:lineRule="auto"/>
              <w:ind w:left="99" w:right="115" w:firstLine="3"/>
              <w:jc w:val="both"/>
            </w:pPr>
            <w:r>
              <w:rPr>
                <w:spacing w:val="12"/>
              </w:rPr>
              <w:t>对已经取得生产</w:t>
            </w:r>
            <w:r>
              <w:rPr>
                <w:spacing w:val="2"/>
              </w:rPr>
              <w:t xml:space="preserve"> </w:t>
            </w:r>
            <w:r>
              <w:rPr>
                <w:spacing w:val="-12"/>
              </w:rPr>
              <w:t>许可证，但不再具</w:t>
            </w:r>
            <w:r>
              <w:rPr>
                <w:spacing w:val="6"/>
              </w:rPr>
              <w:t xml:space="preserve"> </w:t>
            </w:r>
            <w:r>
              <w:rPr>
                <w:spacing w:val="13"/>
              </w:rPr>
              <w:t>备规定的条件而</w:t>
            </w:r>
            <w:r>
              <w:t xml:space="preserve"> </w:t>
            </w:r>
            <w:r>
              <w:rPr>
                <w:spacing w:val="-12"/>
              </w:rPr>
              <w:t>继续生产饲料、饲</w:t>
            </w:r>
            <w:r>
              <w:rPr>
                <w:spacing w:val="6"/>
              </w:rPr>
              <w:t xml:space="preserve"> </w:t>
            </w:r>
            <w:r>
              <w:rPr>
                <w:spacing w:val="13"/>
              </w:rPr>
              <w:t>料添加剂或者但</w:t>
            </w:r>
            <w:r>
              <w:t xml:space="preserve"> </w:t>
            </w:r>
            <w:r>
              <w:rPr>
                <w:spacing w:val="13"/>
              </w:rPr>
              <w:t>未取得产品批准</w:t>
            </w:r>
            <w:r>
              <w:t xml:space="preserve"> </w:t>
            </w:r>
            <w:r>
              <w:rPr>
                <w:spacing w:val="13"/>
              </w:rPr>
              <w:t>文号而生产饲料</w:t>
            </w:r>
            <w:r>
              <w:t xml:space="preserve"> </w:t>
            </w:r>
            <w:r>
              <w:rPr>
                <w:spacing w:val="-12"/>
              </w:rPr>
              <w:t>添加剂、添加剂预</w:t>
            </w:r>
            <w:r>
              <w:rPr>
                <w:spacing w:val="6"/>
              </w:rPr>
              <w:t xml:space="preserve"> </w:t>
            </w:r>
            <w:r>
              <w:rPr>
                <w:spacing w:val="13"/>
              </w:rPr>
              <w:t>混合饲料等行为</w:t>
            </w:r>
            <w:r>
              <w:t xml:space="preserve"> </w:t>
            </w:r>
            <w:r>
              <w:rPr>
                <w:spacing w:val="-3"/>
              </w:rPr>
              <w:t>的处罚</w:t>
            </w:r>
          </w:p>
        </w:tc>
        <w:tc>
          <w:tcPr>
            <w:tcW w:w="431" w:type="dxa"/>
            <w:vAlign w:val="top"/>
          </w:tcPr>
          <w:p>
            <w:pPr>
              <w:spacing w:line="301" w:lineRule="auto"/>
              <w:rPr>
                <w:rFonts w:ascii="Arial"/>
                <w:sz w:val="21"/>
              </w:rPr>
            </w:pPr>
          </w:p>
          <w:p>
            <w:pPr>
              <w:spacing w:line="30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9"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51"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2" w:line="237" w:lineRule="auto"/>
              <w:ind w:left="110" w:right="101" w:firstLine="363"/>
            </w:pPr>
            <w:r>
              <w:rPr>
                <w:spacing w:val="-3"/>
              </w:rPr>
              <w:t>第三十八条第二款</w:t>
            </w:r>
            <w:r>
              <w:rPr>
                <w:spacing w:val="38"/>
              </w:rPr>
              <w:t xml:space="preserve"> </w:t>
            </w:r>
            <w:r>
              <w:rPr>
                <w:spacing w:val="-3"/>
              </w:rPr>
              <w:t>已经取得生产许可证，但不再具备本条例第十四条规定的条</w:t>
            </w:r>
            <w:r>
              <w:rPr>
                <w:spacing w:val="-4"/>
              </w:rPr>
              <w:t>件而</w:t>
            </w:r>
            <w:r>
              <w:t xml:space="preserve"> 继续生产饲料、饲料添加剂的，</w:t>
            </w:r>
            <w:r>
              <w:rPr>
                <w:spacing w:val="-52"/>
              </w:rPr>
              <w:t xml:space="preserve"> </w:t>
            </w:r>
            <w:r>
              <w:t>由县级以上地方人</w:t>
            </w:r>
            <w:r>
              <w:rPr>
                <w:spacing w:val="-1"/>
              </w:rPr>
              <w:t>民政府饲料管理部门责令停止生产、</w:t>
            </w:r>
            <w:r>
              <w:t xml:space="preserve"> </w:t>
            </w:r>
            <w:r>
              <w:rPr>
                <w:spacing w:val="-2"/>
              </w:rPr>
              <w:t>限期改正，并处</w:t>
            </w:r>
            <w:r>
              <w:rPr>
                <w:spacing w:val="-24"/>
              </w:rPr>
              <w:t xml:space="preserve"> </w:t>
            </w:r>
            <w:r>
              <w:rPr>
                <w:spacing w:val="-2"/>
              </w:rPr>
              <w:t>1</w:t>
            </w:r>
            <w:r>
              <w:rPr>
                <w:spacing w:val="-28"/>
              </w:rPr>
              <w:t xml:space="preserve"> </w:t>
            </w:r>
            <w:r>
              <w:rPr>
                <w:spacing w:val="-2"/>
              </w:rPr>
              <w:t>万元以上</w:t>
            </w:r>
            <w:r>
              <w:rPr>
                <w:spacing w:val="-26"/>
              </w:rPr>
              <w:t xml:space="preserve"> </w:t>
            </w:r>
            <w:r>
              <w:rPr>
                <w:spacing w:val="-2"/>
              </w:rPr>
              <w:t>5</w:t>
            </w:r>
            <w:r>
              <w:rPr>
                <w:spacing w:val="-29"/>
              </w:rPr>
              <w:t xml:space="preserve"> </w:t>
            </w:r>
            <w:r>
              <w:rPr>
                <w:spacing w:val="-2"/>
              </w:rPr>
              <w:t>万元以下罚款；逾期不改正</w:t>
            </w:r>
            <w:r>
              <w:rPr>
                <w:spacing w:val="-3"/>
              </w:rPr>
              <w:t>的，</w:t>
            </w:r>
            <w:r>
              <w:rPr>
                <w:spacing w:val="-52"/>
              </w:rPr>
              <w:t xml:space="preserve"> </w:t>
            </w:r>
            <w:r>
              <w:rPr>
                <w:spacing w:val="-3"/>
              </w:rPr>
              <w:t>由发证机关吊销生产许可</w:t>
            </w:r>
            <w:r>
              <w:t xml:space="preserve"> </w:t>
            </w:r>
            <w:r>
              <w:rPr>
                <w:spacing w:val="-7"/>
              </w:rPr>
              <w:t>证。</w:t>
            </w:r>
          </w:p>
          <w:p>
            <w:pPr>
              <w:pStyle w:val="6"/>
              <w:spacing w:before="9" w:line="235" w:lineRule="auto"/>
              <w:ind w:left="104" w:right="101" w:firstLine="369"/>
            </w:pPr>
            <w:r>
              <w:rPr>
                <w:spacing w:val="-3"/>
              </w:rPr>
              <w:t>第三款</w:t>
            </w:r>
            <w:r>
              <w:rPr>
                <w:spacing w:val="38"/>
              </w:rPr>
              <w:t xml:space="preserve"> </w:t>
            </w:r>
            <w:r>
              <w:rPr>
                <w:spacing w:val="-3"/>
              </w:rPr>
              <w:t>已经取得生产许可证，但未取得产品批准文号而生产饲料添加剂、添加</w:t>
            </w:r>
            <w:r>
              <w:rPr>
                <w:spacing w:val="-4"/>
              </w:rPr>
              <w:t>剂预</w:t>
            </w:r>
            <w:r>
              <w:t xml:space="preserve"> </w:t>
            </w:r>
            <w:r>
              <w:rPr>
                <w:spacing w:val="1"/>
              </w:rPr>
              <w:t>混合饲料的，由县级以上地方人民政府饲料管理部门责令停止</w:t>
            </w:r>
            <w:r>
              <w:t xml:space="preserve">生产，没收违法所得、违 </w:t>
            </w:r>
            <w:r>
              <w:rPr>
                <w:spacing w:val="1"/>
              </w:rPr>
              <w:t>法生产的产品和用于违法生产饲料的饲料原料、单一饲料、饲</w:t>
            </w:r>
            <w:r>
              <w:t xml:space="preserve">料添加剂、药物饲料添加 </w:t>
            </w:r>
            <w:r>
              <w:rPr>
                <w:spacing w:val="1"/>
              </w:rPr>
              <w:t>剂以及用于违法生产饲料添加剂的原料，限期补办产品批准文</w:t>
            </w:r>
            <w:r>
              <w:t xml:space="preserve">号，并处违法生产的产品 </w:t>
            </w:r>
            <w:r>
              <w:rPr>
                <w:spacing w:val="-2"/>
              </w:rPr>
              <w:t>货值金额</w:t>
            </w:r>
            <w:r>
              <w:rPr>
                <w:spacing w:val="-16"/>
              </w:rPr>
              <w:t xml:space="preserve"> </w:t>
            </w:r>
            <w:r>
              <w:rPr>
                <w:spacing w:val="-2"/>
              </w:rPr>
              <w:t>1</w:t>
            </w:r>
            <w:r>
              <w:rPr>
                <w:spacing w:val="-40"/>
              </w:rPr>
              <w:t xml:space="preserve"> </w:t>
            </w:r>
            <w:r>
              <w:rPr>
                <w:spacing w:val="-2"/>
              </w:rPr>
              <w:t>倍以上</w:t>
            </w:r>
            <w:r>
              <w:rPr>
                <w:spacing w:val="-24"/>
              </w:rPr>
              <w:t xml:space="preserve"> </w:t>
            </w:r>
            <w:r>
              <w:rPr>
                <w:spacing w:val="-2"/>
              </w:rPr>
              <w:t>3</w:t>
            </w:r>
            <w:r>
              <w:rPr>
                <w:spacing w:val="-41"/>
              </w:rPr>
              <w:t xml:space="preserve"> </w:t>
            </w:r>
            <w:r>
              <w:rPr>
                <w:spacing w:val="-2"/>
              </w:rPr>
              <w:t>倍以下罚款；情节严重的，由发证机关吊销生产许可证。</w:t>
            </w:r>
          </w:p>
        </w:tc>
        <w:tc>
          <w:tcPr>
            <w:tcW w:w="491" w:type="dxa"/>
            <w:textDirection w:val="tbRlV"/>
            <w:vAlign w:val="top"/>
          </w:tcPr>
          <w:p>
            <w:pPr>
              <w:pStyle w:val="6"/>
              <w:spacing w:before="148" w:line="205" w:lineRule="auto"/>
              <w:ind w:left="984"/>
            </w:pPr>
            <w:r>
              <w:rPr>
                <w:spacing w:val="26"/>
              </w:rPr>
              <w:t>县级</w:t>
            </w:r>
          </w:p>
        </w:tc>
        <w:tc>
          <w:tcPr>
            <w:tcW w:w="1824" w:type="dxa"/>
            <w:vAlign w:val="top"/>
          </w:tcPr>
          <w:p>
            <w:pPr>
              <w:pStyle w:val="6"/>
              <w:spacing w:before="166" w:line="237" w:lineRule="auto"/>
              <w:ind w:left="117" w:right="95" w:firstLine="3"/>
              <w:jc w:val="both"/>
            </w:pPr>
            <w:r>
              <w:rPr>
                <w:spacing w:val="19"/>
              </w:rPr>
              <w:t>对已经取得生产许</w:t>
            </w:r>
            <w:r>
              <w:rPr>
                <w:spacing w:val="6"/>
              </w:rPr>
              <w:t xml:space="preserve"> </w:t>
            </w:r>
            <w:r>
              <w:rPr>
                <w:spacing w:val="-2"/>
              </w:rPr>
              <w:t>可证，但不再具备规</w:t>
            </w:r>
            <w:r>
              <w:rPr>
                <w:spacing w:val="2"/>
              </w:rPr>
              <w:t xml:space="preserve"> </w:t>
            </w:r>
            <w:r>
              <w:rPr>
                <w:spacing w:val="20"/>
              </w:rPr>
              <w:t>定的条件而继续生</w:t>
            </w:r>
            <w:r>
              <w:rPr>
                <w:spacing w:val="2"/>
              </w:rPr>
              <w:t xml:space="preserve"> </w:t>
            </w:r>
            <w:r>
              <w:rPr>
                <w:spacing w:val="-2"/>
              </w:rPr>
              <w:t>产饲料、饲料添加剂</w:t>
            </w:r>
            <w:r>
              <w:rPr>
                <w:spacing w:val="2"/>
              </w:rPr>
              <w:t xml:space="preserve"> </w:t>
            </w:r>
            <w:r>
              <w:rPr>
                <w:spacing w:val="20"/>
              </w:rPr>
              <w:t>或者但未取得产品</w:t>
            </w:r>
            <w:r>
              <w:rPr>
                <w:spacing w:val="2"/>
              </w:rPr>
              <w:t xml:space="preserve"> </w:t>
            </w:r>
            <w:r>
              <w:rPr>
                <w:spacing w:val="20"/>
              </w:rPr>
              <w:t>批准文号而生产饲</w:t>
            </w:r>
            <w:r>
              <w:rPr>
                <w:spacing w:val="2"/>
              </w:rPr>
              <w:t xml:space="preserve"> </w:t>
            </w:r>
            <w:r>
              <w:rPr>
                <w:spacing w:val="-2"/>
              </w:rPr>
              <w:t>料添加剂、添加剂预</w:t>
            </w:r>
            <w:r>
              <w:rPr>
                <w:spacing w:val="2"/>
              </w:rPr>
              <w:t xml:space="preserve"> </w:t>
            </w:r>
            <w:r>
              <w:rPr>
                <w:spacing w:val="20"/>
              </w:rPr>
              <w:t>混合饲料等行为的</w:t>
            </w:r>
            <w:r>
              <w:rPr>
                <w:spacing w:val="2"/>
              </w:rPr>
              <w:t xml:space="preserve"> </w:t>
            </w:r>
            <w:r>
              <w:rPr>
                <w:spacing w:val="-4"/>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6" w:hRule="atLeast"/>
        </w:trPr>
        <w:tc>
          <w:tcPr>
            <w:tcW w:w="525" w:type="dxa"/>
            <w:tcBorders>
              <w:left w:val="single" w:color="000000" w:sz="10" w:space="0"/>
            </w:tcBorders>
            <w:vAlign w:val="top"/>
          </w:tcPr>
          <w:p>
            <w:pPr>
              <w:spacing w:line="279" w:lineRule="auto"/>
              <w:rPr>
                <w:rFonts w:ascii="Arial"/>
                <w:sz w:val="21"/>
              </w:rPr>
            </w:pPr>
          </w:p>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9" w:line="181" w:lineRule="auto"/>
              <w:ind w:left="306"/>
            </w:pPr>
            <w:r>
              <w:rPr>
                <w:spacing w:val="-8"/>
              </w:rPr>
              <w:t>52</w:t>
            </w:r>
          </w:p>
        </w:tc>
        <w:tc>
          <w:tcPr>
            <w:tcW w:w="1571" w:type="dxa"/>
            <w:vAlign w:val="top"/>
          </w:tcPr>
          <w:p>
            <w:pPr>
              <w:spacing w:line="307" w:lineRule="auto"/>
              <w:rPr>
                <w:rFonts w:ascii="Arial"/>
                <w:sz w:val="21"/>
              </w:rPr>
            </w:pPr>
          </w:p>
          <w:p>
            <w:pPr>
              <w:spacing w:line="307" w:lineRule="auto"/>
              <w:rPr>
                <w:rFonts w:ascii="Arial"/>
                <w:sz w:val="21"/>
              </w:rPr>
            </w:pPr>
          </w:p>
          <w:p>
            <w:pPr>
              <w:pStyle w:val="6"/>
              <w:spacing w:before="59" w:line="237" w:lineRule="auto"/>
              <w:ind w:left="99" w:right="115" w:firstLine="3"/>
              <w:jc w:val="both"/>
            </w:pPr>
            <w:r>
              <w:rPr>
                <w:spacing w:val="12"/>
              </w:rPr>
              <w:t>对使用限制使用</w:t>
            </w:r>
            <w:r>
              <w:rPr>
                <w:spacing w:val="2"/>
              </w:rPr>
              <w:t xml:space="preserve"> </w:t>
            </w:r>
            <w:r>
              <w:rPr>
                <w:spacing w:val="-12"/>
              </w:rPr>
              <w:t>的饲料原料、单一</w:t>
            </w:r>
            <w:r>
              <w:rPr>
                <w:spacing w:val="6"/>
              </w:rPr>
              <w:t xml:space="preserve"> </w:t>
            </w:r>
            <w:r>
              <w:rPr>
                <w:spacing w:val="7"/>
              </w:rPr>
              <w:t>饲料</w:t>
            </w:r>
            <w:r>
              <w:rPr>
                <w:spacing w:val="-49"/>
              </w:rPr>
              <w:t xml:space="preserve"> </w:t>
            </w:r>
            <w:r>
              <w:rPr>
                <w:spacing w:val="7"/>
              </w:rPr>
              <w:t>、饲料添加</w:t>
            </w:r>
            <w:r>
              <w:t xml:space="preserve"> </w:t>
            </w:r>
            <w:r>
              <w:rPr>
                <w:spacing w:val="-12"/>
              </w:rPr>
              <w:t>剂、药物饲料添加</w:t>
            </w:r>
            <w:r>
              <w:rPr>
                <w:spacing w:val="6"/>
              </w:rPr>
              <w:t xml:space="preserve"> </w:t>
            </w:r>
            <w:r>
              <w:rPr>
                <w:spacing w:val="-12"/>
              </w:rPr>
              <w:t>剂、添加剂预混合</w:t>
            </w:r>
            <w:r>
              <w:rPr>
                <w:spacing w:val="6"/>
              </w:rPr>
              <w:t xml:space="preserve"> </w:t>
            </w:r>
            <w:r>
              <w:rPr>
                <w:spacing w:val="-12"/>
              </w:rPr>
              <w:t>饲料生产饲料，不</w:t>
            </w:r>
            <w:r>
              <w:rPr>
                <w:spacing w:val="6"/>
              </w:rPr>
              <w:t xml:space="preserve"> </w:t>
            </w:r>
            <w:r>
              <w:rPr>
                <w:spacing w:val="13"/>
              </w:rPr>
              <w:t>遵守国务院农业</w:t>
            </w:r>
            <w:r>
              <w:t xml:space="preserve"> </w:t>
            </w:r>
            <w:r>
              <w:rPr>
                <w:spacing w:val="13"/>
              </w:rPr>
              <w:t>行政主管部门的</w:t>
            </w:r>
            <w:r>
              <w:t xml:space="preserve"> </w:t>
            </w:r>
            <w:r>
              <w:rPr>
                <w:spacing w:val="13"/>
              </w:rPr>
              <w:t>限制性规定等行</w:t>
            </w:r>
            <w:r>
              <w:t xml:space="preserve"> </w:t>
            </w:r>
            <w:r>
              <w:rPr>
                <w:spacing w:val="-2"/>
              </w:rPr>
              <w:t>为的处罚</w:t>
            </w:r>
          </w:p>
        </w:tc>
        <w:tc>
          <w:tcPr>
            <w:tcW w:w="431" w:type="dxa"/>
            <w:vAlign w:val="top"/>
          </w:tcPr>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84" w:lineRule="auto"/>
              <w:rPr>
                <w:rFonts w:ascii="Arial"/>
                <w:sz w:val="21"/>
              </w:rPr>
            </w:pPr>
          </w:p>
          <w:p>
            <w:pPr>
              <w:spacing w:line="284"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9"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207"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3" w:line="236" w:lineRule="auto"/>
              <w:ind w:left="105" w:right="63" w:firstLine="368"/>
            </w:pPr>
            <w:r>
              <w:rPr>
                <w:spacing w:val="-2"/>
              </w:rPr>
              <w:t>第三十九条 饲料、饲料添加剂生产企业有下列行为之一的，由县级以上地方</w:t>
            </w:r>
            <w:r>
              <w:rPr>
                <w:spacing w:val="-2"/>
                <w:lang w:val="en-US"/>
              </w:rPr>
              <w:t>人民政府</w:t>
            </w:r>
            <w:r>
              <w:rPr>
                <w:spacing w:val="1"/>
              </w:rPr>
              <w:t>饲料管理部门责令改正，没收违法所得、违法生产的产品和</w:t>
            </w:r>
            <w:r>
              <w:t xml:space="preserve">用于违法生产饲料的饲料 </w:t>
            </w:r>
            <w:r>
              <w:rPr>
                <w:spacing w:val="1"/>
              </w:rPr>
              <w:t>原料、单一饲料、饲料添加剂、药物饲料添加剂、添加剂预混</w:t>
            </w:r>
            <w:r>
              <w:t xml:space="preserve">合饲料以及用于违法生产 </w:t>
            </w:r>
            <w:r>
              <w:rPr>
                <w:spacing w:val="-2"/>
              </w:rPr>
              <w:t>饲料添加剂的原料，违法生产的产品货值金额不足</w:t>
            </w:r>
            <w:r>
              <w:rPr>
                <w:spacing w:val="-26"/>
              </w:rPr>
              <w:t xml:space="preserve"> </w:t>
            </w:r>
            <w:r>
              <w:rPr>
                <w:spacing w:val="-2"/>
              </w:rPr>
              <w:t>1</w:t>
            </w:r>
            <w:r>
              <w:rPr>
                <w:spacing w:val="-26"/>
              </w:rPr>
              <w:t xml:space="preserve"> </w:t>
            </w:r>
            <w:r>
              <w:rPr>
                <w:spacing w:val="-2"/>
              </w:rPr>
              <w:t>万元的，并处</w:t>
            </w:r>
            <w:r>
              <w:rPr>
                <w:spacing w:val="-26"/>
              </w:rPr>
              <w:t xml:space="preserve"> </w:t>
            </w:r>
            <w:r>
              <w:rPr>
                <w:spacing w:val="-2"/>
              </w:rPr>
              <w:t>1</w:t>
            </w:r>
            <w:r>
              <w:rPr>
                <w:spacing w:val="-29"/>
              </w:rPr>
              <w:t xml:space="preserve"> </w:t>
            </w:r>
            <w:r>
              <w:rPr>
                <w:spacing w:val="-2"/>
              </w:rPr>
              <w:t>万元</w:t>
            </w:r>
            <w:r>
              <w:rPr>
                <w:spacing w:val="-3"/>
              </w:rPr>
              <w:t>以上</w:t>
            </w:r>
            <w:r>
              <w:rPr>
                <w:spacing w:val="-26"/>
              </w:rPr>
              <w:t xml:space="preserve"> </w:t>
            </w:r>
            <w:r>
              <w:rPr>
                <w:spacing w:val="-3"/>
              </w:rPr>
              <w:t>5</w:t>
            </w:r>
            <w:r>
              <w:rPr>
                <w:spacing w:val="-26"/>
              </w:rPr>
              <w:t xml:space="preserve"> </w:t>
            </w:r>
            <w:r>
              <w:rPr>
                <w:spacing w:val="-3"/>
              </w:rPr>
              <w:t>万元以</w:t>
            </w:r>
            <w:r>
              <w:t xml:space="preserve"> </w:t>
            </w:r>
            <w:r>
              <w:rPr>
                <w:spacing w:val="-3"/>
              </w:rPr>
              <w:t>下罚款，货值金额</w:t>
            </w:r>
            <w:r>
              <w:rPr>
                <w:spacing w:val="-14"/>
              </w:rPr>
              <w:t xml:space="preserve"> </w:t>
            </w:r>
            <w:r>
              <w:rPr>
                <w:spacing w:val="-3"/>
              </w:rPr>
              <w:t>1</w:t>
            </w:r>
            <w:r>
              <w:rPr>
                <w:spacing w:val="-28"/>
              </w:rPr>
              <w:t xml:space="preserve"> </w:t>
            </w:r>
            <w:r>
              <w:rPr>
                <w:spacing w:val="-3"/>
              </w:rPr>
              <w:t>万元以上的，并处货值金额</w:t>
            </w:r>
            <w:r>
              <w:rPr>
                <w:spacing w:val="-28"/>
              </w:rPr>
              <w:t xml:space="preserve"> </w:t>
            </w:r>
            <w:r>
              <w:rPr>
                <w:spacing w:val="-3"/>
              </w:rPr>
              <w:t>5</w:t>
            </w:r>
            <w:r>
              <w:rPr>
                <w:spacing w:val="-41"/>
              </w:rPr>
              <w:t xml:space="preserve"> </w:t>
            </w:r>
            <w:r>
              <w:rPr>
                <w:spacing w:val="-3"/>
              </w:rPr>
              <w:t>倍以上</w:t>
            </w:r>
            <w:r>
              <w:rPr>
                <w:spacing w:val="-26"/>
              </w:rPr>
              <w:t xml:space="preserve"> </w:t>
            </w:r>
            <w:r>
              <w:rPr>
                <w:spacing w:val="-3"/>
              </w:rPr>
              <w:t>10</w:t>
            </w:r>
            <w:r>
              <w:rPr>
                <w:spacing w:val="-41"/>
              </w:rPr>
              <w:t xml:space="preserve"> </w:t>
            </w:r>
            <w:r>
              <w:rPr>
                <w:spacing w:val="-3"/>
              </w:rPr>
              <w:t>倍以下罚款；情节严重的，</w:t>
            </w:r>
            <w:r>
              <w:t xml:space="preserve"> </w:t>
            </w:r>
            <w:r>
              <w:rPr>
                <w:spacing w:val="1"/>
              </w:rPr>
              <w:t>由发证机关吊销、撤销相关许可证明文件，生产企业的主要负</w:t>
            </w:r>
            <w:r>
              <w:t xml:space="preserve">责人和直接负责的主管人 </w:t>
            </w:r>
            <w:r>
              <w:rPr>
                <w:spacing w:val="-6"/>
              </w:rPr>
              <w:t>员</w:t>
            </w:r>
            <w:r>
              <w:rPr>
                <w:spacing w:val="-19"/>
              </w:rPr>
              <w:t xml:space="preserve"> </w:t>
            </w:r>
            <w:r>
              <w:rPr>
                <w:spacing w:val="-6"/>
              </w:rPr>
              <w:t>10</w:t>
            </w:r>
            <w:r>
              <w:rPr>
                <w:spacing w:val="-36"/>
              </w:rPr>
              <w:t xml:space="preserve"> </w:t>
            </w:r>
            <w:r>
              <w:rPr>
                <w:spacing w:val="-6"/>
              </w:rPr>
              <w:t>年内不得从事饲料、饲料添加剂生产、经营活动；构成犯罪的，依法追究刑事责任：</w:t>
            </w:r>
          </w:p>
          <w:p>
            <w:pPr>
              <w:pStyle w:val="6"/>
              <w:spacing w:before="22" w:line="227" w:lineRule="auto"/>
              <w:ind w:left="111" w:right="99" w:firstLine="390"/>
            </w:pPr>
            <w:r>
              <w:t>(一)使用限制使用的饲料原料、单一饲料、饲料添加剂、药物饲</w:t>
            </w:r>
            <w:r>
              <w:rPr>
                <w:spacing w:val="-1"/>
              </w:rPr>
              <w:t>料添加剂、添加剂</w:t>
            </w:r>
            <w:r>
              <w:t xml:space="preserve"> </w:t>
            </w:r>
            <w:r>
              <w:rPr>
                <w:spacing w:val="-1"/>
              </w:rPr>
              <w:t>预混合饲料生产饲料，不遵守国务院农业行政主管部门的限制性规定的；</w:t>
            </w:r>
          </w:p>
          <w:p>
            <w:pPr>
              <w:pStyle w:val="6"/>
              <w:spacing w:before="25" w:line="227" w:lineRule="auto"/>
              <w:ind w:left="110" w:right="99" w:firstLine="392"/>
            </w:pPr>
            <w:r>
              <w:t>(二)使用国务院农业行政主管部门公布的饲料原料目录、饲料添</w:t>
            </w:r>
            <w:r>
              <w:rPr>
                <w:spacing w:val="-1"/>
              </w:rPr>
              <w:t>加剂品种目录和药</w:t>
            </w:r>
            <w:r>
              <w:t xml:space="preserve"> </w:t>
            </w:r>
            <w:r>
              <w:rPr>
                <w:spacing w:val="-1"/>
              </w:rPr>
              <w:t>物饲料添加剂品种目录以外的物质生产饲料的；</w:t>
            </w:r>
          </w:p>
          <w:p>
            <w:pPr>
              <w:pStyle w:val="6"/>
              <w:spacing w:before="23" w:line="227" w:lineRule="auto"/>
              <w:ind w:left="107" w:right="99" w:firstLine="395"/>
            </w:pPr>
            <w:r>
              <w:t>(三)生产未取得新饲料、新饲料添加剂证书的新饲料、新饲料添</w:t>
            </w:r>
            <w:r>
              <w:rPr>
                <w:spacing w:val="-1"/>
              </w:rPr>
              <w:t>加剂或者禁用的饲</w:t>
            </w:r>
            <w:r>
              <w:t xml:space="preserve"> </w:t>
            </w:r>
            <w:r>
              <w:rPr>
                <w:spacing w:val="-2"/>
              </w:rPr>
              <w:t>料、饲料添加剂的。</w:t>
            </w:r>
          </w:p>
        </w:tc>
        <w:tc>
          <w:tcPr>
            <w:tcW w:w="491" w:type="dxa"/>
            <w:textDirection w:val="tbRlV"/>
            <w:vAlign w:val="top"/>
          </w:tcPr>
          <w:p>
            <w:pPr>
              <w:pStyle w:val="6"/>
              <w:spacing w:before="148" w:line="205" w:lineRule="auto"/>
              <w:ind w:left="1609"/>
            </w:pPr>
            <w:r>
              <w:rPr>
                <w:spacing w:val="26"/>
              </w:rPr>
              <w:t>县级</w:t>
            </w:r>
          </w:p>
        </w:tc>
        <w:tc>
          <w:tcPr>
            <w:tcW w:w="1824" w:type="dxa"/>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pStyle w:val="6"/>
              <w:spacing w:before="59" w:line="237" w:lineRule="auto"/>
              <w:ind w:left="117" w:right="95" w:firstLine="3"/>
              <w:jc w:val="both"/>
            </w:pPr>
            <w:r>
              <w:rPr>
                <w:spacing w:val="19"/>
              </w:rPr>
              <w:t>对使用限制使用的</w:t>
            </w:r>
            <w:r>
              <w:rPr>
                <w:spacing w:val="6"/>
              </w:rPr>
              <w:t xml:space="preserve"> </w:t>
            </w:r>
            <w:r>
              <w:rPr>
                <w:spacing w:val="9"/>
              </w:rPr>
              <w:t>饲料原料</w:t>
            </w:r>
            <w:r>
              <w:rPr>
                <w:spacing w:val="-40"/>
              </w:rPr>
              <w:t xml:space="preserve"> </w:t>
            </w:r>
            <w:r>
              <w:rPr>
                <w:spacing w:val="9"/>
              </w:rPr>
              <w:t>、</w:t>
            </w:r>
            <w:r>
              <w:rPr>
                <w:spacing w:val="-50"/>
              </w:rPr>
              <w:t xml:space="preserve"> </w:t>
            </w:r>
            <w:r>
              <w:rPr>
                <w:spacing w:val="9"/>
              </w:rPr>
              <w:t>单一饲</w:t>
            </w:r>
            <w:r>
              <w:t xml:space="preserve"> </w:t>
            </w:r>
            <w:r>
              <w:rPr>
                <w:spacing w:val="-2"/>
              </w:rPr>
              <w:t>料、饲料添加剂、药</w:t>
            </w:r>
            <w:r>
              <w:rPr>
                <w:spacing w:val="2"/>
              </w:rPr>
              <w:t xml:space="preserve"> </w:t>
            </w:r>
            <w:r>
              <w:rPr>
                <w:spacing w:val="-2"/>
              </w:rPr>
              <w:t>物饲料添加剂、添加</w:t>
            </w:r>
            <w:r>
              <w:rPr>
                <w:spacing w:val="2"/>
              </w:rPr>
              <w:t xml:space="preserve"> </w:t>
            </w:r>
            <w:r>
              <w:rPr>
                <w:spacing w:val="20"/>
              </w:rPr>
              <w:t>剂预混合饲料生产</w:t>
            </w:r>
            <w:r>
              <w:rPr>
                <w:spacing w:val="2"/>
              </w:rPr>
              <w:t xml:space="preserve"> </w:t>
            </w:r>
            <w:r>
              <w:rPr>
                <w:spacing w:val="-2"/>
              </w:rPr>
              <w:t>饲料，不遵守国务院</w:t>
            </w:r>
            <w:r>
              <w:rPr>
                <w:spacing w:val="2"/>
              </w:rPr>
              <w:t xml:space="preserve"> </w:t>
            </w:r>
            <w:r>
              <w:rPr>
                <w:spacing w:val="20"/>
              </w:rPr>
              <w:t>农业行政主管部门</w:t>
            </w:r>
            <w:r>
              <w:rPr>
                <w:spacing w:val="2"/>
              </w:rPr>
              <w:t xml:space="preserve"> </w:t>
            </w:r>
            <w:r>
              <w:rPr>
                <w:spacing w:val="20"/>
              </w:rPr>
              <w:t>的限制性规定等行</w:t>
            </w:r>
            <w:r>
              <w:rPr>
                <w:spacing w:val="2"/>
              </w:rPr>
              <w:t xml:space="preserve"> </w:t>
            </w:r>
            <w:r>
              <w:rPr>
                <w:spacing w:val="-2"/>
              </w:rPr>
              <w:t>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5" w:hRule="atLeast"/>
        </w:trPr>
        <w:tc>
          <w:tcPr>
            <w:tcW w:w="525" w:type="dxa"/>
            <w:tcBorders>
              <w:left w:val="single" w:color="000000" w:sz="10" w:space="0"/>
              <w:bottom w:val="single" w:color="000000" w:sz="10" w:space="0"/>
            </w:tcBorders>
            <w:vAlign w:val="top"/>
          </w:tcPr>
          <w:p>
            <w:pPr>
              <w:spacing w:line="263" w:lineRule="auto"/>
              <w:rPr>
                <w:rFonts w:ascii="Arial"/>
                <w:sz w:val="21"/>
              </w:rPr>
            </w:pPr>
          </w:p>
          <w:p>
            <w:pPr>
              <w:spacing w:line="263"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181" w:lineRule="auto"/>
              <w:ind w:left="306"/>
            </w:pPr>
            <w:r>
              <w:rPr>
                <w:spacing w:val="-8"/>
              </w:rPr>
              <w:t>53</w:t>
            </w:r>
          </w:p>
        </w:tc>
        <w:tc>
          <w:tcPr>
            <w:tcW w:w="1571" w:type="dxa"/>
            <w:tcBorders>
              <w:bottom w:val="single" w:color="000000" w:sz="10" w:space="0"/>
            </w:tcBorders>
            <w:vAlign w:val="top"/>
          </w:tcPr>
          <w:p>
            <w:pPr>
              <w:pStyle w:val="6"/>
              <w:spacing w:before="43" w:line="236" w:lineRule="auto"/>
              <w:ind w:left="97" w:right="71" w:firstLine="5"/>
              <w:jc w:val="both"/>
            </w:pPr>
            <w:r>
              <w:rPr>
                <w:spacing w:val="12"/>
              </w:rPr>
              <w:t>对不按照国务院</w:t>
            </w:r>
            <w:r>
              <w:rPr>
                <w:spacing w:val="2"/>
              </w:rPr>
              <w:t xml:space="preserve"> </w:t>
            </w:r>
            <w:r>
              <w:rPr>
                <w:spacing w:val="13"/>
              </w:rPr>
              <w:t>农业行政主管部</w:t>
            </w:r>
            <w:r>
              <w:t xml:space="preserve"> </w:t>
            </w:r>
            <w:r>
              <w:rPr>
                <w:spacing w:val="13"/>
              </w:rPr>
              <w:t>门的规定和有关</w:t>
            </w:r>
            <w:r>
              <w:t xml:space="preserve"> </w:t>
            </w:r>
            <w:r>
              <w:rPr>
                <w:spacing w:val="13"/>
              </w:rPr>
              <w:t>标准对采购的饲</w:t>
            </w:r>
            <w:r>
              <w:t xml:space="preserve"> </w:t>
            </w:r>
            <w:r>
              <w:rPr>
                <w:spacing w:val="8"/>
              </w:rPr>
              <w:t>料原料</w:t>
            </w:r>
            <w:r>
              <w:rPr>
                <w:spacing w:val="-54"/>
              </w:rPr>
              <w:t xml:space="preserve"> </w:t>
            </w:r>
            <w:r>
              <w:rPr>
                <w:spacing w:val="8"/>
              </w:rPr>
              <w:t>、单一饲</w:t>
            </w:r>
            <w:r>
              <w:t xml:space="preserve"> </w:t>
            </w:r>
            <w:r>
              <w:rPr>
                <w:spacing w:val="-6"/>
              </w:rPr>
              <w:t>料、饲料添加剂、</w:t>
            </w:r>
            <w:r>
              <w:rPr>
                <w:spacing w:val="3"/>
              </w:rPr>
              <w:t xml:space="preserve"> </w:t>
            </w:r>
            <w:r>
              <w:rPr>
                <w:spacing w:val="-6"/>
              </w:rPr>
              <w:t>药物饲料添加剂、</w:t>
            </w:r>
            <w:r>
              <w:rPr>
                <w:spacing w:val="3"/>
              </w:rPr>
              <w:t xml:space="preserve"> </w:t>
            </w:r>
            <w:r>
              <w:rPr>
                <w:spacing w:val="13"/>
              </w:rPr>
              <w:t>添加剂预混合饲</w:t>
            </w:r>
            <w:r>
              <w:t xml:space="preserve"> </w:t>
            </w:r>
            <w:r>
              <w:rPr>
                <w:spacing w:val="13"/>
              </w:rPr>
              <w:t>料和用于饲料添</w:t>
            </w:r>
            <w:r>
              <w:t xml:space="preserve"> </w:t>
            </w:r>
            <w:r>
              <w:rPr>
                <w:spacing w:val="13"/>
              </w:rPr>
              <w:t>加剂生产的原料</w:t>
            </w:r>
          </w:p>
        </w:tc>
        <w:tc>
          <w:tcPr>
            <w:tcW w:w="431" w:type="dxa"/>
            <w:tcBorders>
              <w:bottom w:val="single" w:color="000000" w:sz="10" w:space="0"/>
            </w:tcBorders>
            <w:vAlign w:val="top"/>
          </w:tcPr>
          <w:p>
            <w:pPr>
              <w:spacing w:line="299" w:lineRule="auto"/>
              <w:rPr>
                <w:rFonts w:ascii="Arial"/>
                <w:sz w:val="21"/>
              </w:rPr>
            </w:pPr>
          </w:p>
          <w:p>
            <w:pPr>
              <w:spacing w:line="300"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7" w:line="180" w:lineRule="auto"/>
              <w:ind w:left="106"/>
            </w:pPr>
            <w:r>
              <w:rPr>
                <w:spacing w:val="-5"/>
              </w:rPr>
              <w:t>70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6" w:lineRule="auto"/>
              <w:rPr>
                <w:rFonts w:ascii="Arial"/>
                <w:sz w:val="21"/>
              </w:rPr>
            </w:pPr>
          </w:p>
          <w:p>
            <w:pPr>
              <w:spacing w:line="267" w:lineRule="auto"/>
              <w:rPr>
                <w:rFonts w:ascii="Arial"/>
                <w:sz w:val="21"/>
              </w:rPr>
            </w:pPr>
          </w:p>
          <w:p>
            <w:pPr>
              <w:spacing w:line="267"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7"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2" w:line="235" w:lineRule="auto"/>
              <w:ind w:left="104" w:right="48" w:firstLine="369"/>
            </w:pPr>
            <w:r>
              <w:t>第四十条  饲料、饲料添加剂生产企业有下列行为之一的，由县级以上地方</w:t>
            </w:r>
            <w:r>
              <w:rPr>
                <w:lang w:val="en-US"/>
              </w:rPr>
              <w:t>人民政府</w:t>
            </w:r>
            <w:r>
              <w:rPr>
                <w:spacing w:val="-4"/>
              </w:rPr>
              <w:t>饲料管理部门责令改正，处</w:t>
            </w:r>
            <w:r>
              <w:rPr>
                <w:spacing w:val="-26"/>
              </w:rPr>
              <w:t xml:space="preserve"> </w:t>
            </w:r>
            <w:r>
              <w:rPr>
                <w:spacing w:val="-4"/>
              </w:rPr>
              <w:t>1</w:t>
            </w:r>
            <w:r>
              <w:rPr>
                <w:spacing w:val="-28"/>
              </w:rPr>
              <w:t xml:space="preserve"> </w:t>
            </w:r>
            <w:r>
              <w:rPr>
                <w:spacing w:val="-4"/>
              </w:rPr>
              <w:t>万元以上</w:t>
            </w:r>
            <w:r>
              <w:rPr>
                <w:spacing w:val="-31"/>
              </w:rPr>
              <w:t xml:space="preserve"> </w:t>
            </w:r>
            <w:r>
              <w:rPr>
                <w:spacing w:val="-4"/>
              </w:rPr>
              <w:t>2</w:t>
            </w:r>
            <w:r>
              <w:rPr>
                <w:spacing w:val="-28"/>
              </w:rPr>
              <w:t xml:space="preserve"> </w:t>
            </w:r>
            <w:r>
              <w:rPr>
                <w:spacing w:val="-4"/>
              </w:rPr>
              <w:t>万元以下罚款；拒不改</w:t>
            </w:r>
            <w:r>
              <w:rPr>
                <w:spacing w:val="-5"/>
              </w:rPr>
              <w:t>正的，没收违法所得、</w:t>
            </w:r>
            <w:r>
              <w:t xml:space="preserve"> </w:t>
            </w:r>
            <w:r>
              <w:rPr>
                <w:spacing w:val="1"/>
              </w:rPr>
              <w:t>违法生产的产品和用于违法生产饲料的饲料原料、单一饲料、</w:t>
            </w:r>
            <w:r>
              <w:t xml:space="preserve">饲料添加剂、药物饲料添 </w:t>
            </w:r>
            <w:r>
              <w:rPr>
                <w:spacing w:val="-3"/>
              </w:rPr>
              <w:t>加剂、添加剂预混合饲料以及用于违法生产饲料添加剂的原料</w:t>
            </w:r>
            <w:r>
              <w:rPr>
                <w:spacing w:val="-4"/>
              </w:rPr>
              <w:t>，并处</w:t>
            </w:r>
            <w:r>
              <w:rPr>
                <w:spacing w:val="-28"/>
              </w:rPr>
              <w:t xml:space="preserve"> </w:t>
            </w:r>
            <w:r>
              <w:rPr>
                <w:spacing w:val="-4"/>
              </w:rPr>
              <w:t>5</w:t>
            </w:r>
            <w:r>
              <w:rPr>
                <w:spacing w:val="-28"/>
              </w:rPr>
              <w:t xml:space="preserve"> </w:t>
            </w:r>
            <w:r>
              <w:rPr>
                <w:spacing w:val="-4"/>
              </w:rPr>
              <w:t>万元以上</w:t>
            </w:r>
            <w:r>
              <w:rPr>
                <w:spacing w:val="-26"/>
              </w:rPr>
              <w:t xml:space="preserve"> </w:t>
            </w:r>
            <w:r>
              <w:rPr>
                <w:spacing w:val="-4"/>
              </w:rPr>
              <w:t>10</w:t>
            </w:r>
            <w:r>
              <w:rPr>
                <w:spacing w:val="-32"/>
              </w:rPr>
              <w:t xml:space="preserve"> </w:t>
            </w:r>
            <w:r>
              <w:rPr>
                <w:spacing w:val="-4"/>
              </w:rPr>
              <w:t>万元</w:t>
            </w:r>
            <w:r>
              <w:t xml:space="preserve"> </w:t>
            </w:r>
            <w:r>
              <w:rPr>
                <w:spacing w:val="-3"/>
              </w:rPr>
              <w:t>以下罚款；情节严重的，责令停止生产，可以由发证机关吊销、撤销相关许可证明文件：</w:t>
            </w:r>
          </w:p>
          <w:p>
            <w:pPr>
              <w:pStyle w:val="6"/>
              <w:spacing w:before="20" w:line="232" w:lineRule="auto"/>
              <w:ind w:left="104" w:right="101" w:firstLine="357"/>
            </w:pPr>
            <w:r>
              <w:t>（</w:t>
            </w:r>
            <w:r>
              <w:rPr>
                <w:spacing w:val="-48"/>
              </w:rPr>
              <w:t xml:space="preserve"> </w:t>
            </w:r>
            <w:r>
              <w:t>一）不按照国务院农业行政主管部门的规定和有关</w:t>
            </w:r>
            <w:r>
              <w:rPr>
                <w:spacing w:val="-1"/>
              </w:rPr>
              <w:t>标准对采购的饲料原料、单一</w:t>
            </w:r>
            <w:r>
              <w:t xml:space="preserve"> </w:t>
            </w:r>
            <w:r>
              <w:rPr>
                <w:spacing w:val="1"/>
              </w:rPr>
              <w:t>饲料、饲料添加剂、药物饲料添加剂、添加剂预混合饲料和用</w:t>
            </w:r>
            <w:r>
              <w:t xml:space="preserve">于饲料添加剂生产的原料 </w:t>
            </w:r>
            <w:r>
              <w:rPr>
                <w:spacing w:val="-1"/>
              </w:rPr>
              <w:t>进行查验或者检验的；</w:t>
            </w:r>
          </w:p>
          <w:p>
            <w:pPr>
              <w:pStyle w:val="6"/>
              <w:spacing w:before="23" w:line="202" w:lineRule="auto"/>
              <w:ind w:left="462"/>
            </w:pPr>
            <w:r>
              <w:t>（</w:t>
            </w:r>
            <w:r>
              <w:rPr>
                <w:spacing w:val="-50"/>
              </w:rPr>
              <w:t xml:space="preserve"> </w:t>
            </w:r>
            <w:r>
              <w:t>二）饲料、饲料添加剂生产过程中不遵守国务院农业行</w:t>
            </w:r>
            <w:r>
              <w:rPr>
                <w:spacing w:val="-1"/>
              </w:rPr>
              <w:t>政主管部门制定的饲料、</w:t>
            </w:r>
          </w:p>
        </w:tc>
        <w:tc>
          <w:tcPr>
            <w:tcW w:w="491" w:type="dxa"/>
            <w:tcBorders>
              <w:bottom w:val="single" w:color="000000" w:sz="10" w:space="0"/>
            </w:tcBorders>
            <w:textDirection w:val="tbRlV"/>
            <w:vAlign w:val="top"/>
          </w:tcPr>
          <w:p>
            <w:pPr>
              <w:pStyle w:val="6"/>
              <w:spacing w:before="148" w:line="205" w:lineRule="auto"/>
              <w:ind w:left="978"/>
            </w:pPr>
            <w:r>
              <w:rPr>
                <w:spacing w:val="-1"/>
              </w:rPr>
              <w:t>县</w:t>
            </w:r>
            <w:r>
              <w:rPr>
                <w:spacing w:val="-34"/>
              </w:rPr>
              <w:t xml:space="preserve"> </w:t>
            </w:r>
            <w:r>
              <w:rPr>
                <w:spacing w:val="-1"/>
              </w:rPr>
              <w:t>级</w:t>
            </w:r>
          </w:p>
        </w:tc>
        <w:tc>
          <w:tcPr>
            <w:tcW w:w="1824" w:type="dxa"/>
            <w:tcBorders>
              <w:bottom w:val="single" w:color="000000" w:sz="10" w:space="0"/>
            </w:tcBorders>
            <w:vAlign w:val="top"/>
          </w:tcPr>
          <w:p>
            <w:pPr>
              <w:pStyle w:val="6"/>
              <w:spacing w:before="43" w:line="236" w:lineRule="auto"/>
              <w:ind w:left="117" w:right="95" w:firstLine="3"/>
              <w:jc w:val="both"/>
            </w:pPr>
            <w:r>
              <w:rPr>
                <w:spacing w:val="19"/>
              </w:rPr>
              <w:t>对不按照国务院农</w:t>
            </w:r>
            <w:r>
              <w:rPr>
                <w:spacing w:val="6"/>
              </w:rPr>
              <w:t xml:space="preserve"> </w:t>
            </w:r>
            <w:r>
              <w:rPr>
                <w:spacing w:val="20"/>
              </w:rPr>
              <w:t>业行政主管部门的</w:t>
            </w:r>
            <w:r>
              <w:rPr>
                <w:spacing w:val="2"/>
              </w:rPr>
              <w:t xml:space="preserve"> </w:t>
            </w:r>
            <w:r>
              <w:rPr>
                <w:spacing w:val="20"/>
              </w:rPr>
              <w:t>规定和有关标准对</w:t>
            </w:r>
            <w:r>
              <w:rPr>
                <w:spacing w:val="2"/>
              </w:rPr>
              <w:t xml:space="preserve"> </w:t>
            </w:r>
            <w:r>
              <w:rPr>
                <w:spacing w:val="-2"/>
              </w:rPr>
              <w:t>采购的饲料原料、单</w:t>
            </w:r>
            <w:r>
              <w:rPr>
                <w:spacing w:val="2"/>
              </w:rPr>
              <w:t xml:space="preserve"> </w:t>
            </w:r>
            <w:r>
              <w:rPr>
                <w:spacing w:val="9"/>
              </w:rPr>
              <w:t>一饲料</w:t>
            </w:r>
            <w:r>
              <w:rPr>
                <w:spacing w:val="-36"/>
              </w:rPr>
              <w:t xml:space="preserve"> </w:t>
            </w:r>
            <w:r>
              <w:rPr>
                <w:spacing w:val="9"/>
              </w:rPr>
              <w:t>、</w:t>
            </w:r>
            <w:r>
              <w:rPr>
                <w:spacing w:val="-54"/>
              </w:rPr>
              <w:t xml:space="preserve"> </w:t>
            </w:r>
            <w:r>
              <w:rPr>
                <w:spacing w:val="9"/>
              </w:rPr>
              <w:t>饲料添加</w:t>
            </w:r>
            <w:r>
              <w:t xml:space="preserve"> </w:t>
            </w:r>
            <w:r>
              <w:rPr>
                <w:spacing w:val="9"/>
              </w:rPr>
              <w:t>剂</w:t>
            </w:r>
            <w:r>
              <w:rPr>
                <w:spacing w:val="-45"/>
              </w:rPr>
              <w:t xml:space="preserve"> </w:t>
            </w:r>
            <w:r>
              <w:rPr>
                <w:spacing w:val="9"/>
              </w:rPr>
              <w:t>、</w:t>
            </w:r>
            <w:r>
              <w:rPr>
                <w:spacing w:val="-45"/>
              </w:rPr>
              <w:t xml:space="preserve"> </w:t>
            </w:r>
            <w:r>
              <w:rPr>
                <w:spacing w:val="9"/>
              </w:rPr>
              <w:t>药物饲料添加</w:t>
            </w:r>
            <w:r>
              <w:t xml:space="preserve"> </w:t>
            </w:r>
            <w:r>
              <w:rPr>
                <w:spacing w:val="-2"/>
              </w:rPr>
              <w:t>剂、添加剂预混合饲</w:t>
            </w:r>
            <w:r>
              <w:rPr>
                <w:spacing w:val="2"/>
              </w:rPr>
              <w:t xml:space="preserve"> </w:t>
            </w:r>
            <w:r>
              <w:rPr>
                <w:spacing w:val="20"/>
              </w:rPr>
              <w:t>料和用于饲料添加</w:t>
            </w:r>
            <w:r>
              <w:rPr>
                <w:spacing w:val="2"/>
              </w:rPr>
              <w:t xml:space="preserve"> </w:t>
            </w:r>
            <w:r>
              <w:rPr>
                <w:spacing w:val="20"/>
              </w:rPr>
              <w:t>剂生产的原料进行</w:t>
            </w:r>
            <w:r>
              <w:rPr>
                <w:spacing w:val="2"/>
              </w:rPr>
              <w:t xml:space="preserve"> </w:t>
            </w:r>
            <w:r>
              <w:rPr>
                <w:spacing w:val="20"/>
              </w:rPr>
              <w:t>查验或者检验等行</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7"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1" w:hRule="atLeast"/>
        </w:trPr>
        <w:tc>
          <w:tcPr>
            <w:tcW w:w="525" w:type="dxa"/>
            <w:tcBorders>
              <w:left w:val="single" w:color="000000" w:sz="10" w:space="0"/>
            </w:tcBorders>
            <w:vAlign w:val="top"/>
          </w:tcPr>
          <w:p>
            <w:pPr>
              <w:rPr>
                <w:rFonts w:ascii="Arial"/>
                <w:sz w:val="21"/>
              </w:rPr>
            </w:pPr>
          </w:p>
        </w:tc>
        <w:tc>
          <w:tcPr>
            <w:tcW w:w="1571" w:type="dxa"/>
            <w:vAlign w:val="top"/>
          </w:tcPr>
          <w:p>
            <w:pPr>
              <w:pStyle w:val="6"/>
              <w:spacing w:before="34" w:line="227" w:lineRule="auto"/>
              <w:ind w:left="99" w:right="115"/>
            </w:pPr>
            <w:r>
              <w:rPr>
                <w:spacing w:val="13"/>
              </w:rPr>
              <w:t>进行查验或者检</w:t>
            </w:r>
            <w:r>
              <w:t xml:space="preserve"> </w:t>
            </w:r>
            <w:r>
              <w:rPr>
                <w:spacing w:val="-2"/>
              </w:rPr>
              <w:t>验等行为的处罚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3" w:line="239" w:lineRule="auto"/>
              <w:ind w:left="105"/>
            </w:pPr>
            <w:r>
              <w:rPr>
                <w:spacing w:val="-1"/>
              </w:rPr>
              <w:t>饲料添加剂质量安全管理规范和饲料添加剂安全使用规范的；</w:t>
            </w:r>
          </w:p>
          <w:p>
            <w:pPr>
              <w:pStyle w:val="6"/>
              <w:spacing w:line="214" w:lineRule="auto"/>
              <w:ind w:left="462"/>
            </w:pPr>
            <w:r>
              <w:rPr>
                <w:spacing w:val="-1"/>
              </w:rPr>
              <w:t>（三）生产的饲料、饲料添加剂未经产品质量检验的。</w:t>
            </w:r>
          </w:p>
          <w:p>
            <w:pPr>
              <w:pStyle w:val="6"/>
              <w:spacing w:before="23" w:line="228" w:lineRule="auto"/>
              <w:ind w:left="100" w:right="101" w:firstLine="361"/>
            </w:pPr>
            <w:r>
              <w:rPr>
                <w:spacing w:val="-1"/>
              </w:rPr>
              <w:t>【部门规章】《饲料和饲料添加剂生产许可管理办法》（2</w:t>
            </w:r>
            <w:r>
              <w:rPr>
                <w:spacing w:val="-2"/>
              </w:rPr>
              <w:t>016</w:t>
            </w:r>
            <w:r>
              <w:rPr>
                <w:spacing w:val="-39"/>
              </w:rPr>
              <w:t xml:space="preserve"> </w:t>
            </w:r>
            <w:r>
              <w:rPr>
                <w:spacing w:val="-2"/>
              </w:rPr>
              <w:t>年农业部令第</w:t>
            </w:r>
            <w:r>
              <w:rPr>
                <w:spacing w:val="-29"/>
              </w:rPr>
              <w:t xml:space="preserve"> </w:t>
            </w:r>
            <w:r>
              <w:rPr>
                <w:spacing w:val="-2"/>
              </w:rPr>
              <w:t>666</w:t>
            </w:r>
            <w:r>
              <w:rPr>
                <w:spacing w:val="-31"/>
              </w:rPr>
              <w:t xml:space="preserve"> </w:t>
            </w:r>
            <w:r>
              <w:rPr>
                <w:spacing w:val="-2"/>
              </w:rPr>
              <w:t>号</w:t>
            </w:r>
            <w:r>
              <w:t xml:space="preserve"> </w:t>
            </w:r>
            <w:r>
              <w:rPr>
                <w:spacing w:val="-2"/>
              </w:rPr>
              <w:t>修正）</w:t>
            </w:r>
          </w:p>
          <w:p>
            <w:pPr>
              <w:pStyle w:val="6"/>
              <w:spacing w:before="21" w:line="224" w:lineRule="auto"/>
              <w:ind w:left="101" w:right="101" w:firstLine="372"/>
            </w:pPr>
            <w:r>
              <w:rPr>
                <w:spacing w:val="-2"/>
              </w:rPr>
              <w:t>第二十二条 饲料、饲料添加剂生产企业采购单一饲料、饲料添加剂、药物饲料添加</w:t>
            </w:r>
            <w:r>
              <w:rPr>
                <w:spacing w:val="2"/>
              </w:rPr>
              <w:t xml:space="preserve"> </w:t>
            </w:r>
            <w:r>
              <w:rPr>
                <w:spacing w:val="1"/>
              </w:rPr>
              <w:t>剂、添加剂预混合饲料，未查验相关许可证明文件的，依照《饲料和</w:t>
            </w:r>
            <w:r>
              <w:t xml:space="preserve">饲料添加剂管理条 </w:t>
            </w:r>
            <w:r>
              <w:rPr>
                <w:spacing w:val="-1"/>
              </w:rPr>
              <w:t>例》第四十条处罚。</w:t>
            </w:r>
          </w:p>
        </w:tc>
        <w:tc>
          <w:tcPr>
            <w:tcW w:w="491" w:type="dxa"/>
            <w:vAlign w:val="top"/>
          </w:tcPr>
          <w:p>
            <w:pPr>
              <w:rPr>
                <w:rFonts w:ascii="Arial"/>
                <w:sz w:val="21"/>
              </w:rPr>
            </w:pPr>
          </w:p>
        </w:tc>
        <w:tc>
          <w:tcPr>
            <w:tcW w:w="1824" w:type="dxa"/>
            <w:vAlign w:val="top"/>
          </w:tcPr>
          <w:p>
            <w:pPr>
              <w:pStyle w:val="6"/>
              <w:spacing w:before="33" w:line="218" w:lineRule="auto"/>
              <w:ind w:left="123"/>
            </w:pPr>
            <w:r>
              <w:rPr>
                <w:spacing w:val="-4"/>
              </w:rPr>
              <w:t>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9" w:hRule="atLeast"/>
        </w:trPr>
        <w:tc>
          <w:tcPr>
            <w:tcW w:w="525" w:type="dxa"/>
            <w:tcBorders>
              <w:left w:val="single" w:color="000000" w:sz="10" w:space="0"/>
              <w:bottom w:val="single" w:color="000000" w:sz="10" w:space="0"/>
            </w:tcBorders>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pStyle w:val="6"/>
              <w:spacing w:before="58" w:line="181" w:lineRule="auto"/>
              <w:ind w:left="306"/>
            </w:pPr>
            <w:r>
              <w:rPr>
                <w:spacing w:val="-8"/>
              </w:rPr>
              <w:t>54</w:t>
            </w:r>
          </w:p>
        </w:tc>
        <w:tc>
          <w:tcPr>
            <w:tcW w:w="1571" w:type="dxa"/>
            <w:tcBorders>
              <w:bottom w:val="single" w:color="000000" w:sz="10" w:space="0"/>
            </w:tcBorders>
            <w:vAlign w:val="top"/>
          </w:tcPr>
          <w:p>
            <w:pPr>
              <w:spacing w:line="330" w:lineRule="auto"/>
              <w:rPr>
                <w:rFonts w:ascii="Arial"/>
                <w:sz w:val="21"/>
              </w:rPr>
            </w:pPr>
          </w:p>
          <w:p>
            <w:pPr>
              <w:pStyle w:val="6"/>
              <w:spacing w:before="58" w:line="236" w:lineRule="auto"/>
              <w:ind w:left="98" w:right="71" w:firstLine="4"/>
              <w:jc w:val="both"/>
            </w:pPr>
            <w:r>
              <w:rPr>
                <w:spacing w:val="-12"/>
              </w:rPr>
              <w:t>对饲料、饲料添加</w:t>
            </w:r>
            <w:r>
              <w:rPr>
                <w:spacing w:val="2"/>
              </w:rPr>
              <w:t xml:space="preserve"> </w:t>
            </w:r>
            <w:r>
              <w:rPr>
                <w:spacing w:val="13"/>
              </w:rPr>
              <w:t>剂生产企业不依</w:t>
            </w:r>
            <w:r>
              <w:t xml:space="preserve"> </w:t>
            </w:r>
            <w:r>
              <w:rPr>
                <w:spacing w:val="-6"/>
              </w:rPr>
              <w:t>照规定实行采购、</w:t>
            </w:r>
            <w:r>
              <w:rPr>
                <w:spacing w:val="2"/>
              </w:rPr>
              <w:t xml:space="preserve"> </w:t>
            </w:r>
            <w:r>
              <w:rPr>
                <w:spacing w:val="-11"/>
              </w:rPr>
              <w:t>生产、销售记录制</w:t>
            </w:r>
            <w:r>
              <w:t xml:space="preserve"> </w:t>
            </w:r>
            <w:r>
              <w:rPr>
                <w:spacing w:val="13"/>
              </w:rPr>
              <w:t>度或者产品留样</w:t>
            </w:r>
            <w:r>
              <w:t xml:space="preserve"> </w:t>
            </w:r>
            <w:r>
              <w:rPr>
                <w:spacing w:val="13"/>
              </w:rPr>
              <w:t>观察制度等情形</w:t>
            </w:r>
            <w:r>
              <w:t xml:space="preserve"> </w:t>
            </w:r>
            <w:r>
              <w:rPr>
                <w:spacing w:val="-3"/>
              </w:rPr>
              <w:t>的处罚</w:t>
            </w:r>
          </w:p>
        </w:tc>
        <w:tc>
          <w:tcPr>
            <w:tcW w:w="431" w:type="dxa"/>
            <w:tcBorders>
              <w:bottom w:val="single" w:color="000000" w:sz="10" w:space="0"/>
            </w:tcBorders>
            <w:vAlign w:val="top"/>
          </w:tcPr>
          <w:p>
            <w:pPr>
              <w:spacing w:line="296" w:lineRule="auto"/>
              <w:rPr>
                <w:rFonts w:ascii="Arial"/>
                <w:sz w:val="21"/>
              </w:rPr>
            </w:pPr>
          </w:p>
          <w:p>
            <w:pPr>
              <w:spacing w:line="29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07</w:t>
            </w:r>
          </w:p>
          <w:p>
            <w:pPr>
              <w:pStyle w:val="6"/>
              <w:spacing w:before="57" w:line="180" w:lineRule="auto"/>
              <w:ind w:left="102"/>
            </w:pPr>
            <w:r>
              <w:rPr>
                <w:spacing w:val="-3"/>
              </w:rPr>
              <w:t>80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4"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1"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5" w:line="235" w:lineRule="auto"/>
              <w:ind w:left="102" w:right="99" w:firstLine="371"/>
            </w:pPr>
            <w:r>
              <w:rPr>
                <w:spacing w:val="-2"/>
              </w:rPr>
              <w:t>第四十一条 饲料、饲料添加剂生产企业不依照本条例规定实行采购、生产、销售记</w:t>
            </w:r>
            <w:r>
              <w:rPr>
                <w:spacing w:val="2"/>
              </w:rPr>
              <w:t xml:space="preserve"> </w:t>
            </w:r>
            <w:r>
              <w:t>录制度或者产品留样观察制度的，由县级以上地方人民政府饲料管理部门</w:t>
            </w:r>
            <w:r>
              <w:rPr>
                <w:spacing w:val="-1"/>
              </w:rPr>
              <w:t>责令改正，处</w:t>
            </w:r>
            <w:r>
              <w:t xml:space="preserve"> </w:t>
            </w:r>
            <w:r>
              <w:rPr>
                <w:spacing w:val="1"/>
              </w:rPr>
              <w:t>1</w:t>
            </w:r>
            <w:r>
              <w:rPr>
                <w:spacing w:val="-26"/>
              </w:rPr>
              <w:t xml:space="preserve"> </w:t>
            </w:r>
            <w:r>
              <w:rPr>
                <w:spacing w:val="1"/>
              </w:rPr>
              <w:t>万元以上</w:t>
            </w:r>
            <w:r>
              <w:rPr>
                <w:spacing w:val="-28"/>
              </w:rPr>
              <w:t xml:space="preserve"> </w:t>
            </w:r>
            <w:r>
              <w:rPr>
                <w:spacing w:val="1"/>
              </w:rPr>
              <w:t>2</w:t>
            </w:r>
            <w:r>
              <w:rPr>
                <w:spacing w:val="-27"/>
              </w:rPr>
              <w:t xml:space="preserve"> </w:t>
            </w:r>
            <w:r>
              <w:rPr>
                <w:spacing w:val="1"/>
              </w:rPr>
              <w:t>万元以下罚款；拒不改正的，没</w:t>
            </w:r>
            <w:r>
              <w:t xml:space="preserve">收违法所得、违法生产的产品和用于违法 </w:t>
            </w:r>
            <w:r>
              <w:rPr>
                <w:spacing w:val="1"/>
              </w:rPr>
              <w:t>生产饲料的饲料原料、单一饲料、饲料添加剂、药物饲料添加剂、添</w:t>
            </w:r>
            <w:r>
              <w:t xml:space="preserve">加剂预混合饲料以 </w:t>
            </w:r>
            <w:r>
              <w:rPr>
                <w:spacing w:val="-1"/>
              </w:rPr>
              <w:t>及用于违法生产饲料添加剂的原料，处</w:t>
            </w:r>
            <w:r>
              <w:rPr>
                <w:spacing w:val="-28"/>
              </w:rPr>
              <w:t xml:space="preserve"> </w:t>
            </w:r>
            <w:r>
              <w:rPr>
                <w:spacing w:val="-1"/>
              </w:rPr>
              <w:t>2</w:t>
            </w:r>
            <w:r>
              <w:rPr>
                <w:spacing w:val="-29"/>
              </w:rPr>
              <w:t xml:space="preserve"> </w:t>
            </w:r>
            <w:r>
              <w:rPr>
                <w:spacing w:val="-1"/>
              </w:rPr>
              <w:t>万元以上</w:t>
            </w:r>
            <w:r>
              <w:rPr>
                <w:spacing w:val="-26"/>
              </w:rPr>
              <w:t xml:space="preserve"> </w:t>
            </w:r>
            <w:r>
              <w:rPr>
                <w:spacing w:val="-1"/>
              </w:rPr>
              <w:t>5</w:t>
            </w:r>
            <w:r>
              <w:rPr>
                <w:spacing w:val="-27"/>
              </w:rPr>
              <w:t xml:space="preserve"> </w:t>
            </w:r>
            <w:r>
              <w:rPr>
                <w:spacing w:val="-1"/>
              </w:rPr>
              <w:t>万元以下罚款，并可以由发证机关</w:t>
            </w:r>
            <w:r>
              <w:t xml:space="preserve"> </w:t>
            </w:r>
            <w:r>
              <w:rPr>
                <w:spacing w:val="-1"/>
              </w:rPr>
              <w:t>吊销、撤销相关许可证明文件。</w:t>
            </w:r>
          </w:p>
          <w:p>
            <w:pPr>
              <w:pStyle w:val="6"/>
              <w:spacing w:before="22" w:line="227" w:lineRule="auto"/>
              <w:ind w:left="105" w:right="51" w:firstLine="359"/>
            </w:pPr>
            <w:r>
              <w:rPr>
                <w:spacing w:val="1"/>
              </w:rPr>
              <w:t>饲料、饲料添加剂生产企业销售的饲料、饲料添加剂未附具产</w:t>
            </w:r>
            <w:r>
              <w:t xml:space="preserve">品质量检验合格证或 </w:t>
            </w:r>
            <w:r>
              <w:rPr>
                <w:spacing w:val="1"/>
              </w:rPr>
              <w:t>者包装、标签不符合规定的，由县级以上地方人民政府饲料</w:t>
            </w:r>
            <w:r>
              <w:t xml:space="preserve">管理部门责令改正；情节严 </w:t>
            </w:r>
            <w:r>
              <w:rPr>
                <w:spacing w:val="-2"/>
              </w:rPr>
              <w:t>重的，没收违法所得和违法销售的产品，可以处违法销售的产品货值金额</w:t>
            </w:r>
            <w:r>
              <w:rPr>
                <w:spacing w:val="-24"/>
              </w:rPr>
              <w:t xml:space="preserve"> </w:t>
            </w:r>
            <w:r>
              <w:rPr>
                <w:spacing w:val="-2"/>
              </w:rPr>
              <w:t>30%以下罚款。</w:t>
            </w:r>
          </w:p>
        </w:tc>
        <w:tc>
          <w:tcPr>
            <w:tcW w:w="491" w:type="dxa"/>
            <w:tcBorders>
              <w:bottom w:val="single" w:color="000000" w:sz="10" w:space="0"/>
            </w:tcBorders>
            <w:textDirection w:val="tbRlV"/>
            <w:vAlign w:val="top"/>
          </w:tcPr>
          <w:p>
            <w:pPr>
              <w:pStyle w:val="6"/>
              <w:spacing w:before="148" w:line="205" w:lineRule="auto"/>
              <w:ind w:left="973"/>
            </w:pPr>
            <w:r>
              <w:rPr>
                <w:spacing w:val="26"/>
              </w:rPr>
              <w:t>县级</w:t>
            </w:r>
          </w:p>
        </w:tc>
        <w:tc>
          <w:tcPr>
            <w:tcW w:w="1824" w:type="dxa"/>
            <w:tcBorders>
              <w:bottom w:val="single" w:color="000000" w:sz="10" w:space="0"/>
            </w:tcBorders>
            <w:vAlign w:val="top"/>
          </w:tcPr>
          <w:p>
            <w:pPr>
              <w:spacing w:line="443" w:lineRule="auto"/>
              <w:rPr>
                <w:rFonts w:ascii="Arial"/>
                <w:sz w:val="21"/>
              </w:rPr>
            </w:pPr>
          </w:p>
          <w:p>
            <w:pPr>
              <w:pStyle w:val="6"/>
              <w:spacing w:before="59" w:line="236" w:lineRule="auto"/>
              <w:ind w:left="114" w:right="95" w:firstLine="6"/>
            </w:pPr>
            <w:r>
              <w:rPr>
                <w:spacing w:val="-2"/>
              </w:rPr>
              <w:t>对饲料、饲料添加剂</w:t>
            </w:r>
            <w:r>
              <w:t xml:space="preserve"> </w:t>
            </w:r>
            <w:r>
              <w:rPr>
                <w:spacing w:val="20"/>
              </w:rPr>
              <w:t>生产企业不依照规</w:t>
            </w:r>
            <w:r>
              <w:rPr>
                <w:spacing w:val="5"/>
              </w:rPr>
              <w:t xml:space="preserve"> </w:t>
            </w:r>
            <w:r>
              <w:rPr>
                <w:spacing w:val="-2"/>
              </w:rPr>
              <w:t>定实行采购、生产、</w:t>
            </w:r>
            <w:r>
              <w:rPr>
                <w:spacing w:val="5"/>
              </w:rPr>
              <w:t xml:space="preserve"> </w:t>
            </w:r>
            <w:r>
              <w:rPr>
                <w:spacing w:val="20"/>
              </w:rPr>
              <w:t>销售记录制度或者</w:t>
            </w:r>
            <w:r>
              <w:rPr>
                <w:spacing w:val="5"/>
              </w:rPr>
              <w:t xml:space="preserve"> </w:t>
            </w:r>
            <w:r>
              <w:rPr>
                <w:spacing w:val="20"/>
              </w:rPr>
              <w:t>产品留样观察制度</w:t>
            </w:r>
            <w:r>
              <w:rPr>
                <w:spacing w:val="5"/>
              </w:rPr>
              <w:t xml:space="preserve"> </w:t>
            </w:r>
            <w:r>
              <w:rPr>
                <w:spacing w:val="-1"/>
              </w:rPr>
              <w:t>等情形的处罚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4" w:hRule="atLeast"/>
        </w:trPr>
        <w:tc>
          <w:tcPr>
            <w:tcW w:w="525" w:type="dxa"/>
            <w:tcBorders>
              <w:left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8" w:line="178" w:lineRule="auto"/>
              <w:ind w:left="306"/>
            </w:pPr>
            <w:r>
              <w:rPr>
                <w:spacing w:val="-8"/>
              </w:rPr>
              <w:t>55</w:t>
            </w:r>
          </w:p>
        </w:tc>
        <w:tc>
          <w:tcPr>
            <w:tcW w:w="1571" w:type="dxa"/>
            <w:vAlign w:val="top"/>
          </w:tcPr>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8" w:line="238" w:lineRule="auto"/>
              <w:ind w:left="96" w:right="115" w:firstLine="6"/>
              <w:jc w:val="both"/>
            </w:pPr>
            <w:r>
              <w:rPr>
                <w:spacing w:val="-12"/>
              </w:rPr>
              <w:t>对饲料添加剂、添</w:t>
            </w:r>
            <w:r>
              <w:rPr>
                <w:spacing w:val="2"/>
              </w:rPr>
              <w:t xml:space="preserve"> </w:t>
            </w:r>
            <w:r>
              <w:rPr>
                <w:spacing w:val="13"/>
              </w:rPr>
              <w:t>加剂预混合饲料</w:t>
            </w:r>
            <w:r>
              <w:rPr>
                <w:spacing w:val="2"/>
              </w:rPr>
              <w:t xml:space="preserve"> </w:t>
            </w:r>
            <w:r>
              <w:rPr>
                <w:spacing w:val="-11"/>
              </w:rPr>
              <w:t>生产企业违反《饲</w:t>
            </w:r>
            <w:r>
              <w:rPr>
                <w:spacing w:val="1"/>
              </w:rPr>
              <w:t xml:space="preserve"> </w:t>
            </w:r>
            <w:r>
              <w:rPr>
                <w:spacing w:val="13"/>
              </w:rPr>
              <w:t>料添加剂和添加</w:t>
            </w:r>
            <w:r>
              <w:rPr>
                <w:spacing w:val="2"/>
              </w:rPr>
              <w:t xml:space="preserve"> </w:t>
            </w:r>
            <w:r>
              <w:rPr>
                <w:spacing w:val="13"/>
              </w:rPr>
              <w:t>剂预混合饲料产</w:t>
            </w:r>
            <w:r>
              <w:rPr>
                <w:spacing w:val="2"/>
              </w:rPr>
              <w:t xml:space="preserve"> </w:t>
            </w:r>
            <w:r>
              <w:rPr>
                <w:spacing w:val="13"/>
              </w:rPr>
              <w:t>品批准文号管理</w:t>
            </w:r>
            <w:r>
              <w:rPr>
                <w:spacing w:val="2"/>
              </w:rPr>
              <w:t xml:space="preserve"> </w:t>
            </w:r>
            <w:r>
              <w:rPr>
                <w:spacing w:val="-11"/>
              </w:rPr>
              <w:t>办法》规定，向定</w:t>
            </w:r>
            <w:r>
              <w:rPr>
                <w:spacing w:val="1"/>
              </w:rPr>
              <w:t xml:space="preserve"> </w:t>
            </w:r>
            <w:r>
              <w:rPr>
                <w:spacing w:val="13"/>
              </w:rPr>
              <w:t>制企业以外的其</w:t>
            </w:r>
            <w:r>
              <w:rPr>
                <w:spacing w:val="2"/>
              </w:rPr>
              <w:t xml:space="preserve"> </w:t>
            </w:r>
            <w:r>
              <w:rPr>
                <w:spacing w:val="-11"/>
              </w:rPr>
              <w:t>他饲料、饲料添加</w:t>
            </w:r>
            <w:r>
              <w:rPr>
                <w:spacing w:val="1"/>
              </w:rPr>
              <w:t xml:space="preserve"> </w:t>
            </w:r>
            <w:r>
              <w:rPr>
                <w:spacing w:val="-11"/>
              </w:rPr>
              <w:t>剂生产企业、经营</w:t>
            </w:r>
            <w:r>
              <w:rPr>
                <w:spacing w:val="1"/>
              </w:rPr>
              <w:t xml:space="preserve"> </w:t>
            </w:r>
            <w:r>
              <w:rPr>
                <w:spacing w:val="13"/>
              </w:rPr>
              <w:t>者或养殖者销售</w:t>
            </w:r>
            <w:r>
              <w:rPr>
                <w:spacing w:val="2"/>
              </w:rPr>
              <w:t xml:space="preserve"> </w:t>
            </w:r>
            <w:r>
              <w:rPr>
                <w:spacing w:val="-1"/>
              </w:rPr>
              <w:t>定制产品的处罚</w:t>
            </w:r>
          </w:p>
        </w:tc>
        <w:tc>
          <w:tcPr>
            <w:tcW w:w="431" w:type="dxa"/>
            <w:vAlign w:val="top"/>
          </w:tcPr>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9" w:line="180" w:lineRule="auto"/>
              <w:ind w:left="103"/>
            </w:pPr>
            <w:r>
              <w:rPr>
                <w:spacing w:val="-4"/>
              </w:rPr>
              <w:t>07</w:t>
            </w:r>
          </w:p>
          <w:p>
            <w:pPr>
              <w:pStyle w:val="6"/>
              <w:spacing w:before="57" w:line="180" w:lineRule="auto"/>
              <w:ind w:left="102"/>
            </w:pPr>
            <w:r>
              <w:rPr>
                <w:spacing w:val="-3"/>
              </w:rPr>
              <w:t>90</w:t>
            </w:r>
          </w:p>
          <w:p>
            <w:pPr>
              <w:pStyle w:val="6"/>
              <w:spacing w:before="57" w:line="180" w:lineRule="auto"/>
              <w:ind w:left="103"/>
            </w:pPr>
            <w:r>
              <w:rPr>
                <w:spacing w:val="-4"/>
              </w:rPr>
              <w:t>00</w:t>
            </w:r>
          </w:p>
        </w:tc>
        <w:tc>
          <w:tcPr>
            <w:tcW w:w="633"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259"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3" w:line="236" w:lineRule="auto"/>
              <w:ind w:left="104" w:right="56" w:firstLine="369"/>
            </w:pPr>
            <w:r>
              <w:rPr>
                <w:spacing w:val="-2"/>
              </w:rPr>
              <w:t>第三十八条 未取得生产许可证生产饲料、饲料添加剂的，由县级以上地方人民政府</w:t>
            </w:r>
            <w:r>
              <w:rPr>
                <w:spacing w:val="2"/>
              </w:rPr>
              <w:t xml:space="preserve"> </w:t>
            </w:r>
            <w:r>
              <w:rPr>
                <w:spacing w:val="1"/>
              </w:rPr>
              <w:t>饲料管理部门责令停止生产，没收违法所得、违法生产的产品</w:t>
            </w:r>
            <w:r>
              <w:t xml:space="preserve">和用于违法生产饲料的饲 </w:t>
            </w:r>
            <w:r>
              <w:rPr>
                <w:spacing w:val="1"/>
              </w:rPr>
              <w:t>料原料、单一饲料、饲料添加剂、药物饲料添加剂、添加剂预</w:t>
            </w:r>
            <w:r>
              <w:t xml:space="preserve">混合饲料以及用于违法生 </w:t>
            </w:r>
            <w:r>
              <w:rPr>
                <w:spacing w:val="-2"/>
              </w:rPr>
              <w:t>产饲料添加剂的原料，违法生产的产品货值金额不足</w:t>
            </w:r>
            <w:r>
              <w:rPr>
                <w:spacing w:val="-25"/>
              </w:rPr>
              <w:t xml:space="preserve"> </w:t>
            </w:r>
            <w:r>
              <w:rPr>
                <w:spacing w:val="-2"/>
              </w:rPr>
              <w:t>1</w:t>
            </w:r>
            <w:r>
              <w:rPr>
                <w:spacing w:val="-27"/>
              </w:rPr>
              <w:t xml:space="preserve"> </w:t>
            </w:r>
            <w:r>
              <w:rPr>
                <w:spacing w:val="-2"/>
              </w:rPr>
              <w:t>万元的，并处</w:t>
            </w:r>
            <w:r>
              <w:rPr>
                <w:spacing w:val="-26"/>
              </w:rPr>
              <w:t xml:space="preserve"> </w:t>
            </w:r>
            <w:r>
              <w:rPr>
                <w:spacing w:val="-3"/>
              </w:rPr>
              <w:t>1</w:t>
            </w:r>
            <w:r>
              <w:rPr>
                <w:spacing w:val="-26"/>
              </w:rPr>
              <w:t xml:space="preserve"> </w:t>
            </w:r>
            <w:r>
              <w:rPr>
                <w:spacing w:val="-3"/>
              </w:rPr>
              <w:t>万元以上</w:t>
            </w:r>
            <w:r>
              <w:rPr>
                <w:spacing w:val="-28"/>
              </w:rPr>
              <w:t xml:space="preserve"> </w:t>
            </w:r>
            <w:r>
              <w:rPr>
                <w:spacing w:val="-3"/>
              </w:rPr>
              <w:t>5</w:t>
            </w:r>
            <w:r>
              <w:rPr>
                <w:spacing w:val="-27"/>
              </w:rPr>
              <w:t xml:space="preserve"> </w:t>
            </w:r>
            <w:r>
              <w:rPr>
                <w:spacing w:val="-3"/>
              </w:rPr>
              <w:t>万元</w:t>
            </w:r>
            <w:r>
              <w:t xml:space="preserve"> </w:t>
            </w:r>
            <w:r>
              <w:rPr>
                <w:spacing w:val="-7"/>
              </w:rPr>
              <w:t>以下罚款，货值金额</w:t>
            </w:r>
            <w:r>
              <w:rPr>
                <w:spacing w:val="-23"/>
              </w:rPr>
              <w:t xml:space="preserve"> </w:t>
            </w:r>
            <w:r>
              <w:rPr>
                <w:spacing w:val="-7"/>
              </w:rPr>
              <w:t>1</w:t>
            </w:r>
            <w:r>
              <w:rPr>
                <w:spacing w:val="-28"/>
              </w:rPr>
              <w:t xml:space="preserve"> </w:t>
            </w:r>
            <w:r>
              <w:rPr>
                <w:spacing w:val="-7"/>
              </w:rPr>
              <w:t>万元以上的，并处货值金额</w:t>
            </w:r>
            <w:r>
              <w:rPr>
                <w:spacing w:val="-29"/>
              </w:rPr>
              <w:t xml:space="preserve"> </w:t>
            </w:r>
            <w:r>
              <w:rPr>
                <w:spacing w:val="-7"/>
              </w:rPr>
              <w:t>5</w:t>
            </w:r>
            <w:r>
              <w:rPr>
                <w:spacing w:val="-40"/>
              </w:rPr>
              <w:t xml:space="preserve"> </w:t>
            </w:r>
            <w:r>
              <w:rPr>
                <w:spacing w:val="-7"/>
              </w:rPr>
              <w:t>倍以上</w:t>
            </w:r>
            <w:r>
              <w:rPr>
                <w:spacing w:val="-26"/>
              </w:rPr>
              <w:t xml:space="preserve"> </w:t>
            </w:r>
            <w:r>
              <w:rPr>
                <w:spacing w:val="-7"/>
              </w:rPr>
              <w:t>10</w:t>
            </w:r>
            <w:r>
              <w:rPr>
                <w:spacing w:val="-41"/>
              </w:rPr>
              <w:t xml:space="preserve"> </w:t>
            </w:r>
            <w:r>
              <w:rPr>
                <w:spacing w:val="-7"/>
              </w:rPr>
              <w:t>倍以下罚款；情节严重的，</w:t>
            </w:r>
            <w:r>
              <w:t xml:space="preserve"> </w:t>
            </w:r>
            <w:r>
              <w:rPr>
                <w:spacing w:val="-1"/>
              </w:rPr>
              <w:t>没收其生产设备，生产企业的主要负责人和直接负责的主管人员</w:t>
            </w:r>
            <w:r>
              <w:rPr>
                <w:spacing w:val="-26"/>
              </w:rPr>
              <w:t xml:space="preserve"> </w:t>
            </w:r>
            <w:r>
              <w:rPr>
                <w:spacing w:val="-1"/>
              </w:rPr>
              <w:t>10</w:t>
            </w:r>
            <w:r>
              <w:rPr>
                <w:spacing w:val="-36"/>
              </w:rPr>
              <w:t xml:space="preserve"> </w:t>
            </w:r>
            <w:r>
              <w:rPr>
                <w:spacing w:val="-1"/>
              </w:rPr>
              <w:t>年内不</w:t>
            </w:r>
            <w:r>
              <w:rPr>
                <w:spacing w:val="-2"/>
              </w:rPr>
              <w:t>得从事饲料、</w:t>
            </w:r>
            <w:r>
              <w:t xml:space="preserve"> </w:t>
            </w:r>
            <w:r>
              <w:rPr>
                <w:spacing w:val="-1"/>
              </w:rPr>
              <w:t>饲料添加剂生产、经营活动。</w:t>
            </w:r>
          </w:p>
          <w:p>
            <w:pPr>
              <w:pStyle w:val="6"/>
              <w:spacing w:before="24" w:line="232" w:lineRule="auto"/>
              <w:ind w:left="107" w:right="99" w:firstLine="408"/>
            </w:pPr>
            <w:r>
              <w:rPr>
                <w:spacing w:val="-1"/>
              </w:rPr>
              <w:t>已经取得生产许可证，但不再具备本条例第十四条规定的条件而继续生产饲料、饲</w:t>
            </w:r>
            <w:r>
              <w:rPr>
                <w:spacing w:val="14"/>
              </w:rPr>
              <w:t xml:space="preserve"> </w:t>
            </w:r>
            <w:r>
              <w:rPr>
                <w:spacing w:val="1"/>
              </w:rPr>
              <w:t>料添加剂的，由县级以上地方人民政府饲料管理部门责令停止生产、限期改正，并处</w:t>
            </w:r>
            <w:r>
              <w:rPr>
                <w:spacing w:val="-15"/>
              </w:rPr>
              <w:t xml:space="preserve"> </w:t>
            </w:r>
            <w:r>
              <w:rPr>
                <w:spacing w:val="1"/>
              </w:rPr>
              <w:t>1</w:t>
            </w:r>
            <w:r>
              <w:t xml:space="preserve"> </w:t>
            </w:r>
            <w:r>
              <w:rPr>
                <w:spacing w:val="-1"/>
              </w:rPr>
              <w:t>万元以上</w:t>
            </w:r>
            <w:r>
              <w:rPr>
                <w:spacing w:val="-28"/>
              </w:rPr>
              <w:t xml:space="preserve"> </w:t>
            </w:r>
            <w:r>
              <w:rPr>
                <w:spacing w:val="-1"/>
              </w:rPr>
              <w:t>5</w:t>
            </w:r>
            <w:r>
              <w:rPr>
                <w:spacing w:val="-28"/>
              </w:rPr>
              <w:t xml:space="preserve"> </w:t>
            </w:r>
            <w:r>
              <w:rPr>
                <w:spacing w:val="-1"/>
              </w:rPr>
              <w:t>万元以下罚款；逾期不改正的，</w:t>
            </w:r>
            <w:r>
              <w:rPr>
                <w:spacing w:val="-2"/>
              </w:rPr>
              <w:t>由发证机关吊销生产许可证。</w:t>
            </w:r>
          </w:p>
          <w:p>
            <w:pPr>
              <w:pStyle w:val="6"/>
              <w:spacing w:before="20" w:line="235" w:lineRule="auto"/>
              <w:ind w:left="104" w:right="99" w:firstLine="411"/>
            </w:pPr>
            <w:r>
              <w:rPr>
                <w:spacing w:val="-1"/>
              </w:rPr>
              <w:t>已经取得生产许可证，但未取得产品批准文号而生产饲料添加剂、添加剂预混合饲</w:t>
            </w:r>
            <w:r>
              <w:rPr>
                <w:spacing w:val="14"/>
              </w:rPr>
              <w:t xml:space="preserve"> </w:t>
            </w:r>
            <w:r>
              <w:rPr>
                <w:spacing w:val="1"/>
              </w:rPr>
              <w:t>料的，由县级以上地方人民政府饲料管理部门责令停止生产，</w:t>
            </w:r>
            <w:r>
              <w:t xml:space="preserve">没收违法所得、违法生产 </w:t>
            </w:r>
            <w:r>
              <w:rPr>
                <w:spacing w:val="1"/>
              </w:rPr>
              <w:t>的产品和用于违法生产饲料的饲料原料、单一饲料、饲料添加</w:t>
            </w:r>
            <w:r>
              <w:t xml:space="preserve">剂、药物饲料添加剂以及 </w:t>
            </w:r>
            <w:r>
              <w:rPr>
                <w:spacing w:val="1"/>
              </w:rPr>
              <w:t>用于违法生产饲料添加剂的原料，限期补办产品批准文号，并</w:t>
            </w:r>
            <w:r>
              <w:t xml:space="preserve">处违法生产的产品货值金 </w:t>
            </w:r>
            <w:r>
              <w:rPr>
                <w:spacing w:val="-2"/>
              </w:rPr>
              <w:t>额</w:t>
            </w:r>
            <w:r>
              <w:rPr>
                <w:spacing w:val="-22"/>
              </w:rPr>
              <w:t xml:space="preserve"> </w:t>
            </w:r>
            <w:r>
              <w:rPr>
                <w:spacing w:val="-2"/>
              </w:rPr>
              <w:t>1</w:t>
            </w:r>
            <w:r>
              <w:rPr>
                <w:spacing w:val="-40"/>
              </w:rPr>
              <w:t xml:space="preserve"> </w:t>
            </w:r>
            <w:r>
              <w:rPr>
                <w:spacing w:val="-2"/>
              </w:rPr>
              <w:t>倍以上</w:t>
            </w:r>
            <w:r>
              <w:rPr>
                <w:spacing w:val="-24"/>
              </w:rPr>
              <w:t xml:space="preserve"> </w:t>
            </w:r>
            <w:r>
              <w:rPr>
                <w:spacing w:val="-2"/>
              </w:rPr>
              <w:t>3</w:t>
            </w:r>
            <w:r>
              <w:rPr>
                <w:spacing w:val="-41"/>
              </w:rPr>
              <w:t xml:space="preserve"> </w:t>
            </w:r>
            <w:r>
              <w:rPr>
                <w:spacing w:val="-2"/>
              </w:rPr>
              <w:t>倍以下罚款；情节严重的，由发证机关吊销生产许可证。</w:t>
            </w:r>
          </w:p>
          <w:p>
            <w:pPr>
              <w:pStyle w:val="6"/>
              <w:spacing w:before="24" w:line="228" w:lineRule="auto"/>
              <w:ind w:left="105" w:right="101" w:firstLine="356"/>
            </w:pPr>
            <w:r>
              <w:rPr>
                <w:spacing w:val="-1"/>
              </w:rPr>
              <w:t>【部门规章】《饲料添加剂和添加剂预混合饲料产品批准文号管理办法》（2012</w:t>
            </w:r>
            <w:r>
              <w:rPr>
                <w:spacing w:val="-23"/>
              </w:rPr>
              <w:t xml:space="preserve"> </w:t>
            </w:r>
            <w:r>
              <w:rPr>
                <w:spacing w:val="-1"/>
              </w:rPr>
              <w:t>年</w:t>
            </w:r>
            <w:r>
              <w:t xml:space="preserve"> </w:t>
            </w:r>
            <w:r>
              <w:rPr>
                <w:spacing w:val="-5"/>
              </w:rPr>
              <w:t>农业部令第</w:t>
            </w:r>
            <w:r>
              <w:rPr>
                <w:spacing w:val="-29"/>
              </w:rPr>
              <w:t xml:space="preserve"> </w:t>
            </w:r>
            <w:r>
              <w:rPr>
                <w:spacing w:val="-5"/>
              </w:rPr>
              <w:t>5</w:t>
            </w:r>
            <w:r>
              <w:rPr>
                <w:spacing w:val="-31"/>
              </w:rPr>
              <w:t xml:space="preserve"> </w:t>
            </w:r>
            <w:r>
              <w:rPr>
                <w:spacing w:val="-5"/>
              </w:rPr>
              <w:t>号）</w:t>
            </w:r>
          </w:p>
          <w:p>
            <w:pPr>
              <w:pStyle w:val="6"/>
              <w:spacing w:before="20" w:line="231" w:lineRule="auto"/>
              <w:ind w:left="105" w:right="101" w:firstLine="367"/>
            </w:pPr>
            <w:r>
              <w:rPr>
                <w:spacing w:val="-2"/>
              </w:rPr>
              <w:t>第十七条第一款 饲料添加剂、添加剂预混合饲料生产企业违反本办法规定，向定制</w:t>
            </w:r>
            <w:r>
              <w:rPr>
                <w:spacing w:val="2"/>
              </w:rPr>
              <w:t xml:space="preserve"> </w:t>
            </w:r>
            <w:r>
              <w:rPr>
                <w:spacing w:val="-4"/>
              </w:rPr>
              <w:t>企业以外的其他饲料、饲料添加剂生产企业、经营者或养殖者销售定制产品的，依照《饲</w:t>
            </w:r>
            <w:r>
              <w:rPr>
                <w:spacing w:val="2"/>
              </w:rPr>
              <w:t xml:space="preserve"> </w:t>
            </w:r>
            <w:r>
              <w:rPr>
                <w:spacing w:val="-1"/>
              </w:rPr>
              <w:t>料和饲料添加剂管理条例》第三十八条处罚。</w:t>
            </w:r>
          </w:p>
        </w:tc>
        <w:tc>
          <w:tcPr>
            <w:tcW w:w="491" w:type="dxa"/>
            <w:textDirection w:val="tbRlV"/>
            <w:vAlign w:val="top"/>
          </w:tcPr>
          <w:p>
            <w:pPr>
              <w:pStyle w:val="6"/>
              <w:spacing w:before="148" w:line="205" w:lineRule="auto"/>
              <w:ind w:left="2479"/>
            </w:pPr>
            <w:r>
              <w:rPr>
                <w:spacing w:val="26"/>
              </w:rPr>
              <w:t>县级</w:t>
            </w:r>
          </w:p>
        </w:tc>
        <w:tc>
          <w:tcPr>
            <w:tcW w:w="1824"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37" w:lineRule="auto"/>
              <w:ind w:left="114" w:right="95" w:firstLine="6"/>
              <w:jc w:val="both"/>
            </w:pPr>
            <w:r>
              <w:rPr>
                <w:spacing w:val="-2"/>
              </w:rPr>
              <w:t>对饲料添加剂、添加</w:t>
            </w:r>
            <w:r>
              <w:t xml:space="preserve"> </w:t>
            </w:r>
            <w:r>
              <w:rPr>
                <w:spacing w:val="20"/>
              </w:rPr>
              <w:t>剂预混合饲料生产</w:t>
            </w:r>
            <w:r>
              <w:rPr>
                <w:spacing w:val="5"/>
              </w:rPr>
              <w:t xml:space="preserve"> </w:t>
            </w:r>
            <w:r>
              <w:rPr>
                <w:spacing w:val="-2"/>
              </w:rPr>
              <w:t>企业违反《饲料添加</w:t>
            </w:r>
            <w:r>
              <w:rPr>
                <w:spacing w:val="5"/>
              </w:rPr>
              <w:t xml:space="preserve"> </w:t>
            </w:r>
            <w:r>
              <w:rPr>
                <w:spacing w:val="20"/>
              </w:rPr>
              <w:t>剂和添加剂预混合</w:t>
            </w:r>
            <w:r>
              <w:rPr>
                <w:spacing w:val="5"/>
              </w:rPr>
              <w:t xml:space="preserve"> </w:t>
            </w:r>
            <w:r>
              <w:rPr>
                <w:spacing w:val="20"/>
              </w:rPr>
              <w:t>饲料产品批准文号</w:t>
            </w:r>
            <w:r>
              <w:rPr>
                <w:spacing w:val="5"/>
              </w:rPr>
              <w:t xml:space="preserve"> </w:t>
            </w:r>
            <w:r>
              <w:rPr>
                <w:spacing w:val="-2"/>
              </w:rPr>
              <w:t>管理办法》规定，向</w:t>
            </w:r>
            <w:r>
              <w:rPr>
                <w:spacing w:val="5"/>
              </w:rPr>
              <w:t xml:space="preserve"> </w:t>
            </w:r>
            <w:r>
              <w:rPr>
                <w:spacing w:val="20"/>
              </w:rPr>
              <w:t>定制企业以外的其</w:t>
            </w:r>
            <w:r>
              <w:rPr>
                <w:spacing w:val="5"/>
              </w:rPr>
              <w:t xml:space="preserve"> </w:t>
            </w:r>
            <w:r>
              <w:rPr>
                <w:spacing w:val="-2"/>
              </w:rPr>
              <w:t>他饲料、饲料添加剂</w:t>
            </w:r>
            <w:r>
              <w:rPr>
                <w:spacing w:val="5"/>
              </w:rPr>
              <w:t xml:space="preserve"> </w:t>
            </w:r>
            <w:r>
              <w:rPr>
                <w:spacing w:val="-2"/>
              </w:rPr>
              <w:t>生产企业、经营者或</w:t>
            </w:r>
            <w:r>
              <w:rPr>
                <w:spacing w:val="5"/>
              </w:rPr>
              <w:t xml:space="preserve"> </w:t>
            </w:r>
            <w:r>
              <w:rPr>
                <w:spacing w:val="20"/>
              </w:rPr>
              <w:t>养殖者销售定制产</w:t>
            </w:r>
            <w:r>
              <w:rPr>
                <w:spacing w:val="5"/>
              </w:rPr>
              <w:t xml:space="preserve"> </w:t>
            </w:r>
            <w:r>
              <w:rPr>
                <w:spacing w:val="-2"/>
              </w:rPr>
              <w:t>品的处罚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5" w:hRule="atLeast"/>
        </w:trPr>
        <w:tc>
          <w:tcPr>
            <w:tcW w:w="525" w:type="dxa"/>
            <w:tcBorders>
              <w:left w:val="single" w:color="000000" w:sz="10" w:space="0"/>
              <w:bottom w:val="single" w:color="000000" w:sz="10" w:space="0"/>
            </w:tcBorders>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5" w:lineRule="auto"/>
              <w:rPr>
                <w:rFonts w:ascii="Arial"/>
                <w:sz w:val="21"/>
              </w:rPr>
            </w:pPr>
          </w:p>
          <w:p>
            <w:pPr>
              <w:pStyle w:val="6"/>
              <w:spacing w:before="58" w:line="181" w:lineRule="auto"/>
              <w:ind w:left="306"/>
            </w:pPr>
            <w:r>
              <w:rPr>
                <w:spacing w:val="-8"/>
              </w:rPr>
              <w:t>56</w:t>
            </w:r>
          </w:p>
        </w:tc>
        <w:tc>
          <w:tcPr>
            <w:tcW w:w="1571" w:type="dxa"/>
            <w:tcBorders>
              <w:bottom w:val="single" w:color="000000" w:sz="10" w:space="0"/>
            </w:tcBorders>
            <w:vAlign w:val="top"/>
          </w:tcPr>
          <w:p>
            <w:pPr>
              <w:spacing w:line="295" w:lineRule="auto"/>
              <w:rPr>
                <w:rFonts w:ascii="Arial"/>
                <w:sz w:val="21"/>
              </w:rPr>
            </w:pPr>
          </w:p>
          <w:p>
            <w:pPr>
              <w:spacing w:line="295" w:lineRule="auto"/>
              <w:rPr>
                <w:rFonts w:ascii="Arial"/>
                <w:sz w:val="21"/>
              </w:rPr>
            </w:pPr>
          </w:p>
          <w:p>
            <w:pPr>
              <w:pStyle w:val="6"/>
              <w:spacing w:before="59" w:line="236" w:lineRule="auto"/>
              <w:ind w:left="97" w:right="115" w:firstLine="5"/>
              <w:jc w:val="both"/>
            </w:pPr>
            <w:r>
              <w:rPr>
                <w:spacing w:val="-12"/>
              </w:rPr>
              <w:t>对饲料、饲料添加</w:t>
            </w:r>
            <w:r>
              <w:rPr>
                <w:spacing w:val="2"/>
              </w:rPr>
              <w:t xml:space="preserve"> </w:t>
            </w:r>
            <w:r>
              <w:rPr>
                <w:spacing w:val="-11"/>
              </w:rPr>
              <w:t>剂进行拆包、分装</w:t>
            </w:r>
            <w:r>
              <w:t xml:space="preserve"> </w:t>
            </w:r>
            <w:r>
              <w:rPr>
                <w:spacing w:val="-11"/>
              </w:rPr>
              <w:t>的，不按照规定实</w:t>
            </w:r>
            <w:r>
              <w:t xml:space="preserve"> </w:t>
            </w:r>
            <w:r>
              <w:rPr>
                <w:spacing w:val="13"/>
              </w:rPr>
              <w:t>行产品购销台账</w:t>
            </w:r>
            <w:r>
              <w:rPr>
                <w:spacing w:val="1"/>
              </w:rPr>
              <w:t xml:space="preserve"> </w:t>
            </w:r>
            <w:r>
              <w:rPr>
                <w:spacing w:val="-11"/>
              </w:rPr>
              <w:t>制度的，经营的饲</w:t>
            </w:r>
            <w:r>
              <w:t xml:space="preserve"> </w:t>
            </w:r>
            <w:r>
              <w:rPr>
                <w:spacing w:val="-11"/>
              </w:rPr>
              <w:t>料、饲料添加剂失</w:t>
            </w:r>
            <w:r>
              <w:t xml:space="preserve"> </w:t>
            </w:r>
            <w:r>
              <w:rPr>
                <w:spacing w:val="-11"/>
              </w:rPr>
              <w:t>效、霉变或者超过</w:t>
            </w:r>
            <w:r>
              <w:t xml:space="preserve"> </w:t>
            </w:r>
            <w:r>
              <w:rPr>
                <w:spacing w:val="-1"/>
              </w:rPr>
              <w:t>保质期的处罚</w:t>
            </w:r>
          </w:p>
        </w:tc>
        <w:tc>
          <w:tcPr>
            <w:tcW w:w="431"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91" w:lineRule="auto"/>
              <w:rPr>
                <w:rFonts w:ascii="Arial"/>
                <w:sz w:val="21"/>
              </w:rPr>
            </w:pPr>
          </w:p>
          <w:p>
            <w:pPr>
              <w:spacing w:line="291" w:lineRule="auto"/>
              <w:rPr>
                <w:rFonts w:ascii="Arial"/>
                <w:sz w:val="21"/>
              </w:rPr>
            </w:pPr>
          </w:p>
          <w:p>
            <w:pPr>
              <w:spacing w:line="292" w:lineRule="auto"/>
              <w:rPr>
                <w:rFonts w:ascii="Arial"/>
                <w:sz w:val="21"/>
              </w:rPr>
            </w:pPr>
          </w:p>
          <w:p>
            <w:pPr>
              <w:spacing w:line="292"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2" w:line="227" w:lineRule="auto"/>
              <w:ind w:left="105" w:right="51" w:firstLine="368"/>
            </w:pPr>
            <w:r>
              <w:rPr>
                <w:spacing w:val="-2"/>
              </w:rPr>
              <w:t>第四十四条 饲料、饲料添加剂经营者有下列行为之一的，由县级以上人民政府饲料</w:t>
            </w:r>
            <w:r>
              <w:rPr>
                <w:spacing w:val="2"/>
              </w:rPr>
              <w:t xml:space="preserve"> </w:t>
            </w:r>
            <w:r>
              <w:rPr>
                <w:spacing w:val="-6"/>
              </w:rPr>
              <w:t>管理部门责令改正，没收违法所得和违法经营的产品，并处</w:t>
            </w:r>
            <w:r>
              <w:rPr>
                <w:spacing w:val="-31"/>
              </w:rPr>
              <w:t xml:space="preserve"> </w:t>
            </w:r>
            <w:r>
              <w:rPr>
                <w:spacing w:val="-6"/>
              </w:rPr>
              <w:t>2000</w:t>
            </w:r>
            <w:r>
              <w:rPr>
                <w:spacing w:val="-32"/>
              </w:rPr>
              <w:t xml:space="preserve"> </w:t>
            </w:r>
            <w:r>
              <w:rPr>
                <w:spacing w:val="-6"/>
              </w:rPr>
              <w:t>元</w:t>
            </w:r>
            <w:r>
              <w:rPr>
                <w:spacing w:val="-7"/>
              </w:rPr>
              <w:t>以上</w:t>
            </w:r>
            <w:r>
              <w:rPr>
                <w:spacing w:val="-26"/>
              </w:rPr>
              <w:t xml:space="preserve"> </w:t>
            </w:r>
            <w:r>
              <w:rPr>
                <w:spacing w:val="-7"/>
              </w:rPr>
              <w:t>1</w:t>
            </w:r>
            <w:r>
              <w:rPr>
                <w:spacing w:val="-29"/>
              </w:rPr>
              <w:t xml:space="preserve"> </w:t>
            </w:r>
            <w:r>
              <w:rPr>
                <w:spacing w:val="-7"/>
              </w:rPr>
              <w:t>万元以下罚款。</w:t>
            </w:r>
          </w:p>
          <w:p>
            <w:pPr>
              <w:pStyle w:val="6"/>
              <w:spacing w:before="25" w:line="215" w:lineRule="auto"/>
              <w:ind w:left="462"/>
            </w:pPr>
            <w:r>
              <w:rPr>
                <w:spacing w:val="-3"/>
              </w:rPr>
              <w:t>（</w:t>
            </w:r>
            <w:r>
              <w:rPr>
                <w:spacing w:val="-34"/>
              </w:rPr>
              <w:t xml:space="preserve"> </w:t>
            </w:r>
            <w:r>
              <w:rPr>
                <w:spacing w:val="-3"/>
              </w:rPr>
              <w:t>一）对饲料、饲料添加剂进行拆包、分装的。</w:t>
            </w:r>
          </w:p>
          <w:p>
            <w:pPr>
              <w:pStyle w:val="6"/>
              <w:spacing w:before="23" w:line="216" w:lineRule="auto"/>
              <w:ind w:left="462"/>
            </w:pPr>
            <w:r>
              <w:rPr>
                <w:spacing w:val="-2"/>
              </w:rPr>
              <w:t>（</w:t>
            </w:r>
            <w:r>
              <w:rPr>
                <w:spacing w:val="-50"/>
              </w:rPr>
              <w:t xml:space="preserve"> </w:t>
            </w:r>
            <w:r>
              <w:rPr>
                <w:spacing w:val="-2"/>
              </w:rPr>
              <w:t>二）不依照本条例规定实行产品购销台账制度的。</w:t>
            </w:r>
          </w:p>
          <w:p>
            <w:pPr>
              <w:pStyle w:val="6"/>
              <w:spacing w:before="22" w:line="215" w:lineRule="auto"/>
              <w:ind w:left="462"/>
            </w:pPr>
            <w:r>
              <w:t>（三）经营的饲料、饲料添加剂失效、霉变或者</w:t>
            </w:r>
            <w:r>
              <w:rPr>
                <w:spacing w:val="-1"/>
              </w:rPr>
              <w:t>超过保质期的。</w:t>
            </w:r>
          </w:p>
        </w:tc>
        <w:tc>
          <w:tcPr>
            <w:tcW w:w="491" w:type="dxa"/>
            <w:tcBorders>
              <w:bottom w:val="single" w:color="000000" w:sz="10" w:space="0"/>
            </w:tcBorders>
            <w:textDirection w:val="tbRlV"/>
            <w:vAlign w:val="top"/>
          </w:tcPr>
          <w:p>
            <w:pPr>
              <w:pStyle w:val="6"/>
              <w:spacing w:before="148" w:line="205" w:lineRule="auto"/>
              <w:ind w:left="1349"/>
            </w:pPr>
            <w:r>
              <w:rPr>
                <w:spacing w:val="26"/>
              </w:rPr>
              <w:t>县级</w:t>
            </w:r>
          </w:p>
        </w:tc>
        <w:tc>
          <w:tcPr>
            <w:tcW w:w="1824" w:type="dxa"/>
            <w:tcBorders>
              <w:bottom w:val="single" w:color="000000" w:sz="10" w:space="0"/>
            </w:tcBorders>
            <w:vAlign w:val="top"/>
          </w:tcPr>
          <w:p>
            <w:pPr>
              <w:spacing w:line="351" w:lineRule="auto"/>
              <w:rPr>
                <w:rFonts w:ascii="Arial"/>
                <w:sz w:val="21"/>
              </w:rPr>
            </w:pPr>
          </w:p>
          <w:p>
            <w:pPr>
              <w:spacing w:line="351" w:lineRule="auto"/>
              <w:rPr>
                <w:rFonts w:ascii="Arial"/>
                <w:sz w:val="21"/>
              </w:rPr>
            </w:pPr>
          </w:p>
          <w:p>
            <w:pPr>
              <w:pStyle w:val="6"/>
              <w:spacing w:before="58" w:line="236" w:lineRule="auto"/>
              <w:ind w:left="114" w:right="95" w:firstLine="7"/>
            </w:pPr>
            <w:r>
              <w:rPr>
                <w:spacing w:val="-2"/>
              </w:rPr>
              <w:t>对饲料、饲料添加剂</w:t>
            </w:r>
            <w:r>
              <w:t xml:space="preserve"> </w:t>
            </w:r>
            <w:r>
              <w:rPr>
                <w:spacing w:val="-2"/>
              </w:rPr>
              <w:t>进行拆包、分装的，</w:t>
            </w:r>
            <w:r>
              <w:rPr>
                <w:spacing w:val="6"/>
              </w:rPr>
              <w:t xml:space="preserve"> </w:t>
            </w:r>
            <w:r>
              <w:rPr>
                <w:spacing w:val="20"/>
              </w:rPr>
              <w:t>不按照规定实行产</w:t>
            </w:r>
            <w:r>
              <w:rPr>
                <w:spacing w:val="5"/>
              </w:rPr>
              <w:t xml:space="preserve"> </w:t>
            </w:r>
            <w:r>
              <w:rPr>
                <w:spacing w:val="-2"/>
              </w:rPr>
              <w:t>品购销台账制度的，</w:t>
            </w:r>
            <w:r>
              <w:rPr>
                <w:spacing w:val="6"/>
              </w:rPr>
              <w:t xml:space="preserve"> </w:t>
            </w:r>
            <w:r>
              <w:rPr>
                <w:spacing w:val="-2"/>
              </w:rPr>
              <w:t>经营的饲料、饲料添</w:t>
            </w:r>
            <w:r>
              <w:rPr>
                <w:spacing w:val="6"/>
              </w:rPr>
              <w:t xml:space="preserve"> </w:t>
            </w:r>
            <w:r>
              <w:rPr>
                <w:spacing w:val="-2"/>
              </w:rPr>
              <w:t>加剂失效、霉变或者</w:t>
            </w:r>
            <w:r>
              <w:rPr>
                <w:spacing w:val="6"/>
              </w:rPr>
              <w:t xml:space="preserve"> </w:t>
            </w:r>
            <w:r>
              <w:rPr>
                <w:spacing w:val="-1"/>
              </w:rPr>
              <w:t>超过保质期的处罚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212" w:lineRule="exact"/>
        <w:rPr>
          <w:sz w:val="18"/>
        </w:rPr>
      </w:pPr>
    </w:p>
    <w:p>
      <w:pPr>
        <w:spacing w:line="212" w:lineRule="exact"/>
        <w:rPr>
          <w:sz w:val="18"/>
          <w:szCs w:val="18"/>
        </w:rPr>
        <w:sectPr>
          <w:footerReference r:id="rId3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5" w:hRule="atLeast"/>
        </w:trPr>
        <w:tc>
          <w:tcPr>
            <w:tcW w:w="525" w:type="dxa"/>
            <w:tcBorders>
              <w:left w:val="single" w:color="000000" w:sz="10" w:space="0"/>
              <w:bottom w:val="single" w:color="000000" w:sz="10" w:space="0"/>
            </w:tcBorders>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8" w:line="178" w:lineRule="auto"/>
              <w:ind w:left="306"/>
            </w:pPr>
            <w:r>
              <w:rPr>
                <w:spacing w:val="-8"/>
              </w:rPr>
              <w:t>57</w:t>
            </w:r>
          </w:p>
        </w:tc>
        <w:tc>
          <w:tcPr>
            <w:tcW w:w="1571" w:type="dxa"/>
            <w:tcBorders>
              <w:bottom w:val="single" w:color="000000" w:sz="10" w:space="0"/>
            </w:tcBorders>
            <w:vAlign w:val="top"/>
          </w:tcPr>
          <w:p>
            <w:pPr>
              <w:spacing w:line="324" w:lineRule="auto"/>
              <w:rPr>
                <w:rFonts w:ascii="Arial"/>
                <w:sz w:val="21"/>
              </w:rPr>
            </w:pPr>
          </w:p>
          <w:p>
            <w:pPr>
              <w:spacing w:line="324" w:lineRule="auto"/>
              <w:rPr>
                <w:rFonts w:ascii="Arial"/>
                <w:sz w:val="21"/>
              </w:rPr>
            </w:pPr>
          </w:p>
          <w:p>
            <w:pPr>
              <w:pStyle w:val="6"/>
              <w:spacing w:before="58" w:line="239" w:lineRule="auto"/>
              <w:ind w:left="99" w:right="115" w:firstLine="3"/>
              <w:jc w:val="both"/>
            </w:pPr>
            <w:r>
              <w:rPr>
                <w:spacing w:val="-12"/>
              </w:rPr>
              <w:t>对饲料、饲料添加</w:t>
            </w:r>
            <w:r>
              <w:rPr>
                <w:spacing w:val="2"/>
              </w:rPr>
              <w:t xml:space="preserve"> </w:t>
            </w:r>
            <w:r>
              <w:rPr>
                <w:spacing w:val="13"/>
              </w:rPr>
              <w:t>剂进行再加工或</w:t>
            </w:r>
            <w:r>
              <w:t xml:space="preserve"> </w:t>
            </w:r>
            <w:r>
              <w:rPr>
                <w:spacing w:val="-12"/>
              </w:rPr>
              <w:t>者添加物质，对经</w:t>
            </w:r>
            <w:r>
              <w:rPr>
                <w:spacing w:val="6"/>
              </w:rPr>
              <w:t xml:space="preserve"> </w:t>
            </w:r>
            <w:r>
              <w:rPr>
                <w:spacing w:val="-12"/>
              </w:rPr>
              <w:t>营无产品标签、无</w:t>
            </w:r>
            <w:r>
              <w:rPr>
                <w:spacing w:val="6"/>
              </w:rPr>
              <w:t xml:space="preserve"> </w:t>
            </w:r>
            <w:r>
              <w:rPr>
                <w:spacing w:val="-12"/>
              </w:rPr>
              <w:t>生产许可证、无产</w:t>
            </w:r>
            <w:r>
              <w:rPr>
                <w:spacing w:val="6"/>
              </w:rPr>
              <w:t xml:space="preserve"> </w:t>
            </w:r>
            <w:r>
              <w:rPr>
                <w:spacing w:val="13"/>
              </w:rPr>
              <w:t>品质量检验合格</w:t>
            </w:r>
            <w:r>
              <w:t xml:space="preserve"> </w:t>
            </w:r>
            <w:r>
              <w:rPr>
                <w:spacing w:val="-12"/>
              </w:rPr>
              <w:t>证的饲料、饲料添</w:t>
            </w:r>
            <w:r>
              <w:rPr>
                <w:spacing w:val="6"/>
              </w:rPr>
              <w:t xml:space="preserve"> </w:t>
            </w:r>
            <w:r>
              <w:rPr>
                <w:spacing w:val="-12"/>
              </w:rPr>
              <w:t>加剂，无产品批准</w:t>
            </w:r>
            <w:r>
              <w:rPr>
                <w:spacing w:val="6"/>
              </w:rPr>
              <w:t xml:space="preserve"> </w:t>
            </w:r>
            <w:r>
              <w:rPr>
                <w:spacing w:val="13"/>
              </w:rPr>
              <w:t>文号的饲料添加</w:t>
            </w:r>
            <w:r>
              <w:t xml:space="preserve"> </w:t>
            </w:r>
            <w:r>
              <w:rPr>
                <w:spacing w:val="-12"/>
              </w:rPr>
              <w:t>剂、添加剂预混合</w:t>
            </w:r>
            <w:r>
              <w:rPr>
                <w:spacing w:val="6"/>
              </w:rPr>
              <w:t xml:space="preserve"> </w:t>
            </w:r>
            <w:r>
              <w:rPr>
                <w:spacing w:val="13"/>
              </w:rPr>
              <w:t>饲料或用国务院</w:t>
            </w:r>
            <w:r>
              <w:t xml:space="preserve"> </w:t>
            </w:r>
            <w:r>
              <w:rPr>
                <w:spacing w:val="13"/>
              </w:rPr>
              <w:t>农业行政主管部</w:t>
            </w:r>
            <w:r>
              <w:t xml:space="preserve"> </w:t>
            </w:r>
            <w:r>
              <w:rPr>
                <w:spacing w:val="13"/>
              </w:rPr>
              <w:t>门公布的饲料原</w:t>
            </w:r>
            <w:r>
              <w:t xml:space="preserve"> </w:t>
            </w:r>
            <w:r>
              <w:rPr>
                <w:spacing w:val="-12"/>
              </w:rPr>
              <w:t>料目录、饲料添加</w:t>
            </w:r>
            <w:r>
              <w:rPr>
                <w:spacing w:val="6"/>
              </w:rPr>
              <w:t xml:space="preserve"> </w:t>
            </w:r>
            <w:r>
              <w:rPr>
                <w:spacing w:val="13"/>
              </w:rPr>
              <w:t>剂品种目录和药</w:t>
            </w:r>
            <w:r>
              <w:t xml:space="preserve"> </w:t>
            </w:r>
            <w:r>
              <w:rPr>
                <w:spacing w:val="13"/>
              </w:rPr>
              <w:t>物饲料添加剂品</w:t>
            </w:r>
            <w:r>
              <w:t xml:space="preserve"> </w:t>
            </w:r>
            <w:r>
              <w:rPr>
                <w:spacing w:val="13"/>
              </w:rPr>
              <w:t>种目录以外的物</w:t>
            </w:r>
            <w:r>
              <w:t xml:space="preserve"> </w:t>
            </w:r>
            <w:r>
              <w:rPr>
                <w:spacing w:val="13"/>
              </w:rPr>
              <w:t>质生产的饲料或</w:t>
            </w:r>
            <w:r>
              <w:t xml:space="preserve"> </w:t>
            </w:r>
            <w:r>
              <w:rPr>
                <w:spacing w:val="-12"/>
              </w:rPr>
              <w:t>未取得新饲料、新</w:t>
            </w:r>
            <w:r>
              <w:rPr>
                <w:spacing w:val="6"/>
              </w:rPr>
              <w:t xml:space="preserve"> </w:t>
            </w:r>
            <w:r>
              <w:rPr>
                <w:spacing w:val="13"/>
              </w:rPr>
              <w:t>饲料添加剂证书</w:t>
            </w:r>
            <w:r>
              <w:t xml:space="preserve"> </w:t>
            </w:r>
            <w:r>
              <w:rPr>
                <w:spacing w:val="-12"/>
              </w:rPr>
              <w:t>的新饲料、新饲料</w:t>
            </w:r>
            <w:r>
              <w:rPr>
                <w:spacing w:val="6"/>
              </w:rPr>
              <w:t xml:space="preserve"> </w:t>
            </w:r>
            <w:r>
              <w:rPr>
                <w:spacing w:val="13"/>
              </w:rPr>
              <w:t>添加剂或者未取</w:t>
            </w:r>
            <w:r>
              <w:t xml:space="preserve"> </w:t>
            </w:r>
            <w:r>
              <w:rPr>
                <w:spacing w:val="-12"/>
              </w:rPr>
              <w:t>得饲料、饲料添加</w:t>
            </w:r>
            <w:r>
              <w:rPr>
                <w:spacing w:val="6"/>
              </w:rPr>
              <w:t xml:space="preserve"> </w:t>
            </w:r>
            <w:r>
              <w:rPr>
                <w:spacing w:val="13"/>
              </w:rPr>
              <w:t>剂进口登记证的</w:t>
            </w:r>
            <w:r>
              <w:t xml:space="preserve"> </w:t>
            </w:r>
            <w:r>
              <w:rPr>
                <w:spacing w:val="-12"/>
              </w:rPr>
              <w:t>进口饲料、进口饲</w:t>
            </w:r>
            <w:r>
              <w:rPr>
                <w:spacing w:val="6"/>
              </w:rPr>
              <w:t xml:space="preserve"> </w:t>
            </w:r>
            <w:r>
              <w:rPr>
                <w:spacing w:val="13"/>
              </w:rPr>
              <w:t>料添加剂以及禁</w:t>
            </w:r>
            <w:r>
              <w:t xml:space="preserve"> </w:t>
            </w:r>
            <w:r>
              <w:rPr>
                <w:spacing w:val="-12"/>
              </w:rPr>
              <w:t>用的饲料、饲料添</w:t>
            </w:r>
            <w:r>
              <w:rPr>
                <w:spacing w:val="6"/>
              </w:rPr>
              <w:t xml:space="preserve"> </w:t>
            </w:r>
            <w:r>
              <w:rPr>
                <w:spacing w:val="13"/>
              </w:rPr>
              <w:t>加剂等行为的处</w:t>
            </w:r>
            <w:r>
              <w:t xml:space="preserve"> 罚</w:t>
            </w:r>
          </w:p>
        </w:tc>
        <w:tc>
          <w:tcPr>
            <w:tcW w:w="431" w:type="dxa"/>
            <w:tcBorders>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8"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4" w:line="235" w:lineRule="auto"/>
              <w:ind w:left="105" w:right="101" w:firstLine="368"/>
            </w:pPr>
            <w:r>
              <w:rPr>
                <w:spacing w:val="-2"/>
              </w:rPr>
              <w:t>第四十三条 饲料、饲料添加剂经营者有下列行为之一的，由县级以上人民政府饲料</w:t>
            </w:r>
            <w:r>
              <w:rPr>
                <w:spacing w:val="2"/>
              </w:rPr>
              <w:t xml:space="preserve"> </w:t>
            </w:r>
            <w:r>
              <w:rPr>
                <w:spacing w:val="1"/>
              </w:rPr>
              <w:t>管理部门责令改正，没收违法所得和违法经营的产品，违法经营的产品货值金额不足</w:t>
            </w:r>
            <w:r>
              <w:rPr>
                <w:spacing w:val="-12"/>
              </w:rPr>
              <w:t xml:space="preserve"> </w:t>
            </w:r>
            <w:r>
              <w:rPr>
                <w:spacing w:val="1"/>
              </w:rPr>
              <w:t>1</w:t>
            </w:r>
            <w:r>
              <w:t xml:space="preserve"> </w:t>
            </w:r>
            <w:r>
              <w:rPr>
                <w:spacing w:val="-4"/>
              </w:rPr>
              <w:t>万元的，并处</w:t>
            </w:r>
            <w:r>
              <w:rPr>
                <w:spacing w:val="-31"/>
              </w:rPr>
              <w:t xml:space="preserve"> </w:t>
            </w:r>
            <w:r>
              <w:rPr>
                <w:spacing w:val="-4"/>
              </w:rPr>
              <w:t>2000</w:t>
            </w:r>
            <w:r>
              <w:rPr>
                <w:spacing w:val="-34"/>
              </w:rPr>
              <w:t xml:space="preserve"> </w:t>
            </w:r>
            <w:r>
              <w:rPr>
                <w:spacing w:val="-4"/>
              </w:rPr>
              <w:t>元以上</w:t>
            </w:r>
            <w:r>
              <w:rPr>
                <w:spacing w:val="-31"/>
              </w:rPr>
              <w:t xml:space="preserve"> </w:t>
            </w:r>
            <w:r>
              <w:rPr>
                <w:spacing w:val="-4"/>
              </w:rPr>
              <w:t>2</w:t>
            </w:r>
            <w:r>
              <w:rPr>
                <w:spacing w:val="-28"/>
              </w:rPr>
              <w:t xml:space="preserve"> </w:t>
            </w:r>
            <w:r>
              <w:rPr>
                <w:spacing w:val="-4"/>
              </w:rPr>
              <w:t>万元以下罚款，货值金额</w:t>
            </w:r>
            <w:r>
              <w:rPr>
                <w:spacing w:val="-26"/>
              </w:rPr>
              <w:t xml:space="preserve"> </w:t>
            </w:r>
            <w:r>
              <w:rPr>
                <w:spacing w:val="-4"/>
              </w:rPr>
              <w:t>1</w:t>
            </w:r>
            <w:r>
              <w:rPr>
                <w:spacing w:val="-29"/>
              </w:rPr>
              <w:t xml:space="preserve"> </w:t>
            </w:r>
            <w:r>
              <w:rPr>
                <w:spacing w:val="-4"/>
              </w:rPr>
              <w:t>万</w:t>
            </w:r>
            <w:r>
              <w:rPr>
                <w:spacing w:val="-5"/>
              </w:rPr>
              <w:t>元以上的，并处货值金额</w:t>
            </w:r>
            <w:r>
              <w:rPr>
                <w:spacing w:val="-30"/>
              </w:rPr>
              <w:t xml:space="preserve"> </w:t>
            </w:r>
            <w:r>
              <w:rPr>
                <w:spacing w:val="-5"/>
              </w:rPr>
              <w:t>2</w:t>
            </w:r>
            <w:r>
              <w:rPr>
                <w:spacing w:val="-41"/>
              </w:rPr>
              <w:t xml:space="preserve"> </w:t>
            </w:r>
            <w:r>
              <w:rPr>
                <w:spacing w:val="-5"/>
              </w:rPr>
              <w:t>倍</w:t>
            </w:r>
            <w:r>
              <w:t xml:space="preserve"> </w:t>
            </w:r>
            <w:r>
              <w:rPr>
                <w:spacing w:val="-1"/>
              </w:rPr>
              <w:t>以上</w:t>
            </w:r>
            <w:r>
              <w:rPr>
                <w:spacing w:val="-22"/>
              </w:rPr>
              <w:t xml:space="preserve"> </w:t>
            </w:r>
            <w:r>
              <w:rPr>
                <w:spacing w:val="-1"/>
              </w:rPr>
              <w:t>5</w:t>
            </w:r>
            <w:r>
              <w:rPr>
                <w:spacing w:val="-41"/>
              </w:rPr>
              <w:t xml:space="preserve"> </w:t>
            </w:r>
            <w:r>
              <w:rPr>
                <w:spacing w:val="-1"/>
              </w:rPr>
              <w:t>倍以下罚款；情节严重的，责令停止经营，并通知工商行政管理部门，</w:t>
            </w:r>
            <w:r>
              <w:rPr>
                <w:spacing w:val="-52"/>
              </w:rPr>
              <w:t xml:space="preserve"> </w:t>
            </w:r>
            <w:r>
              <w:rPr>
                <w:spacing w:val="-1"/>
              </w:rPr>
              <w:t>由工商行</w:t>
            </w:r>
            <w:r>
              <w:t xml:space="preserve"> </w:t>
            </w:r>
            <w:r>
              <w:rPr>
                <w:spacing w:val="-1"/>
              </w:rPr>
              <w:t>政管理部门吊销营业执照；构成犯罪的，依法追究刑事责任：</w:t>
            </w:r>
          </w:p>
          <w:p>
            <w:pPr>
              <w:pStyle w:val="6"/>
              <w:spacing w:before="21" w:line="215" w:lineRule="auto"/>
              <w:ind w:left="462"/>
            </w:pPr>
            <w:r>
              <w:rPr>
                <w:spacing w:val="-2"/>
              </w:rPr>
              <w:t>（</w:t>
            </w:r>
            <w:r>
              <w:rPr>
                <w:spacing w:val="-47"/>
              </w:rPr>
              <w:t xml:space="preserve"> </w:t>
            </w:r>
            <w:r>
              <w:rPr>
                <w:spacing w:val="-2"/>
              </w:rPr>
              <w:t>一）对饲料、饲料添加剂进行再加工或者添加物质的；</w:t>
            </w:r>
          </w:p>
          <w:p>
            <w:pPr>
              <w:pStyle w:val="6"/>
              <w:spacing w:before="23" w:line="228" w:lineRule="auto"/>
              <w:ind w:left="104" w:right="101" w:firstLine="357"/>
            </w:pPr>
            <w:r>
              <w:t>（</w:t>
            </w:r>
            <w:r>
              <w:rPr>
                <w:spacing w:val="-50"/>
              </w:rPr>
              <w:t xml:space="preserve"> </w:t>
            </w:r>
            <w:r>
              <w:t>二）经营无产品标签、无生产许可证、无产品质量检验</w:t>
            </w:r>
            <w:r>
              <w:rPr>
                <w:spacing w:val="-1"/>
              </w:rPr>
              <w:t>合格证的饲料、饲料添加</w:t>
            </w:r>
            <w:r>
              <w:t xml:space="preserve"> </w:t>
            </w:r>
            <w:r>
              <w:rPr>
                <w:spacing w:val="-3"/>
              </w:rPr>
              <w:t>剂的；</w:t>
            </w:r>
          </w:p>
          <w:p>
            <w:pPr>
              <w:pStyle w:val="6"/>
              <w:spacing w:before="21" w:line="215" w:lineRule="auto"/>
              <w:ind w:left="462"/>
            </w:pPr>
            <w:r>
              <w:t>（三）经营无产品批准文号的饲料添加剂、添加剂预</w:t>
            </w:r>
            <w:r>
              <w:rPr>
                <w:spacing w:val="-1"/>
              </w:rPr>
              <w:t>混合饲料的；</w:t>
            </w:r>
          </w:p>
          <w:p>
            <w:pPr>
              <w:pStyle w:val="6"/>
              <w:spacing w:before="25" w:line="227" w:lineRule="auto"/>
              <w:ind w:left="108" w:right="101" w:firstLine="353"/>
            </w:pPr>
            <w:r>
              <w:rPr>
                <w:spacing w:val="1"/>
              </w:rPr>
              <w:t>（四）经营用国务院农业行政主管部门公布的饲料原料目录、饲料</w:t>
            </w:r>
            <w:r>
              <w:t xml:space="preserve">添加剂品种目录 </w:t>
            </w:r>
            <w:r>
              <w:rPr>
                <w:spacing w:val="-1"/>
              </w:rPr>
              <w:t>和药物饲料添加剂品种目录以外的物质生产的饲料的；</w:t>
            </w:r>
          </w:p>
          <w:p>
            <w:pPr>
              <w:pStyle w:val="6"/>
              <w:spacing w:before="22" w:line="233" w:lineRule="auto"/>
              <w:ind w:left="104" w:right="99" w:firstLine="379"/>
            </w:pPr>
            <w:r>
              <w:t>（五）经营未取得新饲料、新饲料添加剂证书的新饲料、新饲料添加剂或者未取得</w:t>
            </w:r>
            <w:r>
              <w:rPr>
                <w:spacing w:val="10"/>
              </w:rPr>
              <w:t xml:space="preserve"> </w:t>
            </w:r>
            <w:r>
              <w:rPr>
                <w:spacing w:val="1"/>
              </w:rPr>
              <w:t>饲料、饲料添加剂进口登记证的进口饲料、进口饲料添加剂以</w:t>
            </w:r>
            <w:r>
              <w:t xml:space="preserve">及禁用的饲料、饲料添加 </w:t>
            </w:r>
            <w:r>
              <w:rPr>
                <w:spacing w:val="-3"/>
              </w:rPr>
              <w:t>剂的。</w:t>
            </w:r>
          </w:p>
          <w:p>
            <w:pPr>
              <w:pStyle w:val="6"/>
              <w:spacing w:before="21" w:line="229" w:lineRule="auto"/>
              <w:ind w:left="105" w:right="101" w:firstLine="356"/>
            </w:pPr>
            <w:r>
              <w:rPr>
                <w:spacing w:val="-1"/>
              </w:rPr>
              <w:t>【部门规章】《饲料添加剂和添加剂预混合饲料产品批准文号管理办法》（2012</w:t>
            </w:r>
            <w:r>
              <w:rPr>
                <w:spacing w:val="-23"/>
              </w:rPr>
              <w:t xml:space="preserve"> </w:t>
            </w:r>
            <w:r>
              <w:rPr>
                <w:spacing w:val="-1"/>
              </w:rPr>
              <w:t>年</w:t>
            </w:r>
            <w:r>
              <w:t xml:space="preserve"> </w:t>
            </w:r>
            <w:r>
              <w:rPr>
                <w:spacing w:val="-5"/>
              </w:rPr>
              <w:t>农业部令第</w:t>
            </w:r>
            <w:r>
              <w:rPr>
                <w:spacing w:val="-29"/>
              </w:rPr>
              <w:t xml:space="preserve"> </w:t>
            </w:r>
            <w:r>
              <w:rPr>
                <w:spacing w:val="-5"/>
              </w:rPr>
              <w:t>5</w:t>
            </w:r>
            <w:r>
              <w:rPr>
                <w:spacing w:val="-31"/>
              </w:rPr>
              <w:t xml:space="preserve"> </w:t>
            </w:r>
            <w:r>
              <w:rPr>
                <w:spacing w:val="-5"/>
              </w:rPr>
              <w:t>号）</w:t>
            </w:r>
          </w:p>
          <w:p>
            <w:pPr>
              <w:pStyle w:val="6"/>
              <w:spacing w:before="21" w:line="227" w:lineRule="auto"/>
              <w:ind w:left="116" w:right="101" w:firstLine="357"/>
            </w:pPr>
            <w:r>
              <w:rPr>
                <w:spacing w:val="-2"/>
              </w:rPr>
              <w:t>第十七条第二款 定制企业违反本办法规定，向其他饲料、饲料添加剂生产企业、经</w:t>
            </w:r>
            <w:r>
              <w:rPr>
                <w:spacing w:val="2"/>
              </w:rPr>
              <w:t xml:space="preserve"> </w:t>
            </w:r>
            <w:r>
              <w:rPr>
                <w:spacing w:val="-1"/>
              </w:rPr>
              <w:t>营者和养殖者销售定制产品的，依照《饲料和饲料添加剂管理条例》第四十三条处罚。</w:t>
            </w:r>
          </w:p>
        </w:tc>
        <w:tc>
          <w:tcPr>
            <w:tcW w:w="491" w:type="dxa"/>
            <w:tcBorders>
              <w:bottom w:val="single" w:color="000000" w:sz="10" w:space="0"/>
            </w:tcBorders>
            <w:textDirection w:val="tbRlV"/>
            <w:vAlign w:val="top"/>
          </w:tcPr>
          <w:p>
            <w:pPr>
              <w:pStyle w:val="6"/>
              <w:spacing w:before="148" w:line="205" w:lineRule="auto"/>
              <w:ind w:left="3871"/>
            </w:pPr>
            <w:r>
              <w:rPr>
                <w:spacing w:val="26"/>
              </w:rPr>
              <w:t>县级</w:t>
            </w:r>
          </w:p>
        </w:tc>
        <w:tc>
          <w:tcPr>
            <w:tcW w:w="1824" w:type="dxa"/>
            <w:tcBorders>
              <w:bottom w:val="single" w:color="000000" w:sz="10" w:space="0"/>
            </w:tcBorders>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pStyle w:val="6"/>
              <w:spacing w:before="59" w:line="238" w:lineRule="auto"/>
              <w:ind w:left="117" w:right="95" w:firstLine="3"/>
            </w:pPr>
            <w:r>
              <w:rPr>
                <w:spacing w:val="-2"/>
              </w:rPr>
              <w:t>对饲料、饲料添加剂</w:t>
            </w:r>
            <w:r>
              <w:t xml:space="preserve"> </w:t>
            </w:r>
            <w:r>
              <w:rPr>
                <w:spacing w:val="20"/>
              </w:rPr>
              <w:t>进行再加工或者添</w:t>
            </w:r>
            <w:r>
              <w:rPr>
                <w:spacing w:val="2"/>
              </w:rPr>
              <w:t xml:space="preserve"> </w:t>
            </w:r>
            <w:r>
              <w:rPr>
                <w:spacing w:val="-2"/>
              </w:rPr>
              <w:t>加物质，对经营无产</w:t>
            </w:r>
            <w:r>
              <w:rPr>
                <w:spacing w:val="2"/>
              </w:rPr>
              <w:t xml:space="preserve"> </w:t>
            </w:r>
            <w:r>
              <w:rPr>
                <w:spacing w:val="-2"/>
              </w:rPr>
              <w:t>品标签、无生产许可</w:t>
            </w:r>
            <w:r>
              <w:rPr>
                <w:spacing w:val="2"/>
              </w:rPr>
              <w:t xml:space="preserve"> </w:t>
            </w:r>
            <w:r>
              <w:rPr>
                <w:spacing w:val="-2"/>
              </w:rPr>
              <w:t>证、无产品质量检验</w:t>
            </w:r>
            <w:r>
              <w:rPr>
                <w:spacing w:val="2"/>
              </w:rPr>
              <w:t xml:space="preserve"> </w:t>
            </w:r>
            <w:r>
              <w:rPr>
                <w:spacing w:val="-2"/>
              </w:rPr>
              <w:t>合格证的饲料、饲料</w:t>
            </w:r>
            <w:r>
              <w:rPr>
                <w:spacing w:val="2"/>
              </w:rPr>
              <w:t xml:space="preserve"> </w:t>
            </w:r>
            <w:r>
              <w:rPr>
                <w:spacing w:val="-2"/>
              </w:rPr>
              <w:t>添加剂、无产品批准</w:t>
            </w:r>
            <w:r>
              <w:rPr>
                <w:spacing w:val="2"/>
              </w:rPr>
              <w:t xml:space="preserve"> </w:t>
            </w:r>
            <w:r>
              <w:rPr>
                <w:spacing w:val="-2"/>
              </w:rPr>
              <w:t>文号的饲料添加剂、</w:t>
            </w:r>
            <w:r>
              <w:rPr>
                <w:spacing w:val="2"/>
              </w:rPr>
              <w:t xml:space="preserve"> </w:t>
            </w:r>
            <w:r>
              <w:rPr>
                <w:spacing w:val="20"/>
              </w:rPr>
              <w:t>添加剂预混合饲料</w:t>
            </w:r>
            <w:r>
              <w:rPr>
                <w:spacing w:val="2"/>
              </w:rPr>
              <w:t xml:space="preserve"> </w:t>
            </w:r>
            <w:r>
              <w:rPr>
                <w:spacing w:val="20"/>
              </w:rPr>
              <w:t>或用国务院农业行</w:t>
            </w:r>
            <w:r>
              <w:rPr>
                <w:spacing w:val="2"/>
              </w:rPr>
              <w:t xml:space="preserve"> </w:t>
            </w:r>
            <w:r>
              <w:rPr>
                <w:spacing w:val="20"/>
              </w:rPr>
              <w:t>政主管部门公布的</w:t>
            </w:r>
            <w:r>
              <w:rPr>
                <w:spacing w:val="2"/>
              </w:rPr>
              <w:t xml:space="preserve"> </w:t>
            </w:r>
            <w:r>
              <w:rPr>
                <w:spacing w:val="-2"/>
              </w:rPr>
              <w:t>饲料原料目录、饲料</w:t>
            </w:r>
            <w:r>
              <w:rPr>
                <w:spacing w:val="2"/>
              </w:rPr>
              <w:t xml:space="preserve"> </w:t>
            </w:r>
            <w:r>
              <w:t>添加剂</w:t>
            </w:r>
            <w:r>
              <w:rPr>
                <w:spacing w:val="-30"/>
              </w:rPr>
              <w:t xml:space="preserve"> </w:t>
            </w:r>
            <w:r>
              <w:t>品种</w:t>
            </w:r>
            <w:r>
              <w:rPr>
                <w:spacing w:val="-27"/>
              </w:rPr>
              <w:t xml:space="preserve"> </w:t>
            </w:r>
            <w:r>
              <w:t>目</w:t>
            </w:r>
            <w:r>
              <w:rPr>
                <w:spacing w:val="-51"/>
              </w:rPr>
              <w:t xml:space="preserve"> </w:t>
            </w:r>
            <w:r>
              <w:t xml:space="preserve">录和 </w:t>
            </w:r>
            <w:r>
              <w:rPr>
                <w:spacing w:val="20"/>
              </w:rPr>
              <w:t>药物饲料添加剂品</w:t>
            </w:r>
            <w:r>
              <w:rPr>
                <w:spacing w:val="2"/>
              </w:rPr>
              <w:t xml:space="preserve"> </w:t>
            </w:r>
            <w:r>
              <w:rPr>
                <w:spacing w:val="20"/>
              </w:rPr>
              <w:t>种目录以外的物质</w:t>
            </w:r>
            <w:r>
              <w:rPr>
                <w:spacing w:val="2"/>
              </w:rPr>
              <w:t xml:space="preserve"> </w:t>
            </w:r>
            <w:r>
              <w:rPr>
                <w:spacing w:val="20"/>
              </w:rPr>
              <w:t>生产的饲料或未取</w:t>
            </w:r>
            <w:r>
              <w:rPr>
                <w:spacing w:val="2"/>
              </w:rPr>
              <w:t xml:space="preserve"> </w:t>
            </w:r>
            <w:r>
              <w:rPr>
                <w:spacing w:val="-2"/>
              </w:rPr>
              <w:t>得新饲料、新饲料添</w:t>
            </w:r>
            <w:r>
              <w:rPr>
                <w:spacing w:val="2"/>
              </w:rPr>
              <w:t xml:space="preserve"> </w:t>
            </w:r>
            <w:r>
              <w:rPr>
                <w:spacing w:val="-2"/>
              </w:rPr>
              <w:t>加剂证书的新饲料、</w:t>
            </w:r>
            <w:r>
              <w:rPr>
                <w:spacing w:val="2"/>
              </w:rPr>
              <w:t xml:space="preserve"> </w:t>
            </w:r>
            <w:r>
              <w:rPr>
                <w:spacing w:val="20"/>
              </w:rPr>
              <w:t>新饲料添加剂或者</w:t>
            </w:r>
            <w:r>
              <w:rPr>
                <w:spacing w:val="2"/>
              </w:rPr>
              <w:t xml:space="preserve"> </w:t>
            </w:r>
            <w:r>
              <w:rPr>
                <w:spacing w:val="-2"/>
              </w:rPr>
              <w:t>未取得饲料、饲料添</w:t>
            </w:r>
            <w:r>
              <w:rPr>
                <w:spacing w:val="2"/>
              </w:rPr>
              <w:t xml:space="preserve"> </w:t>
            </w:r>
            <w:r>
              <w:rPr>
                <w:spacing w:val="1"/>
              </w:rPr>
              <w:t>加剂进</w:t>
            </w:r>
            <w:r>
              <w:rPr>
                <w:spacing w:val="-19"/>
              </w:rPr>
              <w:t xml:space="preserve"> </w:t>
            </w:r>
            <w:r>
              <w:rPr>
                <w:spacing w:val="1"/>
              </w:rPr>
              <w:t>口登记</w:t>
            </w:r>
            <w:r>
              <w:rPr>
                <w:spacing w:val="-54"/>
              </w:rPr>
              <w:t xml:space="preserve"> </w:t>
            </w:r>
            <w:r>
              <w:rPr>
                <w:spacing w:val="1"/>
              </w:rPr>
              <w:t>证</w:t>
            </w:r>
            <w:r>
              <w:rPr>
                <w:spacing w:val="-43"/>
              </w:rPr>
              <w:t xml:space="preserve"> </w:t>
            </w:r>
            <w:r>
              <w:rPr>
                <w:spacing w:val="1"/>
              </w:rPr>
              <w:t>的</w:t>
            </w:r>
            <w:r>
              <w:t xml:space="preserve"> </w:t>
            </w:r>
            <w:r>
              <w:rPr>
                <w:spacing w:val="-2"/>
              </w:rPr>
              <w:t>进口饲料、进口饲料</w:t>
            </w:r>
            <w:r>
              <w:rPr>
                <w:spacing w:val="2"/>
              </w:rPr>
              <w:t xml:space="preserve"> 添加剂</w:t>
            </w:r>
            <w:r>
              <w:rPr>
                <w:spacing w:val="-27"/>
              </w:rPr>
              <w:t xml:space="preserve"> </w:t>
            </w:r>
            <w:r>
              <w:rPr>
                <w:spacing w:val="2"/>
              </w:rPr>
              <w:t>以及</w:t>
            </w:r>
            <w:r>
              <w:rPr>
                <w:spacing w:val="-54"/>
              </w:rPr>
              <w:t xml:space="preserve"> </w:t>
            </w:r>
            <w:r>
              <w:rPr>
                <w:spacing w:val="2"/>
              </w:rPr>
              <w:t>禁用</w:t>
            </w:r>
            <w:r>
              <w:rPr>
                <w:spacing w:val="-43"/>
              </w:rPr>
              <w:t xml:space="preserve"> </w:t>
            </w:r>
            <w:r>
              <w:rPr>
                <w:spacing w:val="2"/>
              </w:rPr>
              <w:t>的</w:t>
            </w:r>
            <w:r>
              <w:t xml:space="preserve"> </w:t>
            </w:r>
            <w:r>
              <w:rPr>
                <w:spacing w:val="-2"/>
              </w:rPr>
              <w:t>饲料、饲料添加剂等</w:t>
            </w:r>
            <w:r>
              <w:rPr>
                <w:spacing w:val="2"/>
              </w:rPr>
              <w:t xml:space="preserve"> </w:t>
            </w:r>
            <w:r>
              <w:rPr>
                <w:spacing w:val="-2"/>
              </w:rPr>
              <w:t>行为的处罚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1" w:hRule="atLeast"/>
        </w:trPr>
        <w:tc>
          <w:tcPr>
            <w:tcW w:w="525" w:type="dxa"/>
            <w:tcBorders>
              <w:left w:val="single" w:color="000000" w:sz="10" w:space="0"/>
            </w:tcBorders>
            <w:vAlign w:val="top"/>
          </w:tcPr>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58" w:line="181" w:lineRule="auto"/>
              <w:ind w:left="306"/>
            </w:pPr>
            <w:r>
              <w:rPr>
                <w:spacing w:val="-8"/>
              </w:rPr>
              <w:t>58</w:t>
            </w:r>
          </w:p>
        </w:tc>
        <w:tc>
          <w:tcPr>
            <w:tcW w:w="1571" w:type="dxa"/>
            <w:vAlign w:val="top"/>
          </w:tcPr>
          <w:p>
            <w:pPr>
              <w:spacing w:line="274" w:lineRule="auto"/>
              <w:rPr>
                <w:rFonts w:ascii="Arial"/>
                <w:sz w:val="21"/>
              </w:rPr>
            </w:pPr>
          </w:p>
          <w:p>
            <w:pPr>
              <w:spacing w:line="274" w:lineRule="auto"/>
              <w:rPr>
                <w:rFonts w:ascii="Arial"/>
                <w:sz w:val="21"/>
              </w:rPr>
            </w:pPr>
          </w:p>
          <w:p>
            <w:pPr>
              <w:spacing w:line="275" w:lineRule="auto"/>
              <w:rPr>
                <w:rFonts w:ascii="Arial"/>
                <w:sz w:val="21"/>
              </w:rPr>
            </w:pPr>
          </w:p>
          <w:p>
            <w:pPr>
              <w:pStyle w:val="6"/>
              <w:spacing w:before="58" w:line="236" w:lineRule="auto"/>
              <w:ind w:left="100" w:right="115" w:firstLine="2"/>
              <w:jc w:val="both"/>
            </w:pPr>
            <w:r>
              <w:rPr>
                <w:spacing w:val="-12"/>
              </w:rPr>
              <w:t>对生产、经营假劣</w:t>
            </w:r>
            <w:r>
              <w:rPr>
                <w:spacing w:val="2"/>
              </w:rPr>
              <w:t xml:space="preserve"> </w:t>
            </w:r>
            <w:r>
              <w:rPr>
                <w:spacing w:val="-12"/>
              </w:rPr>
              <w:t>饲料、饲料添加剂</w:t>
            </w:r>
            <w:r>
              <w:rPr>
                <w:spacing w:val="5"/>
              </w:rPr>
              <w:t xml:space="preserve"> </w:t>
            </w:r>
            <w:r>
              <w:rPr>
                <w:spacing w:val="-12"/>
              </w:rPr>
              <w:t>的或生产、经营的</w:t>
            </w:r>
            <w:r>
              <w:rPr>
                <w:spacing w:val="5"/>
              </w:rPr>
              <w:t xml:space="preserve"> </w:t>
            </w:r>
            <w:r>
              <w:rPr>
                <w:spacing w:val="-12"/>
              </w:rPr>
              <w:t>饲料、饲料添加剂</w:t>
            </w:r>
            <w:r>
              <w:rPr>
                <w:spacing w:val="5"/>
              </w:rPr>
              <w:t xml:space="preserve"> </w:t>
            </w:r>
            <w:r>
              <w:rPr>
                <w:spacing w:val="12"/>
              </w:rPr>
              <w:t>与标签标示的内</w:t>
            </w:r>
            <w:r>
              <w:rPr>
                <w:spacing w:val="5"/>
              </w:rPr>
              <w:t xml:space="preserve"> </w:t>
            </w:r>
            <w:r>
              <w:rPr>
                <w:spacing w:val="-2"/>
              </w:rPr>
              <w:t>容不一致的处罚</w:t>
            </w:r>
          </w:p>
        </w:tc>
        <w:tc>
          <w:tcPr>
            <w:tcW w:w="431"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292" w:lineRule="auto"/>
              <w:rPr>
                <w:rFonts w:ascii="Arial"/>
                <w:sz w:val="21"/>
              </w:rPr>
            </w:pPr>
          </w:p>
          <w:p>
            <w:pPr>
              <w:spacing w:line="292"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59"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70"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3" w:line="235" w:lineRule="auto"/>
              <w:ind w:left="102" w:right="92" w:firstLine="370"/>
            </w:pPr>
            <w:r>
              <w:rPr>
                <w:spacing w:val="-1"/>
              </w:rPr>
              <w:t>第四十六条  饲料、饲料添加剂生产企业、经营者有下列行为之一的，</w:t>
            </w:r>
            <w:r>
              <w:rPr>
                <w:spacing w:val="-35"/>
              </w:rPr>
              <w:t xml:space="preserve"> </w:t>
            </w:r>
            <w:r>
              <w:rPr>
                <w:spacing w:val="-1"/>
              </w:rPr>
              <w:t>由县级以上</w:t>
            </w:r>
            <w:r>
              <w:t xml:space="preserve"> </w:t>
            </w:r>
            <w:r>
              <w:rPr>
                <w:spacing w:val="1"/>
              </w:rPr>
              <w:t>地方人民政府饲料管理部门责令停止生产、经营，没收违法所得和</w:t>
            </w:r>
            <w:r>
              <w:t xml:space="preserve">违法生产、经营的产 </w:t>
            </w:r>
            <w:r>
              <w:rPr>
                <w:spacing w:val="-4"/>
              </w:rPr>
              <w:t>品，违法生产、经营的产品货值金额不足</w:t>
            </w:r>
            <w:r>
              <w:rPr>
                <w:spacing w:val="-11"/>
              </w:rPr>
              <w:t xml:space="preserve"> </w:t>
            </w:r>
            <w:r>
              <w:rPr>
                <w:spacing w:val="-4"/>
              </w:rPr>
              <w:t>1</w:t>
            </w:r>
            <w:r>
              <w:rPr>
                <w:spacing w:val="-29"/>
              </w:rPr>
              <w:t xml:space="preserve"> </w:t>
            </w:r>
            <w:r>
              <w:rPr>
                <w:spacing w:val="-4"/>
              </w:rPr>
              <w:t>万元的，并处</w:t>
            </w:r>
            <w:r>
              <w:rPr>
                <w:spacing w:val="-30"/>
              </w:rPr>
              <w:t xml:space="preserve"> </w:t>
            </w:r>
            <w:r>
              <w:rPr>
                <w:spacing w:val="-4"/>
              </w:rPr>
              <w:t>2000</w:t>
            </w:r>
            <w:r>
              <w:rPr>
                <w:spacing w:val="-33"/>
              </w:rPr>
              <w:t xml:space="preserve"> </w:t>
            </w:r>
            <w:r>
              <w:rPr>
                <w:spacing w:val="-4"/>
              </w:rPr>
              <w:t>元以上</w:t>
            </w:r>
            <w:r>
              <w:rPr>
                <w:spacing w:val="-30"/>
              </w:rPr>
              <w:t xml:space="preserve"> </w:t>
            </w:r>
            <w:r>
              <w:rPr>
                <w:spacing w:val="-4"/>
              </w:rPr>
              <w:t>2</w:t>
            </w:r>
            <w:r>
              <w:rPr>
                <w:spacing w:val="-29"/>
              </w:rPr>
              <w:t xml:space="preserve"> </w:t>
            </w:r>
            <w:r>
              <w:rPr>
                <w:spacing w:val="-4"/>
              </w:rPr>
              <w:t>万元以下罚款，</w:t>
            </w:r>
            <w:r>
              <w:t xml:space="preserve"> </w:t>
            </w:r>
            <w:r>
              <w:rPr>
                <w:spacing w:val="-1"/>
              </w:rPr>
              <w:t>货值金额</w:t>
            </w:r>
            <w:r>
              <w:rPr>
                <w:spacing w:val="-26"/>
              </w:rPr>
              <w:t xml:space="preserve"> </w:t>
            </w:r>
            <w:r>
              <w:rPr>
                <w:spacing w:val="-1"/>
              </w:rPr>
              <w:t>1</w:t>
            </w:r>
            <w:r>
              <w:rPr>
                <w:spacing w:val="-26"/>
              </w:rPr>
              <w:t xml:space="preserve"> </w:t>
            </w:r>
            <w:r>
              <w:rPr>
                <w:spacing w:val="-1"/>
              </w:rPr>
              <w:t>万元以上的，并处货值金额</w:t>
            </w:r>
            <w:r>
              <w:rPr>
                <w:spacing w:val="-28"/>
              </w:rPr>
              <w:t xml:space="preserve"> </w:t>
            </w:r>
            <w:r>
              <w:rPr>
                <w:spacing w:val="-1"/>
              </w:rPr>
              <w:t>2</w:t>
            </w:r>
            <w:r>
              <w:rPr>
                <w:spacing w:val="-41"/>
              </w:rPr>
              <w:t xml:space="preserve"> </w:t>
            </w:r>
            <w:r>
              <w:rPr>
                <w:spacing w:val="-1"/>
              </w:rPr>
              <w:t>倍以上</w:t>
            </w:r>
            <w:r>
              <w:rPr>
                <w:spacing w:val="-28"/>
              </w:rPr>
              <w:t xml:space="preserve"> </w:t>
            </w:r>
            <w:r>
              <w:rPr>
                <w:spacing w:val="-1"/>
              </w:rPr>
              <w:t>5</w:t>
            </w:r>
            <w:r>
              <w:rPr>
                <w:spacing w:val="-38"/>
              </w:rPr>
              <w:t xml:space="preserve"> </w:t>
            </w:r>
            <w:r>
              <w:rPr>
                <w:spacing w:val="-2"/>
              </w:rPr>
              <w:t>倍以下罚款；构成犯罪的，依法追究</w:t>
            </w:r>
            <w:r>
              <w:t xml:space="preserve"> </w:t>
            </w:r>
            <w:r>
              <w:rPr>
                <w:spacing w:val="-2"/>
              </w:rPr>
              <w:t>刑事责任。</w:t>
            </w:r>
          </w:p>
          <w:p>
            <w:pPr>
              <w:pStyle w:val="6"/>
              <w:spacing w:before="20" w:line="228" w:lineRule="auto"/>
              <w:ind w:left="114" w:right="99" w:firstLine="388"/>
            </w:pPr>
            <w:r>
              <w:t>(一)在生产、经营过程中，以非饲料、非饲料添加剂冒充饲料、</w:t>
            </w:r>
            <w:r>
              <w:rPr>
                <w:spacing w:val="-1"/>
              </w:rPr>
              <w:t>饲料添加剂或者以</w:t>
            </w:r>
            <w:r>
              <w:t xml:space="preserve"> </w:t>
            </w:r>
            <w:r>
              <w:rPr>
                <w:spacing w:val="-1"/>
              </w:rPr>
              <w:t>此种饲料、饲料添加剂冒充他种饲料、饲料添加剂的；</w:t>
            </w:r>
          </w:p>
          <w:p>
            <w:pPr>
              <w:pStyle w:val="6"/>
              <w:spacing w:before="23" w:line="215" w:lineRule="auto"/>
              <w:ind w:left="502"/>
            </w:pPr>
            <w:r>
              <w:rPr>
                <w:spacing w:val="-1"/>
              </w:rPr>
              <w:t>(二)生产、经营无产品质量标准或者不符合产品质量标准的</w:t>
            </w:r>
            <w:r>
              <w:rPr>
                <w:spacing w:val="-2"/>
              </w:rPr>
              <w:t>饲料、饲料添加剂的；</w:t>
            </w:r>
          </w:p>
          <w:p>
            <w:pPr>
              <w:pStyle w:val="6"/>
              <w:spacing w:before="23" w:line="215" w:lineRule="auto"/>
              <w:ind w:left="502"/>
            </w:pPr>
            <w:r>
              <w:rPr>
                <w:spacing w:val="-2"/>
              </w:rPr>
              <w:t>(三)生产、经营的饲料、饲料添加剂与标签标示的内容不一致的。</w:t>
            </w:r>
          </w:p>
          <w:p>
            <w:pPr>
              <w:pStyle w:val="6"/>
              <w:spacing w:before="22" w:line="232" w:lineRule="auto"/>
              <w:ind w:left="101" w:right="101" w:firstLine="363"/>
            </w:pPr>
            <w:r>
              <w:t>饲料、饲料添加剂生产企业有前款规定的行为，情节严重</w:t>
            </w:r>
            <w:r>
              <w:rPr>
                <w:spacing w:val="-1"/>
              </w:rPr>
              <w:t>的，</w:t>
            </w:r>
            <w:r>
              <w:rPr>
                <w:spacing w:val="-52"/>
              </w:rPr>
              <w:t xml:space="preserve"> </w:t>
            </w:r>
            <w:r>
              <w:rPr>
                <w:spacing w:val="-1"/>
              </w:rPr>
              <w:t>由发证机关吊销、撤</w:t>
            </w:r>
            <w:r>
              <w:t xml:space="preserve"> </w:t>
            </w:r>
            <w:r>
              <w:rPr>
                <w:spacing w:val="1"/>
              </w:rPr>
              <w:t>销相关许可证明文件；饲料、饲料添加剂经营者有前款规定的行为，</w:t>
            </w:r>
            <w:r>
              <w:t>情节严重的，通知 工商行政管理部门，由工商行政管理部门吊</w:t>
            </w:r>
            <w:r>
              <w:rPr>
                <w:spacing w:val="-1"/>
              </w:rPr>
              <w:t>销营业执照。</w:t>
            </w:r>
          </w:p>
        </w:tc>
        <w:tc>
          <w:tcPr>
            <w:tcW w:w="491" w:type="dxa"/>
            <w:textDirection w:val="tbRlV"/>
            <w:vAlign w:val="top"/>
          </w:tcPr>
          <w:p>
            <w:pPr>
              <w:pStyle w:val="6"/>
              <w:spacing w:before="148" w:line="205" w:lineRule="auto"/>
              <w:ind w:left="1354"/>
            </w:pPr>
            <w:r>
              <w:rPr>
                <w:spacing w:val="26"/>
              </w:rPr>
              <w:t>县级</w:t>
            </w:r>
          </w:p>
        </w:tc>
        <w:tc>
          <w:tcPr>
            <w:tcW w:w="1824" w:type="dxa"/>
            <w:vAlign w:val="top"/>
          </w:tcPr>
          <w:p>
            <w:pPr>
              <w:spacing w:line="274" w:lineRule="auto"/>
              <w:rPr>
                <w:rFonts w:ascii="Arial"/>
                <w:sz w:val="21"/>
              </w:rPr>
            </w:pPr>
          </w:p>
          <w:p>
            <w:pPr>
              <w:spacing w:line="274" w:lineRule="auto"/>
              <w:rPr>
                <w:rFonts w:ascii="Arial"/>
                <w:sz w:val="21"/>
              </w:rPr>
            </w:pPr>
          </w:p>
          <w:p>
            <w:pPr>
              <w:spacing w:line="275" w:lineRule="auto"/>
              <w:rPr>
                <w:rFonts w:ascii="Arial"/>
                <w:sz w:val="21"/>
              </w:rPr>
            </w:pPr>
          </w:p>
          <w:p>
            <w:pPr>
              <w:pStyle w:val="6"/>
              <w:spacing w:before="58" w:line="236" w:lineRule="auto"/>
              <w:ind w:left="115" w:right="95" w:firstLine="5"/>
            </w:pPr>
            <w:r>
              <w:rPr>
                <w:spacing w:val="-2"/>
              </w:rPr>
              <w:t>对生产、经营假劣饲</w:t>
            </w:r>
            <w:r>
              <w:t xml:space="preserve"> </w:t>
            </w:r>
            <w:r>
              <w:rPr>
                <w:spacing w:val="-2"/>
              </w:rPr>
              <w:t>料、饲料添加剂的或</w:t>
            </w:r>
            <w:r>
              <w:rPr>
                <w:spacing w:val="4"/>
              </w:rPr>
              <w:t xml:space="preserve"> </w:t>
            </w:r>
            <w:r>
              <w:rPr>
                <w:spacing w:val="-2"/>
              </w:rPr>
              <w:t>生产、经营的饲料、</w:t>
            </w:r>
            <w:r>
              <w:rPr>
                <w:spacing w:val="4"/>
              </w:rPr>
              <w:t xml:space="preserve"> </w:t>
            </w:r>
            <w:r>
              <w:rPr>
                <w:spacing w:val="20"/>
              </w:rPr>
              <w:t>饲料添加剂与标签</w:t>
            </w:r>
            <w:r>
              <w:rPr>
                <w:spacing w:val="3"/>
              </w:rPr>
              <w:t xml:space="preserve"> </w:t>
            </w:r>
            <w:r>
              <w:rPr>
                <w:spacing w:val="20"/>
              </w:rPr>
              <w:t>标示的内容不一致</w:t>
            </w:r>
            <w:r>
              <w:rPr>
                <w:spacing w:val="3"/>
              </w:rPr>
              <w:t xml:space="preserve"> </w:t>
            </w:r>
            <w:r>
              <w:rPr>
                <w:spacing w:val="-2"/>
              </w:rPr>
              <w:t>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1" w:hRule="atLeast"/>
        </w:trPr>
        <w:tc>
          <w:tcPr>
            <w:tcW w:w="525" w:type="dxa"/>
            <w:tcBorders>
              <w:left w:val="single" w:color="000000" w:sz="10" w:space="0"/>
              <w:bottom w:val="single" w:color="000000" w:sz="10" w:space="0"/>
            </w:tcBorders>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181" w:lineRule="auto"/>
              <w:ind w:left="306"/>
            </w:pPr>
            <w:r>
              <w:rPr>
                <w:spacing w:val="-8"/>
              </w:rPr>
              <w:t>59</w:t>
            </w:r>
          </w:p>
        </w:tc>
        <w:tc>
          <w:tcPr>
            <w:tcW w:w="1571" w:type="dxa"/>
            <w:tcBorders>
              <w:bottom w:val="single" w:color="000000" w:sz="10" w:space="0"/>
            </w:tcBorders>
            <w:vAlign w:val="top"/>
          </w:tcPr>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237" w:lineRule="auto"/>
              <w:ind w:left="99" w:right="71" w:firstLine="3"/>
              <w:jc w:val="both"/>
            </w:pPr>
            <w:r>
              <w:rPr>
                <w:spacing w:val="12"/>
              </w:rPr>
              <w:t>对使用未取得新</w:t>
            </w:r>
            <w:r>
              <w:rPr>
                <w:spacing w:val="2"/>
              </w:rPr>
              <w:t xml:space="preserve"> </w:t>
            </w:r>
            <w:r>
              <w:rPr>
                <w:spacing w:val="-12"/>
              </w:rPr>
              <w:t>饲料、新饲料添加</w:t>
            </w:r>
            <w:r>
              <w:rPr>
                <w:spacing w:val="6"/>
              </w:rPr>
              <w:t xml:space="preserve"> </w:t>
            </w:r>
            <w:r>
              <w:rPr>
                <w:spacing w:val="-6"/>
              </w:rPr>
              <w:t>剂证书的新饲料、</w:t>
            </w:r>
            <w:r>
              <w:rPr>
                <w:spacing w:val="1"/>
              </w:rPr>
              <w:t xml:space="preserve"> </w:t>
            </w:r>
            <w:r>
              <w:rPr>
                <w:spacing w:val="13"/>
              </w:rPr>
              <w:t>新饲料添加剂或</w:t>
            </w:r>
            <w:r>
              <w:t xml:space="preserve"> </w:t>
            </w:r>
            <w:r>
              <w:rPr>
                <w:spacing w:val="-12"/>
              </w:rPr>
              <w:t>者未取得饲料、饲</w:t>
            </w:r>
            <w:r>
              <w:rPr>
                <w:spacing w:val="6"/>
              </w:rPr>
              <w:t xml:space="preserve"> </w:t>
            </w:r>
            <w:r>
              <w:rPr>
                <w:spacing w:val="13"/>
              </w:rPr>
              <w:t>料添加剂进口登</w:t>
            </w:r>
            <w:r>
              <w:t xml:space="preserve"> </w:t>
            </w:r>
            <w:r>
              <w:rPr>
                <w:spacing w:val="-6"/>
              </w:rPr>
              <w:t>记证的进口饲料、</w:t>
            </w:r>
            <w:r>
              <w:rPr>
                <w:spacing w:val="1"/>
              </w:rPr>
              <w:t xml:space="preserve"> </w:t>
            </w:r>
            <w:r>
              <w:rPr>
                <w:spacing w:val="13"/>
              </w:rPr>
              <w:t>进口饲料添加剂</w:t>
            </w:r>
            <w:r>
              <w:t xml:space="preserve"> </w:t>
            </w:r>
            <w:r>
              <w:rPr>
                <w:spacing w:val="-2"/>
              </w:rPr>
              <w:t>等行为的处罚</w:t>
            </w:r>
          </w:p>
        </w:tc>
        <w:tc>
          <w:tcPr>
            <w:tcW w:w="431" w:type="dxa"/>
            <w:tcBorders>
              <w:bottom w:val="single" w:color="000000" w:sz="10" w:space="0"/>
            </w:tcBorders>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7" w:line="180" w:lineRule="auto"/>
              <w:ind w:left="105"/>
            </w:pPr>
            <w:r>
              <w:rPr>
                <w:spacing w:val="-5"/>
              </w:rPr>
              <w:t>30</w:t>
            </w:r>
          </w:p>
          <w:p>
            <w:pPr>
              <w:pStyle w:val="6"/>
              <w:spacing w:before="59" w:line="180" w:lineRule="auto"/>
              <w:ind w:left="103"/>
            </w:pPr>
            <w:r>
              <w:rPr>
                <w:spacing w:val="-4"/>
              </w:rPr>
              <w:t>00</w:t>
            </w:r>
          </w:p>
        </w:tc>
        <w:tc>
          <w:tcPr>
            <w:tcW w:w="633" w:type="dxa"/>
            <w:tcBorders>
              <w:bottom w:val="single" w:color="000000" w:sz="10" w:space="0"/>
            </w:tcBorders>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9"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297"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4" w:line="232" w:lineRule="auto"/>
              <w:ind w:left="102" w:right="101" w:firstLine="371"/>
            </w:pPr>
            <w:r>
              <w:rPr>
                <w:spacing w:val="-2"/>
              </w:rPr>
              <w:t>第四十七条 养殖者有下列行为之一的，由县级以上人民政府饲料管理部门没收违法</w:t>
            </w:r>
            <w:r>
              <w:rPr>
                <w:spacing w:val="2"/>
              </w:rPr>
              <w:t xml:space="preserve"> </w:t>
            </w:r>
            <w:r>
              <w:rPr>
                <w:spacing w:val="-4"/>
              </w:rPr>
              <w:t>使用的产品和非法添加物质，对单位处</w:t>
            </w:r>
            <w:r>
              <w:rPr>
                <w:spacing w:val="-22"/>
              </w:rPr>
              <w:t xml:space="preserve"> </w:t>
            </w:r>
            <w:r>
              <w:rPr>
                <w:spacing w:val="-4"/>
              </w:rPr>
              <w:t>1</w:t>
            </w:r>
            <w:r>
              <w:rPr>
                <w:spacing w:val="-29"/>
              </w:rPr>
              <w:t xml:space="preserve"> </w:t>
            </w:r>
            <w:r>
              <w:rPr>
                <w:spacing w:val="-4"/>
              </w:rPr>
              <w:t>万元以上</w:t>
            </w:r>
            <w:r>
              <w:rPr>
                <w:spacing w:val="-28"/>
              </w:rPr>
              <w:t xml:space="preserve"> </w:t>
            </w:r>
            <w:r>
              <w:rPr>
                <w:spacing w:val="-4"/>
              </w:rPr>
              <w:t>5</w:t>
            </w:r>
            <w:r>
              <w:rPr>
                <w:spacing w:val="-29"/>
              </w:rPr>
              <w:t xml:space="preserve"> </w:t>
            </w:r>
            <w:r>
              <w:rPr>
                <w:spacing w:val="-4"/>
              </w:rPr>
              <w:t>万元以下罚款，对个人处</w:t>
            </w:r>
            <w:r>
              <w:rPr>
                <w:spacing w:val="-28"/>
              </w:rPr>
              <w:t xml:space="preserve"> </w:t>
            </w:r>
            <w:r>
              <w:rPr>
                <w:spacing w:val="-4"/>
              </w:rPr>
              <w:t>5000</w:t>
            </w:r>
            <w:r>
              <w:rPr>
                <w:spacing w:val="-34"/>
              </w:rPr>
              <w:t xml:space="preserve"> </w:t>
            </w:r>
            <w:r>
              <w:rPr>
                <w:spacing w:val="-4"/>
              </w:rPr>
              <w:t>元以</w:t>
            </w:r>
            <w:r>
              <w:t xml:space="preserve"> </w:t>
            </w:r>
            <w:r>
              <w:rPr>
                <w:spacing w:val="-1"/>
              </w:rPr>
              <w:t>下罚款；构成犯罪的，依法追究刑事责任。</w:t>
            </w:r>
          </w:p>
          <w:p>
            <w:pPr>
              <w:pStyle w:val="6"/>
              <w:spacing w:before="20" w:line="227" w:lineRule="auto"/>
              <w:ind w:left="107" w:right="99" w:firstLine="395"/>
            </w:pPr>
            <w:r>
              <w:t>(一)使用未取得新饲料、新饲料添加剂证书的新饲料、新饲料添</w:t>
            </w:r>
            <w:r>
              <w:rPr>
                <w:spacing w:val="-1"/>
              </w:rPr>
              <w:t>加剂或者未取得饲</w:t>
            </w:r>
            <w:r>
              <w:t xml:space="preserve"> </w:t>
            </w:r>
            <w:r>
              <w:rPr>
                <w:spacing w:val="-1"/>
              </w:rPr>
              <w:t>料、饲料添加剂进口登记证的进口饲料、进口饲料添加剂的。</w:t>
            </w:r>
          </w:p>
          <w:p>
            <w:pPr>
              <w:pStyle w:val="6"/>
              <w:spacing w:before="25" w:line="227" w:lineRule="auto"/>
              <w:ind w:left="105" w:right="99" w:firstLine="397"/>
            </w:pPr>
            <w:r>
              <w:t>(二)使用无产品标签、无生产许可证、无产品质量标准、无产品</w:t>
            </w:r>
            <w:r>
              <w:rPr>
                <w:spacing w:val="-1"/>
              </w:rPr>
              <w:t>质量检验合格证的</w:t>
            </w:r>
            <w:r>
              <w:t xml:space="preserve"> </w:t>
            </w:r>
            <w:r>
              <w:rPr>
                <w:spacing w:val="-1"/>
              </w:rPr>
              <w:t>饲料、饲料添加剂的。</w:t>
            </w:r>
          </w:p>
          <w:p>
            <w:pPr>
              <w:pStyle w:val="6"/>
              <w:spacing w:before="23" w:line="215" w:lineRule="auto"/>
              <w:ind w:left="502"/>
            </w:pPr>
            <w:r>
              <w:rPr>
                <w:spacing w:val="-2"/>
              </w:rPr>
              <w:t>(三)使用无产品批准文号的饲料添加剂、添加剂预混合饲料的。</w:t>
            </w:r>
          </w:p>
          <w:p>
            <w:pPr>
              <w:pStyle w:val="6"/>
              <w:spacing w:before="23" w:line="228" w:lineRule="auto"/>
              <w:ind w:left="106" w:right="99" w:firstLine="395"/>
            </w:pPr>
            <w:r>
              <w:t>(四)在饲料或者动物饮用水中添加饲料添加剂，不遵守国务院农</w:t>
            </w:r>
            <w:r>
              <w:rPr>
                <w:spacing w:val="-1"/>
              </w:rPr>
              <w:t>业行政主管部门制</w:t>
            </w:r>
            <w:r>
              <w:t xml:space="preserve"> </w:t>
            </w:r>
            <w:r>
              <w:rPr>
                <w:spacing w:val="-1"/>
              </w:rPr>
              <w:t>定的饲料添加剂安全使用规范的。</w:t>
            </w:r>
          </w:p>
          <w:p>
            <w:pPr>
              <w:pStyle w:val="6"/>
              <w:spacing w:before="23" w:line="229" w:lineRule="auto"/>
              <w:ind w:left="104" w:right="99" w:firstLine="397"/>
            </w:pPr>
            <w:r>
              <w:t>(五)使用自行配制的饲料，不遵守国务院农业行政主管部门制定</w:t>
            </w:r>
            <w:r>
              <w:rPr>
                <w:spacing w:val="-1"/>
              </w:rPr>
              <w:t>的自行配制饲料使</w:t>
            </w:r>
            <w:r>
              <w:t xml:space="preserve"> </w:t>
            </w:r>
            <w:r>
              <w:rPr>
                <w:spacing w:val="-2"/>
              </w:rPr>
              <w:t>用规范的</w:t>
            </w:r>
          </w:p>
          <w:p>
            <w:pPr>
              <w:pStyle w:val="6"/>
              <w:spacing w:before="20" w:line="231" w:lineRule="auto"/>
              <w:ind w:left="119" w:right="99" w:firstLine="382"/>
            </w:pPr>
            <w:r>
              <w:t>(六)使用限制使用的物质养殖动物，不遵守国务院农业行政主管</w:t>
            </w:r>
            <w:r>
              <w:rPr>
                <w:spacing w:val="-1"/>
              </w:rPr>
              <w:t>部门的限制性规定</w:t>
            </w:r>
            <w:r>
              <w:t xml:space="preserve"> </w:t>
            </w:r>
            <w:r>
              <w:rPr>
                <w:spacing w:val="-12"/>
              </w:rPr>
              <w:t>的。</w:t>
            </w:r>
          </w:p>
          <w:p>
            <w:pPr>
              <w:pStyle w:val="6"/>
              <w:spacing w:before="17" w:line="214" w:lineRule="auto"/>
              <w:ind w:left="502"/>
            </w:pPr>
            <w:r>
              <w:rPr>
                <w:spacing w:val="-2"/>
              </w:rPr>
              <w:t>(七)在反刍动物饲料中添加乳和乳制品以外的动物源性成分的。</w:t>
            </w:r>
          </w:p>
          <w:p>
            <w:pPr>
              <w:pStyle w:val="6"/>
              <w:spacing w:before="24" w:line="234" w:lineRule="auto"/>
              <w:ind w:left="107" w:right="99" w:firstLine="359"/>
            </w:pPr>
            <w:r>
              <w:rPr>
                <w:spacing w:val="1"/>
              </w:rPr>
              <w:t>在饲料或者动物饮用水中添加国务院农业行政主管部门公</w:t>
            </w:r>
            <w:r>
              <w:t xml:space="preserve">布禁用的物质以及对人体 </w:t>
            </w:r>
            <w:r>
              <w:rPr>
                <w:spacing w:val="1"/>
              </w:rPr>
              <w:t>具有直接或者潜在危害的其他物质，或者直接使用上述</w:t>
            </w:r>
            <w:r>
              <w:t>物质养殖动物的，由县级以上地 方人民政府饲料管理部门责令其对饲喂了违禁物质</w:t>
            </w:r>
            <w:r>
              <w:rPr>
                <w:spacing w:val="-1"/>
              </w:rPr>
              <w:t>的动物进行无害化处理，处</w:t>
            </w:r>
            <w:r>
              <w:rPr>
                <w:spacing w:val="-21"/>
              </w:rPr>
              <w:t xml:space="preserve"> </w:t>
            </w:r>
            <w:r>
              <w:rPr>
                <w:spacing w:val="-1"/>
              </w:rPr>
              <w:t>3</w:t>
            </w:r>
            <w:r>
              <w:rPr>
                <w:spacing w:val="-26"/>
              </w:rPr>
              <w:t xml:space="preserve"> </w:t>
            </w:r>
            <w:r>
              <w:rPr>
                <w:spacing w:val="-1"/>
              </w:rPr>
              <w:t>万元以</w:t>
            </w:r>
            <w:r>
              <w:t xml:space="preserve"> </w:t>
            </w:r>
            <w:r>
              <w:rPr>
                <w:spacing w:val="-2"/>
              </w:rPr>
              <w:t>上</w:t>
            </w:r>
            <w:r>
              <w:rPr>
                <w:spacing w:val="-22"/>
              </w:rPr>
              <w:t xml:space="preserve"> </w:t>
            </w:r>
            <w:r>
              <w:rPr>
                <w:spacing w:val="-2"/>
              </w:rPr>
              <w:t>10</w:t>
            </w:r>
            <w:r>
              <w:rPr>
                <w:spacing w:val="-28"/>
              </w:rPr>
              <w:t xml:space="preserve"> </w:t>
            </w:r>
            <w:r>
              <w:rPr>
                <w:spacing w:val="-2"/>
              </w:rPr>
              <w:t>万元以下罚款；构成犯罪的，依法追究刑事责任。</w:t>
            </w:r>
          </w:p>
        </w:tc>
        <w:tc>
          <w:tcPr>
            <w:tcW w:w="491" w:type="dxa"/>
            <w:tcBorders>
              <w:bottom w:val="single" w:color="000000" w:sz="10" w:space="0"/>
            </w:tcBorders>
            <w:textDirection w:val="tbRlV"/>
            <w:vAlign w:val="top"/>
          </w:tcPr>
          <w:p>
            <w:pPr>
              <w:pStyle w:val="6"/>
              <w:spacing w:before="148" w:line="205" w:lineRule="auto"/>
              <w:ind w:left="2399"/>
            </w:pPr>
            <w:r>
              <w:rPr>
                <w:spacing w:val="26"/>
              </w:rPr>
              <w:t>县级</w:t>
            </w:r>
          </w:p>
        </w:tc>
        <w:tc>
          <w:tcPr>
            <w:tcW w:w="1824" w:type="dxa"/>
            <w:tcBorders>
              <w:bottom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36" w:lineRule="auto"/>
              <w:ind w:left="118" w:right="95" w:firstLine="2"/>
              <w:jc w:val="both"/>
            </w:pPr>
            <w:r>
              <w:rPr>
                <w:spacing w:val="19"/>
              </w:rPr>
              <w:t>对使用未取得新饲</w:t>
            </w:r>
            <w:r>
              <w:rPr>
                <w:spacing w:val="6"/>
              </w:rPr>
              <w:t xml:space="preserve"> </w:t>
            </w:r>
            <w:r>
              <w:rPr>
                <w:spacing w:val="-2"/>
              </w:rPr>
              <w:t>料、新饲料添加剂证</w:t>
            </w:r>
            <w:r>
              <w:rPr>
                <w:spacing w:val="2"/>
              </w:rPr>
              <w:t xml:space="preserve"> </w:t>
            </w:r>
            <w:r>
              <w:rPr>
                <w:spacing w:val="-2"/>
              </w:rPr>
              <w:t>书的新饲料、新饲料</w:t>
            </w:r>
            <w:r>
              <w:rPr>
                <w:spacing w:val="2"/>
              </w:rPr>
              <w:t xml:space="preserve"> </w:t>
            </w:r>
            <w:r>
              <w:rPr>
                <w:spacing w:val="20"/>
              </w:rPr>
              <w:t>添加剂或者未取得</w:t>
            </w:r>
            <w:r>
              <w:rPr>
                <w:spacing w:val="1"/>
              </w:rPr>
              <w:t xml:space="preserve"> </w:t>
            </w:r>
            <w:r>
              <w:rPr>
                <w:spacing w:val="-2"/>
              </w:rPr>
              <w:t>饲料、饲料添加剂进</w:t>
            </w:r>
            <w:r>
              <w:rPr>
                <w:spacing w:val="2"/>
              </w:rPr>
              <w:t xml:space="preserve"> </w:t>
            </w:r>
            <w:r>
              <w:rPr>
                <w:spacing w:val="1"/>
              </w:rPr>
              <w:t>口登记</w:t>
            </w:r>
            <w:r>
              <w:rPr>
                <w:spacing w:val="-47"/>
              </w:rPr>
              <w:t xml:space="preserve"> </w:t>
            </w:r>
            <w:r>
              <w:rPr>
                <w:spacing w:val="1"/>
              </w:rPr>
              <w:t>证</w:t>
            </w:r>
            <w:r>
              <w:rPr>
                <w:spacing w:val="-43"/>
              </w:rPr>
              <w:t xml:space="preserve"> </w:t>
            </w:r>
            <w:r>
              <w:rPr>
                <w:spacing w:val="1"/>
              </w:rPr>
              <w:t>的进</w:t>
            </w:r>
            <w:r>
              <w:rPr>
                <w:spacing w:val="-27"/>
              </w:rPr>
              <w:t xml:space="preserve"> </w:t>
            </w:r>
            <w:r>
              <w:rPr>
                <w:spacing w:val="1"/>
              </w:rPr>
              <w:t>口饲</w:t>
            </w:r>
            <w:r>
              <w:t xml:space="preserve"> </w:t>
            </w:r>
            <w:r>
              <w:rPr>
                <w:spacing w:val="-2"/>
              </w:rPr>
              <w:t>料、进口饲料添加剂</w:t>
            </w:r>
            <w:r>
              <w:rPr>
                <w:spacing w:val="2"/>
              </w:rPr>
              <w:t xml:space="preserve"> </w:t>
            </w:r>
            <w:r>
              <w:rPr>
                <w:spacing w:val="-2"/>
              </w:rPr>
              <w:t>等行为的处罚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7" w:hRule="atLeast"/>
        </w:trPr>
        <w:tc>
          <w:tcPr>
            <w:tcW w:w="525" w:type="dxa"/>
            <w:tcBorders>
              <w:left w:val="single" w:color="000000" w:sz="10" w:space="0"/>
            </w:tcBorders>
            <w:vAlign w:val="top"/>
          </w:tcPr>
          <w:p>
            <w:pPr>
              <w:spacing w:line="473" w:lineRule="auto"/>
              <w:rPr>
                <w:rFonts w:ascii="Arial"/>
                <w:sz w:val="21"/>
              </w:rPr>
            </w:pPr>
          </w:p>
          <w:p>
            <w:pPr>
              <w:pStyle w:val="6"/>
              <w:spacing w:before="59" w:line="181" w:lineRule="auto"/>
              <w:ind w:left="306"/>
            </w:pPr>
            <w:r>
              <w:rPr>
                <w:spacing w:val="-8"/>
              </w:rPr>
              <w:t>60</w:t>
            </w:r>
          </w:p>
        </w:tc>
        <w:tc>
          <w:tcPr>
            <w:tcW w:w="1571" w:type="dxa"/>
            <w:vAlign w:val="top"/>
          </w:tcPr>
          <w:p>
            <w:pPr>
              <w:pStyle w:val="6"/>
              <w:spacing w:before="278" w:line="232" w:lineRule="auto"/>
              <w:ind w:left="95" w:right="115" w:firstLine="7"/>
              <w:jc w:val="both"/>
            </w:pPr>
            <w:r>
              <w:rPr>
                <w:spacing w:val="12"/>
              </w:rPr>
              <w:t>对养殖者对外提</w:t>
            </w:r>
            <w:r>
              <w:rPr>
                <w:spacing w:val="2"/>
              </w:rPr>
              <w:t xml:space="preserve"> </w:t>
            </w:r>
            <w:r>
              <w:rPr>
                <w:spacing w:val="13"/>
              </w:rPr>
              <w:t>供自行配制饲料</w:t>
            </w:r>
            <w:r>
              <w:rPr>
                <w:spacing w:val="2"/>
              </w:rPr>
              <w:t xml:space="preserve"> </w:t>
            </w:r>
            <w:r>
              <w:rPr>
                <w:spacing w:val="-2"/>
              </w:rPr>
              <w:t>的处罚</w:t>
            </w:r>
          </w:p>
        </w:tc>
        <w:tc>
          <w:tcPr>
            <w:tcW w:w="431" w:type="dxa"/>
            <w:vAlign w:val="top"/>
          </w:tcPr>
          <w:p>
            <w:pPr>
              <w:pStyle w:val="6"/>
              <w:spacing w:before="74"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vAlign w:val="top"/>
          </w:tcPr>
          <w:p>
            <w:pPr>
              <w:pStyle w:val="6"/>
              <w:spacing w:before="27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279"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23" w:line="228" w:lineRule="auto"/>
              <w:ind w:left="123" w:right="101" w:firstLine="350"/>
            </w:pPr>
            <w:r>
              <w:rPr>
                <w:spacing w:val="-2"/>
              </w:rPr>
              <w:t>第四十八条 养殖者对外提供自行配制的饲料的，由县级人民政府饲料管理部门责令</w:t>
            </w:r>
            <w:r>
              <w:rPr>
                <w:spacing w:val="2"/>
              </w:rPr>
              <w:t xml:space="preserve"> </w:t>
            </w:r>
            <w:r>
              <w:rPr>
                <w:spacing w:val="-5"/>
              </w:rPr>
              <w:t>改正，处</w:t>
            </w:r>
            <w:r>
              <w:rPr>
                <w:spacing w:val="-20"/>
              </w:rPr>
              <w:t xml:space="preserve"> </w:t>
            </w:r>
            <w:r>
              <w:rPr>
                <w:spacing w:val="-5"/>
              </w:rPr>
              <w:t>2000</w:t>
            </w:r>
            <w:r>
              <w:rPr>
                <w:spacing w:val="-32"/>
              </w:rPr>
              <w:t xml:space="preserve"> </w:t>
            </w:r>
            <w:r>
              <w:rPr>
                <w:spacing w:val="-5"/>
              </w:rPr>
              <w:t>元以上</w:t>
            </w:r>
            <w:r>
              <w:rPr>
                <w:spacing w:val="-31"/>
              </w:rPr>
              <w:t xml:space="preserve"> </w:t>
            </w:r>
            <w:r>
              <w:rPr>
                <w:spacing w:val="-5"/>
              </w:rPr>
              <w:t>2</w:t>
            </w:r>
            <w:r>
              <w:rPr>
                <w:spacing w:val="-28"/>
              </w:rPr>
              <w:t xml:space="preserve"> </w:t>
            </w:r>
            <w:r>
              <w:rPr>
                <w:spacing w:val="-5"/>
              </w:rPr>
              <w:t>万元以下罚款。</w:t>
            </w:r>
          </w:p>
        </w:tc>
        <w:tc>
          <w:tcPr>
            <w:tcW w:w="491" w:type="dxa"/>
            <w:textDirection w:val="tbRlV"/>
            <w:vAlign w:val="top"/>
          </w:tcPr>
          <w:p>
            <w:pPr>
              <w:pStyle w:val="6"/>
              <w:spacing w:before="148" w:line="205" w:lineRule="auto"/>
              <w:ind w:left="394"/>
            </w:pPr>
            <w:r>
              <w:rPr>
                <w:spacing w:val="26"/>
              </w:rPr>
              <w:t>县级</w:t>
            </w: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0" w:hRule="atLeast"/>
        </w:trPr>
        <w:tc>
          <w:tcPr>
            <w:tcW w:w="525" w:type="dxa"/>
            <w:tcBorders>
              <w:left w:val="single" w:color="000000" w:sz="10" w:space="0"/>
            </w:tcBorders>
            <w:vAlign w:val="top"/>
          </w:tcPr>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pStyle w:val="6"/>
              <w:spacing w:before="59" w:line="181" w:lineRule="auto"/>
              <w:ind w:left="306"/>
            </w:pPr>
            <w:r>
              <w:rPr>
                <w:spacing w:val="-8"/>
              </w:rPr>
              <w:t>61</w:t>
            </w:r>
          </w:p>
        </w:tc>
        <w:tc>
          <w:tcPr>
            <w:tcW w:w="1571"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9" w:line="237" w:lineRule="auto"/>
              <w:ind w:left="94" w:right="62" w:firstLine="8"/>
              <w:jc w:val="both"/>
            </w:pPr>
            <w:r>
              <w:rPr>
                <w:spacing w:val="12"/>
              </w:rPr>
              <w:t>对从事动物疫病</w:t>
            </w:r>
            <w:r>
              <w:rPr>
                <w:spacing w:val="2"/>
              </w:rPr>
              <w:t xml:space="preserve"> </w:t>
            </w:r>
            <w:r>
              <w:rPr>
                <w:spacing w:val="-11"/>
              </w:rPr>
              <w:t>研究、诊疗和动物</w:t>
            </w:r>
            <w:r>
              <w:rPr>
                <w:spacing w:val="3"/>
              </w:rPr>
              <w:t xml:space="preserve"> </w:t>
            </w:r>
            <w:r>
              <w:rPr>
                <w:spacing w:val="-24"/>
              </w:rPr>
              <w:t>饲养、屠宰、经营、</w:t>
            </w:r>
            <w:r>
              <w:rPr>
                <w:spacing w:val="4"/>
              </w:rPr>
              <w:t xml:space="preserve"> </w:t>
            </w:r>
            <w:r>
              <w:rPr>
                <w:spacing w:val="-11"/>
              </w:rPr>
              <w:t>隔离、运输，以及</w:t>
            </w:r>
            <w:r>
              <w:rPr>
                <w:spacing w:val="3"/>
              </w:rPr>
              <w:t xml:space="preserve"> </w:t>
            </w:r>
            <w:r>
              <w:rPr>
                <w:spacing w:val="-11"/>
              </w:rPr>
              <w:t>动物产品生产、经</w:t>
            </w:r>
            <w:r>
              <w:rPr>
                <w:spacing w:val="3"/>
              </w:rPr>
              <w:t xml:space="preserve"> </w:t>
            </w:r>
            <w:r>
              <w:rPr>
                <w:spacing w:val="-4"/>
              </w:rPr>
              <w:t>营、加工、贮藏、</w:t>
            </w:r>
            <w:r>
              <w:t xml:space="preserve"> </w:t>
            </w:r>
            <w:r>
              <w:rPr>
                <w:spacing w:val="13"/>
              </w:rPr>
              <w:t>无害化处理等活</w:t>
            </w:r>
            <w:r>
              <w:rPr>
                <w:spacing w:val="4"/>
              </w:rPr>
              <w:t xml:space="preserve"> </w:t>
            </w:r>
            <w:r>
              <w:rPr>
                <w:spacing w:val="13"/>
              </w:rPr>
              <w:t>动的单位和个人</w:t>
            </w:r>
            <w:r>
              <w:rPr>
                <w:spacing w:val="4"/>
              </w:rPr>
              <w:t xml:space="preserve"> </w:t>
            </w:r>
            <w:r>
              <w:rPr>
                <w:spacing w:val="-11"/>
              </w:rPr>
              <w:t>发现动物染疫、疑</w:t>
            </w:r>
            <w:r>
              <w:rPr>
                <w:spacing w:val="3"/>
              </w:rPr>
              <w:t xml:space="preserve"> </w:t>
            </w:r>
            <w:r>
              <w:rPr>
                <w:spacing w:val="-11"/>
              </w:rPr>
              <w:t>似染疫未报告，或</w:t>
            </w:r>
            <w:r>
              <w:rPr>
                <w:spacing w:val="3"/>
              </w:rPr>
              <w:t xml:space="preserve"> </w:t>
            </w:r>
            <w:r>
              <w:rPr>
                <w:spacing w:val="13"/>
              </w:rPr>
              <w:t>者未采取隔离等</w:t>
            </w:r>
            <w:r>
              <w:rPr>
                <w:spacing w:val="4"/>
              </w:rPr>
              <w:t xml:space="preserve"> </w:t>
            </w:r>
            <w:r>
              <w:rPr>
                <w:spacing w:val="-1"/>
              </w:rPr>
              <w:t>控制措施的，</w:t>
            </w:r>
          </w:p>
          <w:p>
            <w:pPr>
              <w:pStyle w:val="6"/>
              <w:spacing w:before="23" w:line="232" w:lineRule="auto"/>
              <w:ind w:left="102" w:right="115"/>
              <w:jc w:val="both"/>
            </w:pPr>
            <w:r>
              <w:rPr>
                <w:spacing w:val="12"/>
              </w:rPr>
              <w:t>不如实提供与动</w:t>
            </w:r>
            <w:r>
              <w:rPr>
                <w:spacing w:val="2"/>
              </w:rPr>
              <w:t xml:space="preserve"> </w:t>
            </w:r>
            <w:r>
              <w:rPr>
                <w:spacing w:val="12"/>
              </w:rPr>
              <w:t>物防疫有关的资</w:t>
            </w:r>
            <w:r>
              <w:rPr>
                <w:spacing w:val="3"/>
              </w:rPr>
              <w:t xml:space="preserve"> </w:t>
            </w:r>
            <w:r>
              <w:rPr>
                <w:spacing w:val="-2"/>
              </w:rPr>
              <w:t>料等行为的处罚</w:t>
            </w:r>
          </w:p>
        </w:tc>
        <w:tc>
          <w:tcPr>
            <w:tcW w:w="431"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9"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239" w:lineRule="auto"/>
              <w:ind w:left="142"/>
            </w:pPr>
            <w:r>
              <w:rPr>
                <w:spacing w:val="-9"/>
              </w:rPr>
              <w:t>动物</w:t>
            </w:r>
          </w:p>
          <w:p>
            <w:pPr>
              <w:pStyle w:val="6"/>
              <w:spacing w:line="217" w:lineRule="auto"/>
              <w:ind w:left="148"/>
            </w:pPr>
            <w:r>
              <w:rPr>
                <w:spacing w:val="-12"/>
              </w:rPr>
              <w:t>防疫</w:t>
            </w:r>
          </w:p>
          <w:p>
            <w:pPr>
              <w:pStyle w:val="6"/>
              <w:spacing w:before="20" w:line="218" w:lineRule="auto"/>
              <w:ind w:left="138"/>
            </w:pPr>
            <w:r>
              <w:rPr>
                <w:spacing w:val="-7"/>
              </w:rPr>
              <w:t>监督</w:t>
            </w:r>
          </w:p>
          <w:p>
            <w:pPr>
              <w:pStyle w:val="6"/>
              <w:spacing w:before="23" w:line="216" w:lineRule="auto"/>
              <w:ind w:left="132"/>
            </w:pPr>
            <w:r>
              <w:rPr>
                <w:spacing w:val="-4"/>
              </w:rPr>
              <w:t>部门</w:t>
            </w:r>
          </w:p>
        </w:tc>
        <w:tc>
          <w:tcPr>
            <w:tcW w:w="7080" w:type="dxa"/>
            <w:vAlign w:val="top"/>
          </w:tcPr>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216" w:lineRule="auto"/>
              <w:ind w:left="462"/>
            </w:pPr>
            <w:r>
              <w:rPr>
                <w:spacing w:val="-1"/>
              </w:rPr>
              <w:t>【行政法规】《重大动物疫情应急条例》（2017</w:t>
            </w:r>
            <w:r>
              <w:rPr>
                <w:spacing w:val="-36"/>
              </w:rPr>
              <w:t xml:space="preserve"> </w:t>
            </w:r>
            <w:r>
              <w:rPr>
                <w:spacing w:val="-1"/>
              </w:rPr>
              <w:t>年国务院</w:t>
            </w:r>
            <w:r>
              <w:rPr>
                <w:spacing w:val="-2"/>
              </w:rPr>
              <w:t>令第</w:t>
            </w:r>
            <w:r>
              <w:rPr>
                <w:spacing w:val="-29"/>
              </w:rPr>
              <w:t xml:space="preserve"> </w:t>
            </w:r>
            <w:r>
              <w:rPr>
                <w:spacing w:val="-2"/>
              </w:rPr>
              <w:t>687</w:t>
            </w:r>
            <w:r>
              <w:rPr>
                <w:spacing w:val="-31"/>
              </w:rPr>
              <w:t xml:space="preserve"> </w:t>
            </w:r>
            <w:r>
              <w:rPr>
                <w:spacing w:val="-2"/>
              </w:rPr>
              <w:t>号修正）</w:t>
            </w:r>
          </w:p>
          <w:p>
            <w:pPr>
              <w:pStyle w:val="6"/>
              <w:spacing w:before="23" w:line="234" w:lineRule="auto"/>
              <w:ind w:left="104" w:right="56" w:firstLine="369"/>
            </w:pPr>
            <w:r>
              <w:rPr>
                <w:spacing w:val="-5"/>
              </w:rPr>
              <w:t>第四十六条 违反本条例规定，拒绝、阻碍动物防</w:t>
            </w:r>
            <w:r>
              <w:rPr>
                <w:spacing w:val="-6"/>
              </w:rPr>
              <w:t>疫监督机构进行重大动物疫情监测，</w:t>
            </w:r>
            <w:r>
              <w:t xml:space="preserve"> </w:t>
            </w:r>
            <w:r>
              <w:rPr>
                <w:spacing w:val="1"/>
              </w:rPr>
              <w:t>或者发现动物出现群体发病或者死亡，不向当地动物防疫监督</w:t>
            </w:r>
            <w:r>
              <w:t xml:space="preserve">机构报告的，由动物防疫 </w:t>
            </w:r>
            <w:r>
              <w:rPr>
                <w:spacing w:val="-1"/>
              </w:rPr>
              <w:t>监督机构给予警告，并处</w:t>
            </w:r>
            <w:r>
              <w:rPr>
                <w:spacing w:val="-19"/>
              </w:rPr>
              <w:t xml:space="preserve"> </w:t>
            </w:r>
            <w:r>
              <w:rPr>
                <w:spacing w:val="-1"/>
              </w:rPr>
              <w:t>2000</w:t>
            </w:r>
            <w:r>
              <w:rPr>
                <w:spacing w:val="-32"/>
              </w:rPr>
              <w:t xml:space="preserve"> </w:t>
            </w:r>
            <w:r>
              <w:rPr>
                <w:spacing w:val="-1"/>
              </w:rPr>
              <w:t>元以上</w:t>
            </w:r>
            <w:r>
              <w:rPr>
                <w:spacing w:val="-28"/>
              </w:rPr>
              <w:t xml:space="preserve"> </w:t>
            </w:r>
            <w:r>
              <w:rPr>
                <w:spacing w:val="-1"/>
              </w:rPr>
              <w:t>5000</w:t>
            </w:r>
            <w:r>
              <w:rPr>
                <w:spacing w:val="-33"/>
              </w:rPr>
              <w:t xml:space="preserve"> </w:t>
            </w:r>
            <w:r>
              <w:rPr>
                <w:spacing w:val="-1"/>
              </w:rPr>
              <w:t>元以下的罚款；构成犯罪的，依法追究刑事</w:t>
            </w:r>
            <w:r>
              <w:t xml:space="preserve"> </w:t>
            </w:r>
            <w:r>
              <w:rPr>
                <w:spacing w:val="-3"/>
              </w:rPr>
              <w:t>责任。</w:t>
            </w:r>
          </w:p>
          <w:p>
            <w:pPr>
              <w:pStyle w:val="6"/>
              <w:spacing w:before="20" w:line="216" w:lineRule="auto"/>
              <w:ind w:left="462"/>
            </w:pPr>
            <w:r>
              <w:rPr>
                <w:spacing w:val="-1"/>
              </w:rPr>
              <w:t>【法律】《中华人民共和国动物防疫法》（2021</w:t>
            </w:r>
            <w:r>
              <w:rPr>
                <w:spacing w:val="-24"/>
              </w:rPr>
              <w:t xml:space="preserve"> </w:t>
            </w:r>
            <w:r>
              <w:rPr>
                <w:spacing w:val="-1"/>
              </w:rPr>
              <w:t>年修正）</w:t>
            </w:r>
          </w:p>
          <w:p>
            <w:pPr>
              <w:pStyle w:val="6"/>
              <w:spacing w:before="24" w:line="233" w:lineRule="auto"/>
              <w:ind w:left="108" w:right="56" w:firstLine="364"/>
            </w:pPr>
            <w:r>
              <w:rPr>
                <w:spacing w:val="-1"/>
              </w:rPr>
              <w:t>第一百零八条 违反本法规定，从事动物疫病研究、诊疗和动物饲养、屠宰、经营、</w:t>
            </w:r>
            <w:r>
              <w:rPr>
                <w:spacing w:val="11"/>
              </w:rPr>
              <w:t xml:space="preserve"> </w:t>
            </w:r>
            <w:r>
              <w:rPr>
                <w:spacing w:val="-3"/>
              </w:rPr>
              <w:t>隔离、运输，以及动物产品生产、经营、加工、贮藏、无害化处理等活动的单位和个人，</w:t>
            </w:r>
            <w:r>
              <w:rPr>
                <w:spacing w:val="5"/>
              </w:rPr>
              <w:t xml:space="preserve"> </w:t>
            </w:r>
            <w:r>
              <w:t>有下列行为之一的，</w:t>
            </w:r>
            <w:r>
              <w:rPr>
                <w:spacing w:val="-52"/>
              </w:rPr>
              <w:t xml:space="preserve"> </w:t>
            </w:r>
            <w:r>
              <w:t>由县级以上地方人民政府农业农</w:t>
            </w:r>
            <w:r>
              <w:rPr>
                <w:spacing w:val="-1"/>
              </w:rPr>
              <w:t>村主管部门责令改正，可以处一万</w:t>
            </w:r>
            <w:r>
              <w:t xml:space="preserve"> 元以下罚款;拒不改正的，处一万元以上五万元以下罚</w:t>
            </w:r>
            <w:r>
              <w:rPr>
                <w:spacing w:val="-1"/>
              </w:rPr>
              <w:t>款，并可以责令停业整顿:</w:t>
            </w:r>
          </w:p>
          <w:p>
            <w:pPr>
              <w:pStyle w:val="6"/>
              <w:spacing w:before="22" w:line="216" w:lineRule="auto"/>
              <w:ind w:left="502"/>
            </w:pPr>
            <w:r>
              <w:rPr>
                <w:spacing w:val="-2"/>
              </w:rPr>
              <w:t>(一)发现动物染疫、疑似染疫未报告，或者未采取隔离等控制措施的;</w:t>
            </w:r>
          </w:p>
          <w:p>
            <w:pPr>
              <w:pStyle w:val="6"/>
              <w:spacing w:before="22" w:line="215" w:lineRule="auto"/>
              <w:ind w:left="502"/>
            </w:pPr>
            <w:r>
              <w:rPr>
                <w:spacing w:val="-3"/>
              </w:rPr>
              <w:t>(二)不如实提供与动物防疫有关的资料的;</w:t>
            </w:r>
          </w:p>
          <w:p>
            <w:pPr>
              <w:pStyle w:val="6"/>
              <w:spacing w:before="25" w:line="215" w:lineRule="auto"/>
              <w:ind w:left="502"/>
            </w:pPr>
            <w:r>
              <w:rPr>
                <w:spacing w:val="-2"/>
              </w:rPr>
              <w:t>(三)拒绝或者阻碍农业农村主管部门进行监督检查的;</w:t>
            </w:r>
          </w:p>
          <w:p>
            <w:pPr>
              <w:pStyle w:val="6"/>
              <w:spacing w:before="23" w:line="215" w:lineRule="auto"/>
              <w:ind w:left="502"/>
            </w:pPr>
            <w:r>
              <w:rPr>
                <w:spacing w:val="-1"/>
              </w:rPr>
              <w:t>(四)拒绝或者阻碍动物疫病预防控制机构进行动物疫</w:t>
            </w:r>
            <w:r>
              <w:rPr>
                <w:spacing w:val="-2"/>
              </w:rPr>
              <w:t>病监测、检测、评估的;</w:t>
            </w:r>
          </w:p>
          <w:p>
            <w:pPr>
              <w:pStyle w:val="6"/>
              <w:spacing w:before="26" w:line="216" w:lineRule="auto"/>
              <w:ind w:left="502"/>
            </w:pPr>
            <w:r>
              <w:rPr>
                <w:spacing w:val="-3"/>
              </w:rPr>
              <w:t>(五)拒绝或者阻碍官方兽医依法履行职责的。</w:t>
            </w:r>
          </w:p>
        </w:tc>
        <w:tc>
          <w:tcPr>
            <w:tcW w:w="491" w:type="dxa"/>
            <w:textDirection w:val="tbRlV"/>
            <w:vAlign w:val="top"/>
          </w:tcPr>
          <w:p>
            <w:pPr>
              <w:pStyle w:val="6"/>
              <w:spacing w:before="148" w:line="205" w:lineRule="auto"/>
              <w:ind w:left="3301"/>
            </w:pPr>
            <w:r>
              <w:rPr>
                <w:spacing w:val="26"/>
              </w:rPr>
              <w:t>县级</w:t>
            </w:r>
          </w:p>
        </w:tc>
        <w:tc>
          <w:tcPr>
            <w:tcW w:w="1824"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238" w:lineRule="auto"/>
              <w:ind w:left="117" w:right="95" w:firstLine="3"/>
            </w:pPr>
            <w:r>
              <w:rPr>
                <w:spacing w:val="19"/>
              </w:rPr>
              <w:t>对属地范围内从事</w:t>
            </w:r>
            <w:r>
              <w:rPr>
                <w:spacing w:val="6"/>
              </w:rPr>
              <w:t xml:space="preserve"> </w:t>
            </w:r>
            <w:r>
              <w:rPr>
                <w:spacing w:val="-2"/>
              </w:rPr>
              <w:t>动物疫病研究、诊疗</w:t>
            </w:r>
            <w:r>
              <w:rPr>
                <w:spacing w:val="2"/>
              </w:rPr>
              <w:t xml:space="preserve"> </w:t>
            </w:r>
            <w:r>
              <w:rPr>
                <w:spacing w:val="-2"/>
              </w:rPr>
              <w:t>和动物饲养、屠宰、</w:t>
            </w:r>
            <w:r>
              <w:rPr>
                <w:spacing w:val="2"/>
              </w:rPr>
              <w:t xml:space="preserve"> </w:t>
            </w:r>
            <w:r>
              <w:rPr>
                <w:spacing w:val="-2"/>
              </w:rPr>
              <w:t>经营、隔离、运输，</w:t>
            </w:r>
            <w:r>
              <w:rPr>
                <w:spacing w:val="2"/>
              </w:rPr>
              <w:t xml:space="preserve"> </w:t>
            </w:r>
            <w:r>
              <w:rPr>
                <w:spacing w:val="-2"/>
              </w:rPr>
              <w:t>以及动物产品生产、</w:t>
            </w:r>
            <w:r>
              <w:rPr>
                <w:spacing w:val="2"/>
              </w:rPr>
              <w:t xml:space="preserve"> </w:t>
            </w:r>
            <w:r>
              <w:rPr>
                <w:spacing w:val="-2"/>
              </w:rPr>
              <w:t>经营、加工、贮藏、</w:t>
            </w:r>
            <w:r>
              <w:rPr>
                <w:spacing w:val="2"/>
              </w:rPr>
              <w:t xml:space="preserve"> </w:t>
            </w:r>
            <w:r>
              <w:rPr>
                <w:spacing w:val="20"/>
              </w:rPr>
              <w:t>无害化处理等活动</w:t>
            </w:r>
            <w:r>
              <w:rPr>
                <w:spacing w:val="2"/>
              </w:rPr>
              <w:t xml:space="preserve"> </w:t>
            </w:r>
            <w:r>
              <w:rPr>
                <w:spacing w:val="20"/>
              </w:rPr>
              <w:t>的单位和个人发现</w:t>
            </w:r>
            <w:r>
              <w:rPr>
                <w:spacing w:val="2"/>
              </w:rPr>
              <w:t xml:space="preserve"> </w:t>
            </w:r>
            <w:r>
              <w:rPr>
                <w:spacing w:val="-2"/>
              </w:rPr>
              <w:t>动物染疫、疑似染疫</w:t>
            </w:r>
            <w:r>
              <w:rPr>
                <w:spacing w:val="2"/>
              </w:rPr>
              <w:t xml:space="preserve"> </w:t>
            </w:r>
            <w:r>
              <w:rPr>
                <w:spacing w:val="-2"/>
              </w:rPr>
              <w:t>未报告，或者未采取</w:t>
            </w:r>
            <w:r>
              <w:rPr>
                <w:spacing w:val="2"/>
              </w:rPr>
              <w:t xml:space="preserve"> </w:t>
            </w:r>
            <w:r>
              <w:rPr>
                <w:spacing w:val="-2"/>
              </w:rPr>
              <w:t>隔离等控制措施的，</w:t>
            </w:r>
            <w:r>
              <w:rPr>
                <w:spacing w:val="2"/>
              </w:rPr>
              <w:t xml:space="preserve"> </w:t>
            </w:r>
            <w:r>
              <w:rPr>
                <w:spacing w:val="20"/>
              </w:rPr>
              <w:t>不如实提供与动物</w:t>
            </w:r>
            <w:r>
              <w:rPr>
                <w:spacing w:val="2"/>
              </w:rPr>
              <w:t xml:space="preserve"> </w:t>
            </w:r>
            <w:r>
              <w:rPr>
                <w:spacing w:val="20"/>
              </w:rPr>
              <w:t>防疫有关的资料等</w:t>
            </w:r>
            <w:r>
              <w:rPr>
                <w:spacing w:val="4"/>
              </w:rPr>
              <w:t xml:space="preserve"> </w:t>
            </w:r>
            <w:r>
              <w:rPr>
                <w:spacing w:val="-2"/>
              </w:rPr>
              <w:t>行为的处罚</w:t>
            </w:r>
          </w:p>
        </w:tc>
        <w:tc>
          <w:tcPr>
            <w:tcW w:w="2206" w:type="dxa"/>
            <w:gridSpan w:val="2"/>
            <w:tcBorders>
              <w:right w:val="single" w:color="000000" w:sz="10" w:space="0"/>
            </w:tcBorders>
            <w:vAlign w:val="top"/>
          </w:tcPr>
          <w:p>
            <w:pPr>
              <w:pStyle w:val="6"/>
              <w:spacing w:before="34" w:line="231" w:lineRule="auto"/>
              <w:ind w:left="120" w:right="95"/>
            </w:pPr>
            <w:r>
              <w:rPr>
                <w:spacing w:val="-1"/>
              </w:rPr>
              <w:t>【调整意见】申请合并。</w:t>
            </w:r>
            <w:r>
              <w:rPr>
                <w:spacing w:val="5"/>
              </w:rPr>
              <w:t xml:space="preserve"> </w:t>
            </w:r>
            <w:r>
              <w:rPr>
                <w:spacing w:val="-1"/>
              </w:rPr>
              <w:t>【调整依据】根据《</w:t>
            </w:r>
            <w:r>
              <w:rPr>
                <w:spacing w:val="-1"/>
                <w:lang w:val="en-US"/>
              </w:rPr>
              <w:t>中华人民共和国</w:t>
            </w:r>
            <w:r>
              <w:rPr>
                <w:spacing w:val="-1"/>
              </w:rPr>
              <w:t>动物防疫法》</w:t>
            </w:r>
          </w:p>
          <w:p>
            <w:pPr>
              <w:pStyle w:val="6"/>
              <w:spacing w:before="21" w:line="234" w:lineRule="auto"/>
              <w:ind w:left="124" w:right="95" w:firstLine="103"/>
            </w:pPr>
            <w:r>
              <w:rPr>
                <w:spacing w:val="-4"/>
              </w:rPr>
              <w:t>(2021</w:t>
            </w:r>
            <w:r>
              <w:rPr>
                <w:spacing w:val="-41"/>
              </w:rPr>
              <w:t xml:space="preserve"> </w:t>
            </w:r>
            <w:r>
              <w:rPr>
                <w:spacing w:val="-4"/>
              </w:rPr>
              <w:t>修订)第一百零八</w:t>
            </w:r>
            <w:r>
              <w:t xml:space="preserve"> </w:t>
            </w:r>
            <w:r>
              <w:rPr>
                <w:spacing w:val="-4"/>
              </w:rPr>
              <w:t>条，</w:t>
            </w:r>
            <w:r>
              <w:rPr>
                <w:spacing w:val="-57"/>
              </w:rPr>
              <w:t xml:space="preserve"> </w:t>
            </w:r>
            <w:r>
              <w:rPr>
                <w:spacing w:val="-4"/>
              </w:rPr>
              <w:t>“对拒绝、阻碍动物</w:t>
            </w:r>
            <w:r>
              <w:t xml:space="preserve"> </w:t>
            </w:r>
            <w:r>
              <w:rPr>
                <w:spacing w:val="-1"/>
              </w:rPr>
              <w:t>防疫监督机构进行重大动</w:t>
            </w:r>
            <w:r>
              <w:t xml:space="preserve"> </w:t>
            </w:r>
            <w:r>
              <w:rPr>
                <w:spacing w:val="-1"/>
              </w:rPr>
              <w:t>物疫情监测，或者发现动</w:t>
            </w:r>
          </w:p>
          <w:p>
            <w:pPr>
              <w:pStyle w:val="6"/>
              <w:spacing w:before="24" w:line="237" w:lineRule="auto"/>
              <w:ind w:left="122" w:right="95" w:firstLine="94"/>
            </w:pPr>
            <w:r>
              <w:rPr>
                <w:spacing w:val="-2"/>
              </w:rPr>
              <w:t>物出现群体发病或者死</w:t>
            </w:r>
            <w:r>
              <w:rPr>
                <w:spacing w:val="3"/>
              </w:rPr>
              <w:t xml:space="preserve">  </w:t>
            </w:r>
            <w:r>
              <w:rPr>
                <w:spacing w:val="-1"/>
              </w:rPr>
              <w:t>亡，不向当地动物防疫监</w:t>
            </w:r>
            <w:r>
              <w:rPr>
                <w:spacing w:val="2"/>
              </w:rPr>
              <w:t xml:space="preserve"> </w:t>
            </w:r>
            <w:r>
              <w:rPr>
                <w:spacing w:val="-1"/>
              </w:rPr>
              <w:t>督机构报告的处罚”职权</w:t>
            </w:r>
            <w:r>
              <w:rPr>
                <w:spacing w:val="2"/>
              </w:rPr>
              <w:t xml:space="preserve"> </w:t>
            </w:r>
            <w:r>
              <w:rPr>
                <w:spacing w:val="-8"/>
              </w:rPr>
              <w:t>编码</w:t>
            </w:r>
            <w:r>
              <w:rPr>
                <w:spacing w:val="-26"/>
              </w:rPr>
              <w:t xml:space="preserve"> </w:t>
            </w:r>
            <w:r>
              <w:rPr>
                <w:spacing w:val="-8"/>
              </w:rPr>
              <w:t>0217085000</w:t>
            </w:r>
            <w:r>
              <w:rPr>
                <w:spacing w:val="-35"/>
              </w:rPr>
              <w:t xml:space="preserve"> </w:t>
            </w:r>
            <w:r>
              <w:rPr>
                <w:spacing w:val="-8"/>
              </w:rPr>
              <w:t>和“对从</w:t>
            </w:r>
            <w:r>
              <w:t xml:space="preserve"> </w:t>
            </w:r>
            <w:r>
              <w:rPr>
                <w:spacing w:val="-1"/>
              </w:rPr>
              <w:t>事动物疫病研究、诊疗和</w:t>
            </w:r>
            <w:r>
              <w:rPr>
                <w:spacing w:val="2"/>
              </w:rPr>
              <w:t xml:space="preserve"> </w:t>
            </w:r>
            <w:r>
              <w:rPr>
                <w:spacing w:val="-1"/>
              </w:rPr>
              <w:t>动物饲养、屠宰、经营、</w:t>
            </w:r>
            <w:r>
              <w:rPr>
                <w:spacing w:val="2"/>
              </w:rPr>
              <w:t xml:space="preserve"> </w:t>
            </w:r>
            <w:r>
              <w:rPr>
                <w:spacing w:val="-1"/>
              </w:rPr>
              <w:t>隔离、运输，以及动物产</w:t>
            </w:r>
            <w:r>
              <w:rPr>
                <w:spacing w:val="2"/>
              </w:rPr>
              <w:t xml:space="preserve"> </w:t>
            </w:r>
            <w:r>
              <w:rPr>
                <w:spacing w:val="-1"/>
              </w:rPr>
              <w:t>品生产、经营、加工、贮</w:t>
            </w:r>
            <w:r>
              <w:rPr>
                <w:spacing w:val="2"/>
              </w:rPr>
              <w:t xml:space="preserve"> </w:t>
            </w:r>
            <w:r>
              <w:rPr>
                <w:spacing w:val="-1"/>
              </w:rPr>
              <w:t>藏、无害化处理等活动的</w:t>
            </w:r>
            <w:r>
              <w:rPr>
                <w:spacing w:val="2"/>
              </w:rPr>
              <w:t xml:space="preserve"> </w:t>
            </w:r>
            <w:r>
              <w:rPr>
                <w:spacing w:val="-1"/>
              </w:rPr>
              <w:t>单位和个人不履行动物疫</w:t>
            </w:r>
          </w:p>
          <w:p>
            <w:pPr>
              <w:pStyle w:val="6"/>
              <w:spacing w:before="22" w:line="217" w:lineRule="auto"/>
              <w:ind w:left="218"/>
            </w:pPr>
            <w:r>
              <w:rPr>
                <w:spacing w:val="-2"/>
              </w:rPr>
              <w:t>情报告义务等情形的处</w:t>
            </w:r>
          </w:p>
          <w:p>
            <w:pPr>
              <w:pStyle w:val="6"/>
              <w:spacing w:before="21" w:line="217" w:lineRule="auto"/>
              <w:ind w:left="132"/>
            </w:pPr>
            <w:r>
              <w:rPr>
                <w:spacing w:val="-6"/>
              </w:rPr>
              <w:t>罚”职权编码</w:t>
            </w:r>
            <w:r>
              <w:rPr>
                <w:spacing w:val="-12"/>
              </w:rPr>
              <w:t xml:space="preserve"> </w:t>
            </w:r>
            <w:r>
              <w:rPr>
                <w:spacing w:val="-6"/>
              </w:rPr>
              <w:t>0217120000</w:t>
            </w:r>
          </w:p>
          <w:p>
            <w:pPr>
              <w:pStyle w:val="6"/>
              <w:spacing w:before="24" w:line="216" w:lineRule="auto"/>
              <w:ind w:left="132"/>
            </w:pPr>
            <w:r>
              <w:rPr>
                <w:spacing w:val="-2"/>
              </w:rPr>
              <w:t>两项事项应用法律法规相</w:t>
            </w:r>
          </w:p>
          <w:p>
            <w:pPr>
              <w:pStyle w:val="6"/>
              <w:spacing w:before="21" w:line="215" w:lineRule="auto"/>
              <w:ind w:left="140"/>
            </w:pPr>
            <w:r>
              <w:rPr>
                <w:spacing w:val="-3"/>
              </w:rPr>
              <w:t>同，上位法包含并优于下</w:t>
            </w:r>
          </w:p>
          <w:p>
            <w:pPr>
              <w:pStyle w:val="6"/>
              <w:spacing w:before="24" w:line="215" w:lineRule="auto"/>
              <w:ind w:left="119"/>
            </w:pPr>
            <w:r>
              <w:rPr>
                <w:spacing w:val="-16"/>
              </w:rPr>
              <w:t>位法，合并后的名称为“对</w:t>
            </w:r>
          </w:p>
          <w:p>
            <w:pPr>
              <w:pStyle w:val="6"/>
              <w:spacing w:before="22" w:line="216" w:lineRule="auto"/>
              <w:ind w:left="126"/>
            </w:pPr>
            <w:r>
              <w:rPr>
                <w:spacing w:val="-2"/>
              </w:rPr>
              <w:t>从事动物疫病研究、诊疗</w:t>
            </w:r>
          </w:p>
          <w:p>
            <w:pPr>
              <w:pStyle w:val="6"/>
              <w:spacing w:before="25" w:line="216" w:lineRule="auto"/>
              <w:ind w:right="6"/>
              <w:jc w:val="right"/>
            </w:pPr>
            <w:r>
              <w:rPr>
                <w:spacing w:val="-9"/>
              </w:rPr>
              <w:t>和动物饲养、屠宰、经营、</w:t>
            </w:r>
          </w:p>
          <w:p>
            <w:pPr>
              <w:pStyle w:val="6"/>
              <w:spacing w:before="22" w:line="216" w:lineRule="auto"/>
              <w:ind w:left="136"/>
            </w:pPr>
            <w:r>
              <w:rPr>
                <w:spacing w:val="-2"/>
              </w:rPr>
              <w:t>隔离、运输，以及动物产</w:t>
            </w:r>
          </w:p>
          <w:p>
            <w:pPr>
              <w:pStyle w:val="6"/>
              <w:spacing w:before="22" w:line="219" w:lineRule="auto"/>
              <w:ind w:left="144"/>
            </w:pPr>
            <w:r>
              <w:rPr>
                <w:spacing w:val="-2"/>
              </w:rPr>
              <w:t>品生产、经营、加工、贮</w:t>
            </w:r>
          </w:p>
          <w:p>
            <w:pPr>
              <w:pStyle w:val="6"/>
              <w:spacing w:before="20" w:line="217" w:lineRule="auto"/>
              <w:ind w:left="128"/>
            </w:pPr>
            <w:r>
              <w:rPr>
                <w:spacing w:val="-2"/>
              </w:rPr>
              <w:t>藏、无害化处理等活动的</w:t>
            </w:r>
          </w:p>
          <w:p>
            <w:pPr>
              <w:pStyle w:val="6"/>
              <w:spacing w:before="23" w:line="216" w:lineRule="auto"/>
              <w:ind w:left="126"/>
            </w:pPr>
            <w:r>
              <w:rPr>
                <w:spacing w:val="-2"/>
              </w:rPr>
              <w:t>单位和个人不履行动物疫</w:t>
            </w:r>
          </w:p>
          <w:p>
            <w:pPr>
              <w:pStyle w:val="6"/>
              <w:spacing w:before="23" w:line="217" w:lineRule="auto"/>
              <w:ind w:left="218"/>
            </w:pPr>
            <w:r>
              <w:rPr>
                <w:spacing w:val="-2"/>
              </w:rPr>
              <w:t>情报告义务等情形的处</w:t>
            </w:r>
          </w:p>
          <w:p>
            <w:pPr>
              <w:pStyle w:val="6"/>
              <w:spacing w:before="21" w:line="182" w:lineRule="auto"/>
              <w:ind w:left="940"/>
            </w:pPr>
            <w:r>
              <w:rPr>
                <w:spacing w:val="34"/>
              </w:rPr>
              <w:t>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9" w:hRule="atLeast"/>
        </w:trPr>
        <w:tc>
          <w:tcPr>
            <w:tcW w:w="525" w:type="dxa"/>
            <w:tcBorders>
              <w:left w:val="single" w:color="000000" w:sz="10" w:space="0"/>
              <w:bottom w:val="single" w:color="000000" w:sz="10" w:space="0"/>
            </w:tcBorders>
            <w:vAlign w:val="top"/>
          </w:tcPr>
          <w:p>
            <w:pPr>
              <w:pStyle w:val="6"/>
              <w:spacing w:before="75" w:line="178" w:lineRule="auto"/>
              <w:ind w:left="306"/>
            </w:pPr>
            <w:r>
              <w:rPr>
                <w:spacing w:val="-8"/>
              </w:rPr>
              <w:t>62</w:t>
            </w:r>
          </w:p>
        </w:tc>
        <w:tc>
          <w:tcPr>
            <w:tcW w:w="1571" w:type="dxa"/>
            <w:tcBorders>
              <w:bottom w:val="single" w:color="000000" w:sz="10" w:space="0"/>
            </w:tcBorders>
            <w:vAlign w:val="top"/>
          </w:tcPr>
          <w:p>
            <w:pPr>
              <w:pStyle w:val="6"/>
              <w:spacing w:before="52" w:line="202" w:lineRule="auto"/>
              <w:ind w:left="103"/>
            </w:pPr>
            <w:r>
              <w:rPr>
                <w:spacing w:val="12"/>
              </w:rPr>
              <w:t>对不符合相应条</w:t>
            </w:r>
          </w:p>
        </w:tc>
        <w:tc>
          <w:tcPr>
            <w:tcW w:w="431" w:type="dxa"/>
            <w:tcBorders>
              <w:bottom w:val="single" w:color="000000" w:sz="10" w:space="0"/>
            </w:tcBorders>
            <w:vAlign w:val="top"/>
          </w:tcPr>
          <w:p>
            <w:pPr>
              <w:pStyle w:val="6"/>
              <w:spacing w:before="83" w:line="170" w:lineRule="auto"/>
              <w:ind w:left="103"/>
            </w:pPr>
            <w:r>
              <w:rPr>
                <w:spacing w:val="-4"/>
              </w:rPr>
              <w:t>02</w:t>
            </w:r>
          </w:p>
        </w:tc>
        <w:tc>
          <w:tcPr>
            <w:tcW w:w="633" w:type="dxa"/>
            <w:tcBorders>
              <w:bottom w:val="single" w:color="000000" w:sz="10" w:space="0"/>
            </w:tcBorders>
            <w:vAlign w:val="top"/>
          </w:tcPr>
          <w:p>
            <w:pPr>
              <w:pStyle w:val="6"/>
              <w:spacing w:before="52" w:line="202" w:lineRule="auto"/>
              <w:ind w:left="142"/>
            </w:pPr>
            <w:r>
              <w:rPr>
                <w:spacing w:val="-9"/>
              </w:rPr>
              <w:t>动物</w:t>
            </w:r>
          </w:p>
        </w:tc>
        <w:tc>
          <w:tcPr>
            <w:tcW w:w="7080" w:type="dxa"/>
            <w:tcBorders>
              <w:bottom w:val="single" w:color="000000" w:sz="10" w:space="0"/>
            </w:tcBorders>
            <w:vAlign w:val="top"/>
          </w:tcPr>
          <w:p>
            <w:pPr>
              <w:pStyle w:val="6"/>
              <w:spacing w:before="52" w:line="202" w:lineRule="auto"/>
              <w:ind w:left="462"/>
            </w:pPr>
            <w:r>
              <w:rPr>
                <w:spacing w:val="-1"/>
              </w:rPr>
              <w:t>【行政法规】《重大动物疫情应急条例》（2017</w:t>
            </w:r>
            <w:r>
              <w:rPr>
                <w:spacing w:val="-36"/>
              </w:rPr>
              <w:t xml:space="preserve"> </w:t>
            </w:r>
            <w:r>
              <w:rPr>
                <w:spacing w:val="-1"/>
              </w:rPr>
              <w:t>年国务院</w:t>
            </w:r>
            <w:r>
              <w:rPr>
                <w:spacing w:val="-2"/>
              </w:rPr>
              <w:t>令第</w:t>
            </w:r>
            <w:r>
              <w:rPr>
                <w:spacing w:val="-29"/>
              </w:rPr>
              <w:t xml:space="preserve"> </w:t>
            </w:r>
            <w:r>
              <w:rPr>
                <w:spacing w:val="-2"/>
              </w:rPr>
              <w:t>687</w:t>
            </w:r>
            <w:r>
              <w:rPr>
                <w:spacing w:val="-31"/>
              </w:rPr>
              <w:t xml:space="preserve"> </w:t>
            </w:r>
            <w:r>
              <w:rPr>
                <w:spacing w:val="-2"/>
              </w:rPr>
              <w:t>号修正）</w:t>
            </w:r>
          </w:p>
        </w:tc>
        <w:tc>
          <w:tcPr>
            <w:tcW w:w="491" w:type="dxa"/>
            <w:tcBorders>
              <w:bottom w:val="single" w:color="000000" w:sz="10" w:space="0"/>
            </w:tcBorders>
            <w:vAlign w:val="top"/>
          </w:tcPr>
          <w:p>
            <w:pPr>
              <w:pStyle w:val="6"/>
              <w:spacing w:before="52" w:line="202" w:lineRule="auto"/>
              <w:ind w:left="166"/>
            </w:pPr>
            <w:r>
              <w:t>县</w:t>
            </w:r>
          </w:p>
        </w:tc>
        <w:tc>
          <w:tcPr>
            <w:tcW w:w="1824" w:type="dxa"/>
            <w:tcBorders>
              <w:bottom w:val="single" w:color="000000" w:sz="10" w:space="0"/>
            </w:tcBorders>
            <w:vAlign w:val="top"/>
          </w:tcPr>
          <w:p>
            <w:pPr>
              <w:pStyle w:val="6"/>
              <w:spacing w:before="52" w:line="202" w:lineRule="auto"/>
              <w:ind w:left="121"/>
            </w:pPr>
            <w:r>
              <w:rPr>
                <w:spacing w:val="20"/>
              </w:rPr>
              <w:t>对不符合相应条件</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210" w:lineRule="exact"/>
        <w:rPr>
          <w:sz w:val="18"/>
        </w:rPr>
      </w:pPr>
    </w:p>
    <w:p>
      <w:pPr>
        <w:spacing w:line="210" w:lineRule="exact"/>
        <w:rPr>
          <w:sz w:val="18"/>
          <w:szCs w:val="18"/>
        </w:rPr>
        <w:sectPr>
          <w:footerReference r:id="rId3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4" w:hRule="atLeast"/>
        </w:trPr>
        <w:tc>
          <w:tcPr>
            <w:tcW w:w="525" w:type="dxa"/>
            <w:tcBorders>
              <w:left w:val="single" w:color="000000" w:sz="10" w:space="0"/>
            </w:tcBorders>
            <w:vAlign w:val="top"/>
          </w:tcPr>
          <w:p>
            <w:pPr>
              <w:rPr>
                <w:rFonts w:ascii="Arial"/>
                <w:sz w:val="21"/>
              </w:rPr>
            </w:pPr>
          </w:p>
        </w:tc>
        <w:tc>
          <w:tcPr>
            <w:tcW w:w="1571" w:type="dxa"/>
            <w:vAlign w:val="top"/>
          </w:tcPr>
          <w:p>
            <w:pPr>
              <w:pStyle w:val="6"/>
              <w:spacing w:before="33" w:line="233" w:lineRule="auto"/>
              <w:ind w:left="98" w:right="115" w:hanging="1"/>
              <w:jc w:val="both"/>
            </w:pPr>
            <w:r>
              <w:rPr>
                <w:spacing w:val="13"/>
              </w:rPr>
              <w:t>件采集重大动物</w:t>
            </w:r>
            <w:r>
              <w:rPr>
                <w:spacing w:val="1"/>
              </w:rPr>
              <w:t xml:space="preserve"> </w:t>
            </w:r>
            <w:r>
              <w:rPr>
                <w:spacing w:val="-11"/>
              </w:rPr>
              <w:t>疫病病料，或者在</w:t>
            </w:r>
            <w:r>
              <w:t xml:space="preserve"> </w:t>
            </w:r>
            <w:r>
              <w:rPr>
                <w:spacing w:val="13"/>
              </w:rPr>
              <w:t>重大动物疫病病</w:t>
            </w:r>
            <w:r>
              <w:t xml:space="preserve"> </w:t>
            </w:r>
            <w:r>
              <w:rPr>
                <w:spacing w:val="13"/>
              </w:rPr>
              <w:t>原分离时不遵守</w:t>
            </w:r>
            <w:r>
              <w:t xml:space="preserve"> </w:t>
            </w:r>
            <w:r>
              <w:rPr>
                <w:spacing w:val="13"/>
              </w:rPr>
              <w:t>国家有关生物安</w:t>
            </w:r>
            <w:r>
              <w:t xml:space="preserve"> </w:t>
            </w:r>
            <w:r>
              <w:rPr>
                <w:spacing w:val="13"/>
              </w:rPr>
              <w:t>全管理规定的处</w:t>
            </w:r>
            <w:r>
              <w:t xml:space="preserve"> 罚</w:t>
            </w:r>
          </w:p>
        </w:tc>
        <w:tc>
          <w:tcPr>
            <w:tcW w:w="431" w:type="dxa"/>
            <w:vAlign w:val="top"/>
          </w:tcPr>
          <w:p>
            <w:pPr>
              <w:pStyle w:val="6"/>
              <w:spacing w:before="61" w:line="181" w:lineRule="auto"/>
              <w:ind w:left="115"/>
            </w:pPr>
            <w:r>
              <w:rPr>
                <w:spacing w:val="-10"/>
              </w:rPr>
              <w:t>17</w:t>
            </w:r>
          </w:p>
          <w:p>
            <w:pPr>
              <w:pStyle w:val="6"/>
              <w:spacing w:before="57" w:line="180" w:lineRule="auto"/>
              <w:ind w:left="103"/>
            </w:pPr>
            <w:r>
              <w:rPr>
                <w:spacing w:val="-4"/>
              </w:rPr>
              <w:t>08</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vAlign w:val="top"/>
          </w:tcPr>
          <w:p>
            <w:pPr>
              <w:pStyle w:val="6"/>
              <w:spacing w:before="31" w:line="239" w:lineRule="auto"/>
              <w:ind w:left="148"/>
            </w:pPr>
            <w:r>
              <w:rPr>
                <w:spacing w:val="-12"/>
              </w:rPr>
              <w:t>防疫</w:t>
            </w:r>
          </w:p>
          <w:p>
            <w:pPr>
              <w:pStyle w:val="6"/>
              <w:spacing w:line="217" w:lineRule="auto"/>
              <w:ind w:left="138"/>
            </w:pPr>
            <w:r>
              <w:rPr>
                <w:spacing w:val="-7"/>
              </w:rPr>
              <w:t>监督</w:t>
            </w:r>
          </w:p>
          <w:p>
            <w:pPr>
              <w:pStyle w:val="6"/>
              <w:spacing w:before="20" w:line="216" w:lineRule="auto"/>
              <w:ind w:left="132"/>
            </w:pPr>
            <w:r>
              <w:rPr>
                <w:spacing w:val="-4"/>
              </w:rPr>
              <w:t>部门</w:t>
            </w:r>
          </w:p>
        </w:tc>
        <w:tc>
          <w:tcPr>
            <w:tcW w:w="7080" w:type="dxa"/>
            <w:vAlign w:val="top"/>
          </w:tcPr>
          <w:p>
            <w:pPr>
              <w:pStyle w:val="6"/>
              <w:spacing w:before="30" w:line="232" w:lineRule="auto"/>
              <w:ind w:left="109" w:right="100" w:firstLine="364"/>
              <w:jc w:val="both"/>
            </w:pPr>
            <w:r>
              <w:rPr>
                <w:spacing w:val="-2"/>
              </w:rPr>
              <w:t>第四十七条 违反本条例规定，擅自采集重大动物疫病病料，或者在重大动物疫病病</w:t>
            </w:r>
            <w:r>
              <w:rPr>
                <w:spacing w:val="2"/>
              </w:rPr>
              <w:t xml:space="preserve"> </w:t>
            </w:r>
            <w:r>
              <w:rPr>
                <w:spacing w:val="-5"/>
              </w:rPr>
              <w:t>原分离时不遵守国家有关生物安全管理规定的，由动物防疫监督机构给予警告，并处</w:t>
            </w:r>
            <w:r>
              <w:rPr>
                <w:spacing w:val="-38"/>
              </w:rPr>
              <w:t xml:space="preserve"> </w:t>
            </w:r>
            <w:r>
              <w:rPr>
                <w:spacing w:val="-5"/>
              </w:rPr>
              <w:t>5</w:t>
            </w:r>
            <w:r>
              <w:rPr>
                <w:spacing w:val="-6"/>
              </w:rPr>
              <w:t>000</w:t>
            </w:r>
            <w:r>
              <w:t xml:space="preserve"> </w:t>
            </w:r>
            <w:r>
              <w:rPr>
                <w:spacing w:val="-1"/>
              </w:rPr>
              <w:t>元以下的罚款；构成犯罪的，依法追究刑事责任。</w:t>
            </w:r>
          </w:p>
        </w:tc>
        <w:tc>
          <w:tcPr>
            <w:tcW w:w="491" w:type="dxa"/>
            <w:vAlign w:val="top"/>
          </w:tcPr>
          <w:p>
            <w:pPr>
              <w:pStyle w:val="6"/>
              <w:spacing w:before="31" w:line="219" w:lineRule="auto"/>
              <w:ind w:left="172"/>
            </w:pPr>
            <w:r>
              <w:t>级</w:t>
            </w:r>
          </w:p>
        </w:tc>
        <w:tc>
          <w:tcPr>
            <w:tcW w:w="1824" w:type="dxa"/>
            <w:vAlign w:val="top"/>
          </w:tcPr>
          <w:p>
            <w:pPr>
              <w:pStyle w:val="6"/>
              <w:spacing w:before="30" w:line="236" w:lineRule="auto"/>
              <w:ind w:left="118" w:right="95" w:hanging="1"/>
              <w:jc w:val="both"/>
            </w:pPr>
            <w:r>
              <w:rPr>
                <w:spacing w:val="20"/>
              </w:rPr>
              <w:t>采集重大动物疫病</w:t>
            </w:r>
            <w:r>
              <w:rPr>
                <w:spacing w:val="2"/>
              </w:rPr>
              <w:t xml:space="preserve"> </w:t>
            </w:r>
            <w:r>
              <w:rPr>
                <w:spacing w:val="-2"/>
              </w:rPr>
              <w:t>病料，或者在重大动</w:t>
            </w:r>
            <w:r>
              <w:rPr>
                <w:spacing w:val="1"/>
              </w:rPr>
              <w:t xml:space="preserve"> </w:t>
            </w:r>
            <w:r>
              <w:rPr>
                <w:spacing w:val="20"/>
              </w:rPr>
              <w:t>物疫病病原分离时</w:t>
            </w:r>
            <w:r>
              <w:t xml:space="preserve"> </w:t>
            </w:r>
            <w:r>
              <w:rPr>
                <w:spacing w:val="20"/>
              </w:rPr>
              <w:t>不遵守国家有关生</w:t>
            </w:r>
            <w:r>
              <w:t xml:space="preserve"> </w:t>
            </w:r>
            <w:r>
              <w:rPr>
                <w:spacing w:val="20"/>
              </w:rPr>
              <w:t>物安全管理规定的</w:t>
            </w:r>
            <w:r>
              <w:t xml:space="preserve"> </w:t>
            </w:r>
            <w:r>
              <w:rPr>
                <w:spacing w:val="-5"/>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6" w:hRule="atLeast"/>
        </w:trPr>
        <w:tc>
          <w:tcPr>
            <w:tcW w:w="525" w:type="dxa"/>
            <w:tcBorders>
              <w:left w:val="single" w:color="000000" w:sz="10" w:space="0"/>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181" w:lineRule="auto"/>
              <w:ind w:left="306"/>
            </w:pPr>
            <w:r>
              <w:rPr>
                <w:spacing w:val="-8"/>
              </w:rPr>
              <w:t>63</w:t>
            </w:r>
          </w:p>
        </w:tc>
        <w:tc>
          <w:tcPr>
            <w:tcW w:w="157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8" w:line="228" w:lineRule="auto"/>
              <w:ind w:left="99" w:right="71" w:firstLine="3"/>
            </w:pPr>
            <w:r>
              <w:rPr>
                <w:spacing w:val="-12"/>
              </w:rPr>
              <w:t>对伪造、冒用、转</w:t>
            </w:r>
            <w:r>
              <w:rPr>
                <w:spacing w:val="2"/>
              </w:rPr>
              <w:t xml:space="preserve"> </w:t>
            </w:r>
            <w:r>
              <w:rPr>
                <w:spacing w:val="-6"/>
              </w:rPr>
              <w:t>让、买卖、超期、</w:t>
            </w:r>
          </w:p>
          <w:p>
            <w:pPr>
              <w:pStyle w:val="6"/>
              <w:spacing w:before="20" w:line="235" w:lineRule="auto"/>
              <w:ind w:left="98" w:right="115" w:hanging="3"/>
              <w:jc w:val="both"/>
            </w:pPr>
            <w:r>
              <w:rPr>
                <w:spacing w:val="13"/>
              </w:rPr>
              <w:t>超范围使用农产</w:t>
            </w:r>
            <w:r>
              <w:rPr>
                <w:spacing w:val="2"/>
              </w:rPr>
              <w:t xml:space="preserve"> </w:t>
            </w:r>
            <w:r>
              <w:rPr>
                <w:spacing w:val="13"/>
              </w:rPr>
              <w:t>品检测合格证明</w:t>
            </w:r>
            <w:r>
              <w:t xml:space="preserve"> </w:t>
            </w:r>
            <w:r>
              <w:rPr>
                <w:spacing w:val="13"/>
              </w:rPr>
              <w:t>或者农产品质量</w:t>
            </w:r>
            <w:r>
              <w:t xml:space="preserve"> </w:t>
            </w:r>
            <w:r>
              <w:rPr>
                <w:spacing w:val="-12"/>
              </w:rPr>
              <w:t>认证标志、标识的</w:t>
            </w:r>
            <w:r>
              <w:rPr>
                <w:spacing w:val="6"/>
              </w:rPr>
              <w:t xml:space="preserve"> </w:t>
            </w:r>
            <w:r>
              <w:rPr>
                <w:spacing w:val="-4"/>
              </w:rPr>
              <w:t>处罚</w:t>
            </w:r>
          </w:p>
        </w:tc>
        <w:tc>
          <w:tcPr>
            <w:tcW w:w="43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08</w:t>
            </w:r>
          </w:p>
          <w:p>
            <w:pPr>
              <w:pStyle w:val="6"/>
              <w:spacing w:before="57" w:line="180" w:lineRule="auto"/>
              <w:ind w:left="102"/>
            </w:pPr>
            <w:r>
              <w:rPr>
                <w:spacing w:val="-3"/>
              </w:rPr>
              <w:t>80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pStyle w:val="6"/>
              <w:spacing w:before="59" w:line="241"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37"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21" w:line="233" w:lineRule="auto"/>
              <w:ind w:left="105" w:right="56" w:firstLine="368"/>
            </w:pPr>
            <w:r>
              <w:rPr>
                <w:spacing w:val="-2"/>
              </w:rPr>
              <w:t>第七十四条 农产品生产经营者冒用农产品质量标志，或者销售冒用农产品质量标志</w:t>
            </w:r>
            <w:r>
              <w:rPr>
                <w:spacing w:val="2"/>
              </w:rPr>
              <w:t xml:space="preserve"> </w:t>
            </w:r>
            <w:r>
              <w:rPr>
                <w:spacing w:val="1"/>
              </w:rPr>
              <w:t>的农产品的，由县级以上地方人民政府农业农村主管部门按照</w:t>
            </w:r>
            <w:r>
              <w:t xml:space="preserve">职责责令改正，没收违法 </w:t>
            </w:r>
            <w:r>
              <w:rPr>
                <w:spacing w:val="-3"/>
              </w:rPr>
              <w:t>所得；违法生产经营的农产品货值金额不足五千元的，并处五千元以上五万元以下罚款，</w:t>
            </w:r>
            <w:r>
              <w:rPr>
                <w:spacing w:val="9"/>
              </w:rPr>
              <w:t xml:space="preserve"> </w:t>
            </w:r>
            <w:r>
              <w:t>货值金额五千元以上的，并处货值金额十倍以</w:t>
            </w:r>
            <w:r>
              <w:rPr>
                <w:spacing w:val="-1"/>
              </w:rPr>
              <w:t>上二十倍以下罚款。</w:t>
            </w:r>
          </w:p>
          <w:p>
            <w:pPr>
              <w:pStyle w:val="6"/>
              <w:spacing w:before="24" w:line="228" w:lineRule="auto"/>
              <w:ind w:left="112" w:right="101" w:firstLine="361"/>
            </w:pPr>
            <w:r>
              <w:rPr>
                <w:spacing w:val="-2"/>
              </w:rPr>
              <w:t>第七十五条 违反本法关于农产品质量安全追溯规定的，由县级以上地方人民政府农</w:t>
            </w:r>
            <w:r>
              <w:rPr>
                <w:spacing w:val="2"/>
              </w:rPr>
              <w:t xml:space="preserve"> </w:t>
            </w:r>
            <w:r>
              <w:t>业农村主管部门按照职责责令限期改正；逾期</w:t>
            </w:r>
            <w:r>
              <w:rPr>
                <w:spacing w:val="-1"/>
              </w:rPr>
              <w:t>不改正的，可以处一万元以下罚款。</w:t>
            </w:r>
          </w:p>
          <w:p>
            <w:pPr>
              <w:pStyle w:val="6"/>
              <w:spacing w:before="21" w:line="232" w:lineRule="auto"/>
              <w:ind w:left="104" w:right="51" w:firstLine="369"/>
            </w:pPr>
            <w:r>
              <w:rPr>
                <w:spacing w:val="-2"/>
              </w:rPr>
              <w:t>第七十六条 违反本法规定，拒绝、阻挠依法开展的农产品质量安全监督检查、事故</w:t>
            </w:r>
            <w:r>
              <w:rPr>
                <w:spacing w:val="2"/>
              </w:rPr>
              <w:t xml:space="preserve"> </w:t>
            </w:r>
            <w:r>
              <w:rPr>
                <w:spacing w:val="1"/>
              </w:rPr>
              <w:t>调查处理、抽样检测和风险评估的，由有关主管部门按照职责</w:t>
            </w:r>
            <w:r>
              <w:t xml:space="preserve">责令停产停业，并处二千 </w:t>
            </w:r>
            <w:r>
              <w:rPr>
                <w:spacing w:val="-3"/>
              </w:rPr>
              <w:t>元以上五万元以下罚款；构成违反治安管理行为的，由公安机关依法给予治安管理处罚。</w:t>
            </w:r>
          </w:p>
          <w:p>
            <w:pPr>
              <w:pStyle w:val="6"/>
              <w:spacing w:before="22" w:line="227" w:lineRule="auto"/>
              <w:ind w:left="112" w:right="101" w:firstLine="272"/>
            </w:pPr>
            <w:r>
              <w:t>第四十二条 农产品质量符合国家规定的有关优质农产品标准的，农产品生产经营者</w:t>
            </w:r>
            <w:r>
              <w:rPr>
                <w:spacing w:val="17"/>
              </w:rPr>
              <w:t xml:space="preserve"> </w:t>
            </w:r>
            <w:r>
              <w:rPr>
                <w:spacing w:val="-1"/>
              </w:rPr>
              <w:t>可以申请使用农产品质量标志。禁止冒用农产品质量标志。</w:t>
            </w:r>
          </w:p>
          <w:p>
            <w:pPr>
              <w:pStyle w:val="6"/>
              <w:spacing w:before="25" w:line="216" w:lineRule="auto"/>
              <w:ind w:left="391"/>
            </w:pPr>
            <w:r>
              <w:rPr>
                <w:spacing w:val="-2"/>
              </w:rPr>
              <w:t>国家加强地理标志农产品保护和管理。</w:t>
            </w:r>
          </w:p>
          <w:p>
            <w:pPr>
              <w:pStyle w:val="6"/>
              <w:spacing w:before="23" w:line="216" w:lineRule="auto"/>
              <w:ind w:left="373"/>
            </w:pPr>
            <w:r>
              <w:rPr>
                <w:spacing w:val="-1"/>
              </w:rPr>
              <w:t>【部门规章】《无公害农产品管理办法》（2007</w:t>
            </w:r>
            <w:r>
              <w:rPr>
                <w:spacing w:val="-36"/>
              </w:rPr>
              <w:t xml:space="preserve"> </w:t>
            </w:r>
            <w:r>
              <w:rPr>
                <w:spacing w:val="-2"/>
              </w:rPr>
              <w:t>年农业部令第</w:t>
            </w:r>
            <w:r>
              <w:rPr>
                <w:spacing w:val="-31"/>
              </w:rPr>
              <w:t xml:space="preserve"> </w:t>
            </w:r>
            <w:r>
              <w:rPr>
                <w:spacing w:val="-2"/>
              </w:rPr>
              <w:t>6</w:t>
            </w:r>
            <w:r>
              <w:rPr>
                <w:spacing w:val="-29"/>
              </w:rPr>
              <w:t xml:space="preserve"> </w:t>
            </w:r>
            <w:r>
              <w:rPr>
                <w:spacing w:val="-2"/>
              </w:rPr>
              <w:t>号修正）</w:t>
            </w:r>
          </w:p>
          <w:p>
            <w:pPr>
              <w:pStyle w:val="6"/>
              <w:spacing w:before="22" w:line="232" w:lineRule="auto"/>
              <w:ind w:left="108" w:right="51" w:firstLine="364"/>
            </w:pPr>
            <w:r>
              <w:rPr>
                <w:spacing w:val="-2"/>
              </w:rPr>
              <w:t>第三十七条 违反本办法第三十五条规定的，由县级以上农业行政主管部门和各地质</w:t>
            </w:r>
            <w:r>
              <w:rPr>
                <w:spacing w:val="2"/>
              </w:rPr>
              <w:t xml:space="preserve"> </w:t>
            </w:r>
            <w:r>
              <w:rPr>
                <w:spacing w:val="-1"/>
              </w:rPr>
              <w:t>量监督检验检疫部门根据各自的职责分工责令其停止，并可处以违法所得</w:t>
            </w:r>
            <w:r>
              <w:rPr>
                <w:spacing w:val="-16"/>
              </w:rPr>
              <w:t xml:space="preserve"> </w:t>
            </w:r>
            <w:r>
              <w:rPr>
                <w:spacing w:val="-1"/>
              </w:rPr>
              <w:t>1</w:t>
            </w:r>
            <w:r>
              <w:rPr>
                <w:spacing w:val="-39"/>
              </w:rPr>
              <w:t xml:space="preserve"> </w:t>
            </w:r>
            <w:r>
              <w:rPr>
                <w:spacing w:val="-1"/>
              </w:rPr>
              <w:t>倍以上</w:t>
            </w:r>
            <w:r>
              <w:rPr>
                <w:spacing w:val="-23"/>
              </w:rPr>
              <w:t xml:space="preserve"> </w:t>
            </w:r>
            <w:r>
              <w:rPr>
                <w:spacing w:val="-1"/>
              </w:rPr>
              <w:t>3</w:t>
            </w:r>
            <w:r>
              <w:rPr>
                <w:spacing w:val="-41"/>
              </w:rPr>
              <w:t xml:space="preserve"> </w:t>
            </w:r>
            <w:r>
              <w:rPr>
                <w:spacing w:val="-1"/>
              </w:rPr>
              <w:t>倍</w:t>
            </w:r>
            <w:r>
              <w:t xml:space="preserve"> </w:t>
            </w:r>
            <w:r>
              <w:rPr>
                <w:spacing w:val="-5"/>
              </w:rPr>
              <w:t>以下的罚款，但最高罚款不得超过</w:t>
            </w:r>
            <w:r>
              <w:rPr>
                <w:spacing w:val="-9"/>
              </w:rPr>
              <w:t xml:space="preserve"> </w:t>
            </w:r>
            <w:r>
              <w:rPr>
                <w:spacing w:val="-5"/>
              </w:rPr>
              <w:t>3</w:t>
            </w:r>
            <w:r>
              <w:rPr>
                <w:spacing w:val="-28"/>
              </w:rPr>
              <w:t xml:space="preserve"> </w:t>
            </w:r>
            <w:r>
              <w:rPr>
                <w:spacing w:val="-5"/>
              </w:rPr>
              <w:t>万元；没有违法所得的，可以处</w:t>
            </w:r>
            <w:r>
              <w:rPr>
                <w:spacing w:val="-27"/>
              </w:rPr>
              <w:t xml:space="preserve"> </w:t>
            </w:r>
            <w:r>
              <w:rPr>
                <w:spacing w:val="-5"/>
              </w:rPr>
              <w:t>1</w:t>
            </w:r>
            <w:r>
              <w:rPr>
                <w:spacing w:val="-28"/>
              </w:rPr>
              <w:t xml:space="preserve"> </w:t>
            </w:r>
            <w:r>
              <w:rPr>
                <w:spacing w:val="-5"/>
              </w:rPr>
              <w:t>万元以下的罚款。</w:t>
            </w:r>
          </w:p>
          <w:p>
            <w:pPr>
              <w:pStyle w:val="6"/>
              <w:spacing w:before="22" w:line="217" w:lineRule="auto"/>
              <w:ind w:left="470"/>
            </w:pPr>
            <w:r>
              <w:rPr>
                <w:spacing w:val="-1"/>
              </w:rPr>
              <w:t>法律法规对处罚另有规定的，从其规定。</w:t>
            </w:r>
          </w:p>
          <w:p>
            <w:pPr>
              <w:pStyle w:val="6"/>
              <w:spacing w:before="21" w:line="229" w:lineRule="auto"/>
              <w:ind w:left="114" w:right="101" w:firstLine="359"/>
            </w:pPr>
            <w:r>
              <w:rPr>
                <w:spacing w:val="-2"/>
              </w:rPr>
              <w:t>第三十五条 任何单位和个人不得伪造、冒用、转让、买卖无公害农产品产地认定证</w:t>
            </w:r>
            <w:r>
              <w:rPr>
                <w:spacing w:val="2"/>
              </w:rPr>
              <w:t xml:space="preserve"> </w:t>
            </w:r>
            <w:r>
              <w:rPr>
                <w:spacing w:val="-2"/>
              </w:rPr>
              <w:t>书、产品认证证书和标志。</w:t>
            </w:r>
          </w:p>
          <w:p>
            <w:pPr>
              <w:pStyle w:val="6"/>
              <w:spacing w:before="21" w:line="228" w:lineRule="auto"/>
              <w:ind w:left="102" w:right="104" w:firstLine="360"/>
            </w:pPr>
            <w:r>
              <w:rPr>
                <w:spacing w:val="1"/>
              </w:rPr>
              <w:t>【地方性法规】《宁夏回族自治区实施&lt;中华人民共和国农产</w:t>
            </w:r>
            <w:r>
              <w:t xml:space="preserve">品质量安全法&gt;办法》 </w:t>
            </w:r>
            <w:r>
              <w:rPr>
                <w:spacing w:val="-2"/>
              </w:rPr>
              <w:t>（2011</w:t>
            </w:r>
            <w:r>
              <w:rPr>
                <w:spacing w:val="-37"/>
              </w:rPr>
              <w:t xml:space="preserve"> </w:t>
            </w:r>
            <w:r>
              <w:rPr>
                <w:spacing w:val="-2"/>
              </w:rPr>
              <w:t>年）</w:t>
            </w:r>
          </w:p>
          <w:p>
            <w:pPr>
              <w:pStyle w:val="6"/>
              <w:spacing w:before="20" w:line="228" w:lineRule="auto"/>
              <w:ind w:left="102" w:right="101" w:firstLine="371"/>
            </w:pPr>
            <w:r>
              <w:rPr>
                <w:spacing w:val="-2"/>
              </w:rPr>
              <w:t>第四十七条 违反本办法规定，伪造、冒用、转让、买卖、超期、超范围使用农产品</w:t>
            </w:r>
            <w:r>
              <w:rPr>
                <w:spacing w:val="2"/>
              </w:rPr>
              <w:t xml:space="preserve"> </w:t>
            </w:r>
            <w:r>
              <w:rPr>
                <w:spacing w:val="1"/>
              </w:rPr>
              <w:t>检测合格证明或者农产品质量认证标志、标识的，由县级以上人民政</w:t>
            </w:r>
            <w:r>
              <w:t xml:space="preserve">府农业主管部门责 </w:t>
            </w:r>
            <w:r>
              <w:rPr>
                <w:spacing w:val="-1"/>
              </w:rPr>
              <w:t>令限期改正，处以二千元以上二万元以下罚款。</w:t>
            </w:r>
          </w:p>
        </w:tc>
        <w:tc>
          <w:tcPr>
            <w:tcW w:w="491" w:type="dxa"/>
            <w:tcBorders>
              <w:bottom w:val="single" w:color="000000" w:sz="10" w:space="0"/>
            </w:tcBorders>
            <w:textDirection w:val="tbRlV"/>
            <w:vAlign w:val="top"/>
          </w:tcPr>
          <w:p>
            <w:pPr>
              <w:pStyle w:val="6"/>
              <w:spacing w:before="148" w:line="205" w:lineRule="auto"/>
              <w:ind w:left="2720"/>
            </w:pPr>
            <w:r>
              <w:rPr>
                <w:spacing w:val="26"/>
              </w:rPr>
              <w:t>县级</w:t>
            </w:r>
          </w:p>
        </w:tc>
        <w:tc>
          <w:tcPr>
            <w:tcW w:w="1824" w:type="dxa"/>
            <w:tcBorders>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28" w:lineRule="auto"/>
              <w:ind w:left="127" w:right="45" w:hanging="6"/>
            </w:pPr>
            <w:r>
              <w:rPr>
                <w:spacing w:val="-15"/>
              </w:rPr>
              <w:t>对伪造、冒用、转让、</w:t>
            </w:r>
            <w:r>
              <w:rPr>
                <w:spacing w:val="1"/>
              </w:rPr>
              <w:t xml:space="preserve"> </w:t>
            </w:r>
            <w:r>
              <w:rPr>
                <w:spacing w:val="-3"/>
              </w:rPr>
              <w:t>买卖、超期、超范围</w:t>
            </w:r>
          </w:p>
          <w:p>
            <w:pPr>
              <w:pStyle w:val="6"/>
              <w:spacing w:before="23" w:line="234" w:lineRule="auto"/>
              <w:ind w:left="116" w:right="95" w:hanging="1"/>
              <w:jc w:val="both"/>
            </w:pPr>
            <w:r>
              <w:rPr>
                <w:spacing w:val="20"/>
              </w:rPr>
              <w:t>使用农产品检测合</w:t>
            </w:r>
            <w:r>
              <w:rPr>
                <w:spacing w:val="4"/>
              </w:rPr>
              <w:t xml:space="preserve"> </w:t>
            </w:r>
            <w:r>
              <w:rPr>
                <w:spacing w:val="20"/>
              </w:rPr>
              <w:t>格证明或者农产品</w:t>
            </w:r>
            <w:r>
              <w:rPr>
                <w:spacing w:val="3"/>
              </w:rPr>
              <w:t xml:space="preserve"> </w:t>
            </w:r>
            <w:r>
              <w:rPr>
                <w:spacing w:val="-2"/>
              </w:rPr>
              <w:t>质量认证标志、标识</w:t>
            </w:r>
            <w:r>
              <w:rPr>
                <w:spacing w:val="3"/>
              </w:rPr>
              <w:t xml:space="preserve"> </w:t>
            </w:r>
            <w:r>
              <w:rPr>
                <w:spacing w:val="-3"/>
              </w:rPr>
              <w:t>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2" w:hRule="atLeast"/>
        </w:trPr>
        <w:tc>
          <w:tcPr>
            <w:tcW w:w="525" w:type="dxa"/>
            <w:tcBorders>
              <w:left w:val="single" w:color="000000" w:sz="10" w:space="0"/>
            </w:tcBorders>
            <w:vAlign w:val="top"/>
          </w:tcPr>
          <w:p>
            <w:pPr>
              <w:spacing w:line="288" w:lineRule="auto"/>
              <w:rPr>
                <w:rFonts w:ascii="Arial"/>
                <w:sz w:val="21"/>
              </w:rPr>
            </w:pPr>
          </w:p>
          <w:p>
            <w:pPr>
              <w:spacing w:line="288" w:lineRule="auto"/>
              <w:rPr>
                <w:rFonts w:ascii="Arial"/>
                <w:sz w:val="21"/>
              </w:rPr>
            </w:pPr>
          </w:p>
          <w:p>
            <w:pPr>
              <w:pStyle w:val="6"/>
              <w:spacing w:before="59" w:line="181" w:lineRule="auto"/>
              <w:ind w:left="306"/>
            </w:pPr>
            <w:r>
              <w:rPr>
                <w:spacing w:val="-8"/>
              </w:rPr>
              <w:t>64</w:t>
            </w:r>
          </w:p>
        </w:tc>
        <w:tc>
          <w:tcPr>
            <w:tcW w:w="1571" w:type="dxa"/>
            <w:vAlign w:val="top"/>
          </w:tcPr>
          <w:p>
            <w:pPr>
              <w:pStyle w:val="6"/>
              <w:spacing w:before="145" w:line="235" w:lineRule="auto"/>
              <w:ind w:left="95" w:right="115" w:firstLine="7"/>
              <w:jc w:val="both"/>
            </w:pPr>
            <w:r>
              <w:rPr>
                <w:spacing w:val="12"/>
              </w:rPr>
              <w:t>对未取得采集证</w:t>
            </w:r>
            <w:r>
              <w:rPr>
                <w:spacing w:val="2"/>
              </w:rPr>
              <w:t xml:space="preserve"> </w:t>
            </w:r>
            <w:r>
              <w:rPr>
                <w:spacing w:val="13"/>
              </w:rPr>
              <w:t>或者未按照采集</w:t>
            </w:r>
            <w:r>
              <w:rPr>
                <w:spacing w:val="3"/>
              </w:rPr>
              <w:t xml:space="preserve"> </w:t>
            </w:r>
            <w:r>
              <w:rPr>
                <w:spacing w:val="13"/>
              </w:rPr>
              <w:t>证的规定采集国</w:t>
            </w:r>
            <w:r>
              <w:rPr>
                <w:spacing w:val="3"/>
              </w:rPr>
              <w:t xml:space="preserve"> </w:t>
            </w:r>
            <w:r>
              <w:rPr>
                <w:spacing w:val="13"/>
              </w:rPr>
              <w:t>家重点保护野生</w:t>
            </w:r>
            <w:r>
              <w:rPr>
                <w:spacing w:val="3"/>
              </w:rPr>
              <w:t xml:space="preserve"> </w:t>
            </w:r>
            <w:r>
              <w:rPr>
                <w:spacing w:val="-1"/>
              </w:rPr>
              <w:t>植物的处罚</w:t>
            </w:r>
          </w:p>
        </w:tc>
        <w:tc>
          <w:tcPr>
            <w:tcW w:w="431" w:type="dxa"/>
            <w:vAlign w:val="top"/>
          </w:tcPr>
          <w:p>
            <w:pPr>
              <w:pStyle w:val="6"/>
              <w:spacing w:before="177"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09</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vAlign w:val="top"/>
          </w:tcPr>
          <w:p>
            <w:pPr>
              <w:pStyle w:val="6"/>
              <w:spacing w:before="146" w:line="239" w:lineRule="auto"/>
              <w:ind w:left="143"/>
            </w:pPr>
            <w:r>
              <w:rPr>
                <w:spacing w:val="-10"/>
              </w:rPr>
              <w:t>野生</w:t>
            </w:r>
          </w:p>
          <w:p>
            <w:pPr>
              <w:pStyle w:val="6"/>
              <w:spacing w:line="215" w:lineRule="auto"/>
              <w:ind w:left="128"/>
            </w:pPr>
            <w:r>
              <w:rPr>
                <w:spacing w:val="-2"/>
              </w:rPr>
              <w:t>植物</w:t>
            </w:r>
          </w:p>
          <w:p>
            <w:pPr>
              <w:pStyle w:val="6"/>
              <w:spacing w:before="22"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146" w:line="235" w:lineRule="auto"/>
              <w:ind w:left="110" w:right="101" w:firstLine="352"/>
            </w:pPr>
            <w:r>
              <w:rPr>
                <w:spacing w:val="-1"/>
              </w:rPr>
              <w:t>【行政法规】《中华人民共和国野生植物保护条例》（20</w:t>
            </w:r>
            <w:r>
              <w:rPr>
                <w:spacing w:val="-2"/>
              </w:rPr>
              <w:t>17</w:t>
            </w:r>
            <w:r>
              <w:rPr>
                <w:spacing w:val="-39"/>
              </w:rPr>
              <w:t xml:space="preserve"> </w:t>
            </w:r>
            <w:r>
              <w:rPr>
                <w:spacing w:val="-2"/>
              </w:rPr>
              <w:t>年国务院令第</w:t>
            </w:r>
            <w:r>
              <w:rPr>
                <w:spacing w:val="-29"/>
              </w:rPr>
              <w:t xml:space="preserve"> </w:t>
            </w:r>
            <w:r>
              <w:rPr>
                <w:spacing w:val="-2"/>
              </w:rPr>
              <w:t>687</w:t>
            </w:r>
            <w:r>
              <w:rPr>
                <w:spacing w:val="-31"/>
              </w:rPr>
              <w:t xml:space="preserve"> </w:t>
            </w:r>
            <w:r>
              <w:rPr>
                <w:spacing w:val="-2"/>
              </w:rPr>
              <w:t>号修</w:t>
            </w:r>
            <w:r>
              <w:t xml:space="preserve"> </w:t>
            </w:r>
            <w:r>
              <w:rPr>
                <w:spacing w:val="-7"/>
              </w:rPr>
              <w:t>正）</w:t>
            </w:r>
          </w:p>
          <w:p>
            <w:pPr>
              <w:pStyle w:val="6"/>
              <w:spacing w:before="6" w:line="232" w:lineRule="auto"/>
              <w:ind w:left="112" w:right="92" w:firstLine="361"/>
            </w:pPr>
            <w:r>
              <w:rPr>
                <w:spacing w:val="-2"/>
              </w:rPr>
              <w:t>第二十三条 未取得采集证或者未按照采集证的规定采集国家重点保护野生植物的，</w:t>
            </w:r>
            <w:r>
              <w:rPr>
                <w:spacing w:val="12"/>
              </w:rPr>
              <w:t xml:space="preserve"> </w:t>
            </w:r>
            <w:r>
              <w:rPr>
                <w:spacing w:val="-2"/>
              </w:rPr>
              <w:t>由野生植物行政主管部门没收所采集的野生植物和违法所得</w:t>
            </w:r>
            <w:r>
              <w:rPr>
                <w:spacing w:val="-3"/>
              </w:rPr>
              <w:t>，可以并处违法所得</w:t>
            </w:r>
            <w:r>
              <w:rPr>
                <w:spacing w:val="-26"/>
              </w:rPr>
              <w:t xml:space="preserve"> </w:t>
            </w:r>
            <w:r>
              <w:rPr>
                <w:spacing w:val="-3"/>
              </w:rPr>
              <w:t>10</w:t>
            </w:r>
            <w:r>
              <w:rPr>
                <w:spacing w:val="-43"/>
              </w:rPr>
              <w:t xml:space="preserve"> </w:t>
            </w:r>
            <w:r>
              <w:rPr>
                <w:spacing w:val="-3"/>
              </w:rPr>
              <w:t>倍以</w:t>
            </w:r>
            <w:r>
              <w:t xml:space="preserve"> </w:t>
            </w:r>
            <w:r>
              <w:rPr>
                <w:spacing w:val="-1"/>
              </w:rPr>
              <w:t>下的罚款；有采集证的，并可以吊销采集证。</w:t>
            </w:r>
          </w:p>
        </w:tc>
        <w:tc>
          <w:tcPr>
            <w:tcW w:w="491" w:type="dxa"/>
            <w:textDirection w:val="tbRlV"/>
            <w:vAlign w:val="top"/>
          </w:tcPr>
          <w:p>
            <w:pPr>
              <w:pStyle w:val="6"/>
              <w:spacing w:before="148" w:line="205" w:lineRule="auto"/>
              <w:ind w:left="497"/>
            </w:pPr>
            <w:r>
              <w:rPr>
                <w:spacing w:val="26"/>
              </w:rPr>
              <w:t>县级</w:t>
            </w:r>
          </w:p>
        </w:tc>
        <w:tc>
          <w:tcPr>
            <w:tcW w:w="1824" w:type="dxa"/>
            <w:vAlign w:val="top"/>
          </w:tcPr>
          <w:p>
            <w:pPr>
              <w:pStyle w:val="6"/>
              <w:spacing w:before="147" w:line="235" w:lineRule="auto"/>
              <w:ind w:left="115" w:right="98" w:firstLine="5"/>
              <w:jc w:val="both"/>
            </w:pPr>
            <w:r>
              <w:rPr>
                <w:spacing w:val="19"/>
              </w:rPr>
              <w:t>对未取得采集证或</w:t>
            </w:r>
            <w:r>
              <w:rPr>
                <w:spacing w:val="6"/>
              </w:rPr>
              <w:t xml:space="preserve"> </w:t>
            </w:r>
            <w:r>
              <w:rPr>
                <w:spacing w:val="20"/>
              </w:rPr>
              <w:t>者未按照采集证的</w:t>
            </w:r>
            <w:r>
              <w:rPr>
                <w:spacing w:val="4"/>
              </w:rPr>
              <w:t xml:space="preserve"> </w:t>
            </w:r>
            <w:r>
              <w:rPr>
                <w:spacing w:val="20"/>
              </w:rPr>
              <w:t>规定采集国家重点</w:t>
            </w:r>
            <w:r>
              <w:rPr>
                <w:spacing w:val="4"/>
              </w:rPr>
              <w:t xml:space="preserve"> </w:t>
            </w:r>
            <w:r>
              <w:rPr>
                <w:spacing w:val="20"/>
              </w:rPr>
              <w:t>保护野生植物的处</w:t>
            </w:r>
            <w:r>
              <w:rPr>
                <w:spacing w:val="4"/>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9" w:hRule="atLeast"/>
        </w:trPr>
        <w:tc>
          <w:tcPr>
            <w:tcW w:w="525" w:type="dxa"/>
            <w:tcBorders>
              <w:left w:val="single" w:color="000000" w:sz="10" w:space="0"/>
            </w:tcBorders>
            <w:vAlign w:val="top"/>
          </w:tcPr>
          <w:p>
            <w:pPr>
              <w:spacing w:line="463" w:lineRule="auto"/>
              <w:rPr>
                <w:rFonts w:ascii="Arial"/>
                <w:sz w:val="21"/>
              </w:rPr>
            </w:pPr>
          </w:p>
          <w:p>
            <w:pPr>
              <w:pStyle w:val="6"/>
              <w:spacing w:before="59" w:line="181" w:lineRule="auto"/>
              <w:ind w:left="306"/>
            </w:pPr>
            <w:r>
              <w:rPr>
                <w:spacing w:val="-8"/>
              </w:rPr>
              <w:t>65</w:t>
            </w:r>
          </w:p>
        </w:tc>
        <w:tc>
          <w:tcPr>
            <w:tcW w:w="1571" w:type="dxa"/>
            <w:vAlign w:val="top"/>
          </w:tcPr>
          <w:p>
            <w:pPr>
              <w:pStyle w:val="6"/>
              <w:spacing w:before="269" w:line="231" w:lineRule="auto"/>
              <w:ind w:left="110" w:right="115" w:hanging="7"/>
              <w:jc w:val="both"/>
            </w:pPr>
            <w:r>
              <w:rPr>
                <w:spacing w:val="-12"/>
              </w:rPr>
              <w:t>对违规出售、收购</w:t>
            </w:r>
            <w:r>
              <w:rPr>
                <w:spacing w:val="2"/>
              </w:rPr>
              <w:t xml:space="preserve"> </w:t>
            </w:r>
            <w:r>
              <w:rPr>
                <w:spacing w:val="11"/>
              </w:rPr>
              <w:t>国家重点保护野</w:t>
            </w:r>
            <w:r>
              <w:rPr>
                <w:spacing w:val="2"/>
              </w:rPr>
              <w:t xml:space="preserve"> </w:t>
            </w:r>
            <w:r>
              <w:rPr>
                <w:spacing w:val="-4"/>
              </w:rPr>
              <w:t>生植物的处罚</w:t>
            </w:r>
          </w:p>
        </w:tc>
        <w:tc>
          <w:tcPr>
            <w:tcW w:w="431" w:type="dxa"/>
            <w:vAlign w:val="top"/>
          </w:tcPr>
          <w:p>
            <w:pPr>
              <w:pStyle w:val="6"/>
              <w:spacing w:before="66"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09</w:t>
            </w:r>
          </w:p>
          <w:p>
            <w:pPr>
              <w:pStyle w:val="6"/>
              <w:spacing w:before="56" w:line="181" w:lineRule="auto"/>
              <w:ind w:left="115"/>
            </w:pPr>
            <w:r>
              <w:rPr>
                <w:spacing w:val="-10"/>
              </w:rPr>
              <w:t>10</w:t>
            </w:r>
          </w:p>
          <w:p>
            <w:pPr>
              <w:pStyle w:val="6"/>
              <w:spacing w:before="57" w:line="165" w:lineRule="auto"/>
              <w:ind w:left="103"/>
            </w:pPr>
            <w:r>
              <w:rPr>
                <w:spacing w:val="-4"/>
              </w:rPr>
              <w:t>00</w:t>
            </w:r>
          </w:p>
        </w:tc>
        <w:tc>
          <w:tcPr>
            <w:tcW w:w="633" w:type="dxa"/>
            <w:vAlign w:val="top"/>
          </w:tcPr>
          <w:p>
            <w:pPr>
              <w:pStyle w:val="6"/>
              <w:spacing w:before="35" w:line="239" w:lineRule="auto"/>
              <w:ind w:left="143"/>
            </w:pPr>
            <w:r>
              <w:rPr>
                <w:spacing w:val="-10"/>
              </w:rPr>
              <w:t>野生</w:t>
            </w:r>
          </w:p>
          <w:p>
            <w:pPr>
              <w:pStyle w:val="6"/>
              <w:spacing w:line="215" w:lineRule="auto"/>
              <w:ind w:left="128"/>
            </w:pPr>
            <w:r>
              <w:rPr>
                <w:spacing w:val="-2"/>
              </w:rPr>
              <w:t>植物</w:t>
            </w:r>
          </w:p>
          <w:p>
            <w:pPr>
              <w:pStyle w:val="6"/>
              <w:spacing w:before="22" w:line="216" w:lineRule="auto"/>
              <w:ind w:left="132"/>
            </w:pPr>
            <w:r>
              <w:rPr>
                <w:spacing w:val="-4"/>
              </w:rPr>
              <w:t>行政</w:t>
            </w:r>
          </w:p>
          <w:p>
            <w:pPr>
              <w:pStyle w:val="6"/>
              <w:spacing w:before="22" w:line="219" w:lineRule="auto"/>
              <w:ind w:left="140"/>
            </w:pPr>
            <w:r>
              <w:rPr>
                <w:spacing w:val="-8"/>
              </w:rPr>
              <w:t>主管</w:t>
            </w:r>
          </w:p>
          <w:p>
            <w:pPr>
              <w:pStyle w:val="6"/>
              <w:spacing w:before="19" w:line="197" w:lineRule="auto"/>
              <w:ind w:left="132"/>
            </w:pPr>
            <w:r>
              <w:rPr>
                <w:spacing w:val="-4"/>
              </w:rPr>
              <w:t>部门</w:t>
            </w:r>
          </w:p>
        </w:tc>
        <w:tc>
          <w:tcPr>
            <w:tcW w:w="7080" w:type="dxa"/>
            <w:vAlign w:val="top"/>
          </w:tcPr>
          <w:p>
            <w:pPr>
              <w:pStyle w:val="6"/>
              <w:spacing w:before="35" w:line="235" w:lineRule="auto"/>
              <w:ind w:left="110" w:right="101" w:firstLine="352"/>
            </w:pPr>
            <w:r>
              <w:rPr>
                <w:spacing w:val="-1"/>
              </w:rPr>
              <w:t>【行政法规】《中华人民共和国野生植物保护条例》（20</w:t>
            </w:r>
            <w:r>
              <w:rPr>
                <w:spacing w:val="-2"/>
              </w:rPr>
              <w:t>17</w:t>
            </w:r>
            <w:r>
              <w:rPr>
                <w:spacing w:val="-39"/>
              </w:rPr>
              <w:t xml:space="preserve"> </w:t>
            </w:r>
            <w:r>
              <w:rPr>
                <w:spacing w:val="-2"/>
              </w:rPr>
              <w:t>年国务院令第</w:t>
            </w:r>
            <w:r>
              <w:rPr>
                <w:spacing w:val="-29"/>
              </w:rPr>
              <w:t xml:space="preserve"> </w:t>
            </w:r>
            <w:r>
              <w:rPr>
                <w:spacing w:val="-2"/>
              </w:rPr>
              <w:t>687</w:t>
            </w:r>
            <w:r>
              <w:rPr>
                <w:spacing w:val="-31"/>
              </w:rPr>
              <w:t xml:space="preserve"> </w:t>
            </w:r>
            <w:r>
              <w:rPr>
                <w:spacing w:val="-2"/>
              </w:rPr>
              <w:t>号修</w:t>
            </w:r>
            <w:r>
              <w:t xml:space="preserve"> </w:t>
            </w:r>
            <w:r>
              <w:rPr>
                <w:spacing w:val="-7"/>
              </w:rPr>
              <w:t>正）</w:t>
            </w:r>
          </w:p>
          <w:p>
            <w:pPr>
              <w:pStyle w:val="6"/>
              <w:spacing w:before="6" w:line="225" w:lineRule="auto"/>
              <w:ind w:left="106" w:right="101" w:firstLine="367"/>
            </w:pPr>
            <w:r>
              <w:rPr>
                <w:spacing w:val="-2"/>
              </w:rPr>
              <w:t>第二十四条 违反本条例规定，出售、收购国家重点保护野生植物的，由工商行政管</w:t>
            </w:r>
            <w:r>
              <w:rPr>
                <w:spacing w:val="2"/>
              </w:rPr>
              <w:t xml:space="preserve"> </w:t>
            </w:r>
            <w:r>
              <w:rPr>
                <w:spacing w:val="1"/>
              </w:rPr>
              <w:t>理部门或者野生植物行政主管部门按照职责分工没收野生</w:t>
            </w:r>
            <w:r>
              <w:t xml:space="preserve">植物和违法所得，可以并处违 </w:t>
            </w:r>
            <w:r>
              <w:rPr>
                <w:spacing w:val="-3"/>
              </w:rPr>
              <w:t>法所得</w:t>
            </w:r>
            <w:r>
              <w:rPr>
                <w:spacing w:val="-23"/>
              </w:rPr>
              <w:t xml:space="preserve"> </w:t>
            </w:r>
            <w:r>
              <w:rPr>
                <w:spacing w:val="-3"/>
              </w:rPr>
              <w:t>10</w:t>
            </w:r>
            <w:r>
              <w:rPr>
                <w:spacing w:val="-40"/>
              </w:rPr>
              <w:t xml:space="preserve"> </w:t>
            </w:r>
            <w:r>
              <w:rPr>
                <w:spacing w:val="-3"/>
              </w:rPr>
              <w:t>倍以下的罚款。</w:t>
            </w:r>
          </w:p>
        </w:tc>
        <w:tc>
          <w:tcPr>
            <w:tcW w:w="491" w:type="dxa"/>
            <w:textDirection w:val="tbRlV"/>
            <w:vAlign w:val="top"/>
          </w:tcPr>
          <w:p>
            <w:pPr>
              <w:pStyle w:val="6"/>
              <w:spacing w:before="148" w:line="205" w:lineRule="auto"/>
              <w:ind w:left="384"/>
            </w:pPr>
            <w:r>
              <w:rPr>
                <w:spacing w:val="26"/>
              </w:rPr>
              <w:t>县级</w:t>
            </w:r>
          </w:p>
        </w:tc>
        <w:tc>
          <w:tcPr>
            <w:tcW w:w="1824" w:type="dxa"/>
            <w:vAlign w:val="top"/>
          </w:tcPr>
          <w:p>
            <w:pPr>
              <w:pStyle w:val="6"/>
              <w:spacing w:before="269" w:line="231" w:lineRule="auto"/>
              <w:ind w:left="121" w:right="95"/>
              <w:jc w:val="both"/>
            </w:pPr>
            <w:r>
              <w:rPr>
                <w:spacing w:val="-2"/>
              </w:rPr>
              <w:t>对违规出售、收购国</w:t>
            </w:r>
            <w:r>
              <w:t xml:space="preserve"> </w:t>
            </w:r>
            <w:r>
              <w:rPr>
                <w:spacing w:val="19"/>
              </w:rPr>
              <w:t>家重点保护野生植</w:t>
            </w:r>
            <w:r>
              <w:rPr>
                <w:spacing w:val="6"/>
              </w:rPr>
              <w:t xml:space="preserve"> </w:t>
            </w:r>
            <w:r>
              <w:rPr>
                <w:spacing w:val="-3"/>
              </w:rPr>
              <w:t>物的处罚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4" w:hRule="atLeast"/>
        </w:trPr>
        <w:tc>
          <w:tcPr>
            <w:tcW w:w="525" w:type="dxa"/>
            <w:tcBorders>
              <w:left w:val="single" w:color="000000" w:sz="10" w:space="0"/>
            </w:tcBorders>
            <w:vAlign w:val="top"/>
          </w:tcPr>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pStyle w:val="6"/>
              <w:spacing w:before="58" w:line="181" w:lineRule="auto"/>
              <w:ind w:left="306"/>
            </w:pPr>
            <w:r>
              <w:rPr>
                <w:spacing w:val="-8"/>
              </w:rPr>
              <w:t>66</w:t>
            </w:r>
          </w:p>
        </w:tc>
        <w:tc>
          <w:tcPr>
            <w:tcW w:w="1571" w:type="dxa"/>
            <w:vAlign w:val="top"/>
          </w:tcPr>
          <w:p>
            <w:pPr>
              <w:spacing w:line="357" w:lineRule="auto"/>
              <w:rPr>
                <w:rFonts w:ascii="Arial"/>
                <w:sz w:val="21"/>
              </w:rPr>
            </w:pPr>
          </w:p>
          <w:p>
            <w:pPr>
              <w:spacing w:line="357" w:lineRule="auto"/>
              <w:rPr>
                <w:rFonts w:ascii="Arial"/>
                <w:sz w:val="21"/>
              </w:rPr>
            </w:pPr>
          </w:p>
          <w:p>
            <w:pPr>
              <w:pStyle w:val="6"/>
              <w:spacing w:before="59" w:line="235" w:lineRule="auto"/>
              <w:ind w:left="99" w:right="115" w:firstLine="3"/>
              <w:jc w:val="both"/>
            </w:pPr>
            <w:r>
              <w:rPr>
                <w:spacing w:val="-12"/>
              </w:rPr>
              <w:t>对伪造、倒卖、转</w:t>
            </w:r>
            <w:r>
              <w:rPr>
                <w:spacing w:val="2"/>
              </w:rPr>
              <w:t xml:space="preserve"> </w:t>
            </w:r>
            <w:r>
              <w:rPr>
                <w:spacing w:val="-12"/>
              </w:rPr>
              <w:t>让采集证、允许进</w:t>
            </w:r>
            <w:r>
              <w:rPr>
                <w:spacing w:val="6"/>
              </w:rPr>
              <w:t xml:space="preserve"> </w:t>
            </w:r>
            <w:r>
              <w:rPr>
                <w:spacing w:val="-12"/>
              </w:rPr>
              <w:t>出口证明书、有关</w:t>
            </w:r>
            <w:r>
              <w:rPr>
                <w:spacing w:val="6"/>
              </w:rPr>
              <w:t xml:space="preserve"> </w:t>
            </w:r>
            <w:r>
              <w:rPr>
                <w:spacing w:val="-12"/>
              </w:rPr>
              <w:t>批准文件、标签的</w:t>
            </w:r>
            <w:r>
              <w:rPr>
                <w:spacing w:val="6"/>
              </w:rPr>
              <w:t xml:space="preserve"> </w:t>
            </w:r>
            <w:r>
              <w:rPr>
                <w:spacing w:val="-4"/>
              </w:rPr>
              <w:t>处罚</w:t>
            </w:r>
          </w:p>
        </w:tc>
        <w:tc>
          <w:tcPr>
            <w:tcW w:w="431"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09</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357" w:lineRule="auto"/>
              <w:rPr>
                <w:rFonts w:ascii="Arial"/>
                <w:sz w:val="21"/>
              </w:rPr>
            </w:pPr>
          </w:p>
          <w:p>
            <w:pPr>
              <w:spacing w:line="357" w:lineRule="auto"/>
              <w:rPr>
                <w:rFonts w:ascii="Arial"/>
                <w:sz w:val="21"/>
              </w:rPr>
            </w:pPr>
          </w:p>
          <w:p>
            <w:pPr>
              <w:pStyle w:val="6"/>
              <w:spacing w:before="58" w:line="239" w:lineRule="auto"/>
              <w:ind w:left="143"/>
            </w:pPr>
            <w:r>
              <w:rPr>
                <w:spacing w:val="-10"/>
              </w:rPr>
              <w:t>野生</w:t>
            </w:r>
          </w:p>
          <w:p>
            <w:pPr>
              <w:pStyle w:val="6"/>
              <w:spacing w:line="215" w:lineRule="auto"/>
              <w:ind w:left="128"/>
            </w:pPr>
            <w:r>
              <w:rPr>
                <w:spacing w:val="-2"/>
              </w:rPr>
              <w:t>植物</w:t>
            </w:r>
          </w:p>
          <w:p>
            <w:pPr>
              <w:pStyle w:val="6"/>
              <w:spacing w:before="22"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357" w:lineRule="auto"/>
              <w:rPr>
                <w:rFonts w:ascii="Arial"/>
                <w:sz w:val="21"/>
              </w:rPr>
            </w:pPr>
          </w:p>
          <w:p>
            <w:pPr>
              <w:spacing w:line="357" w:lineRule="auto"/>
              <w:rPr>
                <w:rFonts w:ascii="Arial"/>
                <w:sz w:val="21"/>
              </w:rPr>
            </w:pPr>
          </w:p>
          <w:p>
            <w:pPr>
              <w:pStyle w:val="6"/>
              <w:spacing w:before="58" w:line="235" w:lineRule="auto"/>
              <w:ind w:left="110" w:right="101" w:firstLine="352"/>
            </w:pPr>
            <w:r>
              <w:rPr>
                <w:spacing w:val="-1"/>
              </w:rPr>
              <w:t>【行政法规】《中华人民共和国野生植物保护条例》（20</w:t>
            </w:r>
            <w:r>
              <w:rPr>
                <w:spacing w:val="-2"/>
              </w:rPr>
              <w:t>17</w:t>
            </w:r>
            <w:r>
              <w:rPr>
                <w:spacing w:val="-39"/>
              </w:rPr>
              <w:t xml:space="preserve"> </w:t>
            </w:r>
            <w:r>
              <w:rPr>
                <w:spacing w:val="-2"/>
              </w:rPr>
              <w:t>年国务院令第</w:t>
            </w:r>
            <w:r>
              <w:rPr>
                <w:spacing w:val="-29"/>
              </w:rPr>
              <w:t xml:space="preserve"> </w:t>
            </w:r>
            <w:r>
              <w:rPr>
                <w:spacing w:val="-2"/>
              </w:rPr>
              <w:t>687</w:t>
            </w:r>
            <w:r>
              <w:rPr>
                <w:spacing w:val="-31"/>
              </w:rPr>
              <w:t xml:space="preserve"> </w:t>
            </w:r>
            <w:r>
              <w:rPr>
                <w:spacing w:val="-2"/>
              </w:rPr>
              <w:t>号修</w:t>
            </w:r>
            <w:r>
              <w:t xml:space="preserve"> </w:t>
            </w:r>
            <w:r>
              <w:rPr>
                <w:spacing w:val="-7"/>
              </w:rPr>
              <w:t>正）</w:t>
            </w:r>
          </w:p>
          <w:p>
            <w:pPr>
              <w:pStyle w:val="6"/>
              <w:spacing w:before="6" w:line="232" w:lineRule="auto"/>
              <w:ind w:left="112" w:right="56" w:firstLine="361"/>
            </w:pPr>
            <w:r>
              <w:rPr>
                <w:spacing w:val="-2"/>
              </w:rPr>
              <w:t>第二十六条 伪造、倒卖、转让采集证、允许进出口证明书或者有关批准文件、标签</w:t>
            </w:r>
            <w:r>
              <w:rPr>
                <w:spacing w:val="2"/>
              </w:rPr>
              <w:t xml:space="preserve"> </w:t>
            </w:r>
            <w:r>
              <w:rPr>
                <w:spacing w:val="-3"/>
              </w:rPr>
              <w:t>的，由野生植物行政主管部门或者工商行政管理部门按照职责分工收缴，没收违法所得，</w:t>
            </w:r>
            <w:r>
              <w:rPr>
                <w:spacing w:val="2"/>
              </w:rPr>
              <w:t xml:space="preserve"> </w:t>
            </w:r>
            <w:r>
              <w:rPr>
                <w:spacing w:val="-4"/>
              </w:rPr>
              <w:t>可以并处</w:t>
            </w:r>
            <w:r>
              <w:rPr>
                <w:spacing w:val="-26"/>
              </w:rPr>
              <w:t xml:space="preserve"> </w:t>
            </w:r>
            <w:r>
              <w:rPr>
                <w:spacing w:val="-4"/>
              </w:rPr>
              <w:t>5</w:t>
            </w:r>
            <w:r>
              <w:rPr>
                <w:spacing w:val="-28"/>
              </w:rPr>
              <w:t xml:space="preserve"> </w:t>
            </w:r>
            <w:r>
              <w:rPr>
                <w:spacing w:val="-4"/>
              </w:rPr>
              <w:t>万元以下的罚款。</w:t>
            </w:r>
          </w:p>
        </w:tc>
        <w:tc>
          <w:tcPr>
            <w:tcW w:w="491" w:type="dxa"/>
            <w:textDirection w:val="tbRlV"/>
            <w:vAlign w:val="top"/>
          </w:tcPr>
          <w:p>
            <w:pPr>
              <w:pStyle w:val="6"/>
              <w:spacing w:before="148" w:line="205" w:lineRule="auto"/>
              <w:ind w:left="1127"/>
            </w:pPr>
            <w:r>
              <w:rPr>
                <w:spacing w:val="26"/>
              </w:rPr>
              <w:t>县级</w:t>
            </w:r>
          </w:p>
        </w:tc>
        <w:tc>
          <w:tcPr>
            <w:tcW w:w="1824" w:type="dxa"/>
            <w:vAlign w:val="top"/>
          </w:tcPr>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9" w:line="233" w:lineRule="auto"/>
              <w:ind w:left="115" w:right="95" w:firstLine="5"/>
              <w:jc w:val="both"/>
            </w:pPr>
            <w:r>
              <w:rPr>
                <w:spacing w:val="-2"/>
              </w:rPr>
              <w:t>对伪造、倒卖、转让</w:t>
            </w:r>
            <w:r>
              <w:t xml:space="preserve"> </w:t>
            </w:r>
            <w:r>
              <w:rPr>
                <w:spacing w:val="-2"/>
              </w:rPr>
              <w:t>采集证、允许进出口</w:t>
            </w:r>
            <w:r>
              <w:rPr>
                <w:spacing w:val="4"/>
              </w:rPr>
              <w:t xml:space="preserve"> </w:t>
            </w:r>
            <w:r>
              <w:rPr>
                <w:spacing w:val="-2"/>
              </w:rPr>
              <w:t>证明书、有关批准文</w:t>
            </w:r>
            <w:r>
              <w:rPr>
                <w:spacing w:val="4"/>
              </w:rPr>
              <w:t xml:space="preserve"> </w:t>
            </w:r>
            <w:r>
              <w:rPr>
                <w:spacing w:val="-1"/>
              </w:rPr>
              <w:t>件、标签的处罚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07" w:hRule="atLeast"/>
        </w:trPr>
        <w:tc>
          <w:tcPr>
            <w:tcW w:w="525" w:type="dxa"/>
            <w:tcBorders>
              <w:left w:val="single" w:color="000000" w:sz="10" w:space="0"/>
              <w:bottom w:val="single" w:color="000000" w:sz="10" w:space="0"/>
            </w:tcBorders>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59" w:line="181" w:lineRule="auto"/>
              <w:ind w:left="306"/>
            </w:pPr>
            <w:r>
              <w:rPr>
                <w:spacing w:val="-8"/>
              </w:rPr>
              <w:t>67</w:t>
            </w:r>
          </w:p>
        </w:tc>
        <w:tc>
          <w:tcPr>
            <w:tcW w:w="1571" w:type="dxa"/>
            <w:tcBorders>
              <w:bottom w:val="single" w:color="000000" w:sz="10" w:space="0"/>
            </w:tcBorders>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59" w:line="236" w:lineRule="auto"/>
              <w:ind w:left="99" w:right="115" w:firstLine="3"/>
              <w:jc w:val="both"/>
            </w:pPr>
            <w:r>
              <w:rPr>
                <w:spacing w:val="-12"/>
              </w:rPr>
              <w:t>对假冒、伪造、转</w:t>
            </w:r>
            <w:r>
              <w:rPr>
                <w:spacing w:val="2"/>
              </w:rPr>
              <w:t xml:space="preserve"> </w:t>
            </w:r>
            <w:r>
              <w:rPr>
                <w:spacing w:val="13"/>
              </w:rPr>
              <w:t>让或者买卖农业</w:t>
            </w:r>
            <w:r>
              <w:t xml:space="preserve"> </w:t>
            </w:r>
            <w:r>
              <w:rPr>
                <w:spacing w:val="13"/>
              </w:rPr>
              <w:t>转基因生物安全</w:t>
            </w:r>
            <w:r>
              <w:t xml:space="preserve"> </w:t>
            </w:r>
            <w:r>
              <w:rPr>
                <w:spacing w:val="-12"/>
              </w:rPr>
              <w:t>证书、审批书以及</w:t>
            </w:r>
            <w:r>
              <w:rPr>
                <w:spacing w:val="6"/>
              </w:rPr>
              <w:t xml:space="preserve"> </w:t>
            </w:r>
            <w:r>
              <w:rPr>
                <w:spacing w:val="13"/>
              </w:rPr>
              <w:t>其他批准文件的</w:t>
            </w:r>
            <w:r>
              <w:t xml:space="preserve"> </w:t>
            </w:r>
            <w:r>
              <w:rPr>
                <w:spacing w:val="-4"/>
              </w:rPr>
              <w:t>处罚</w:t>
            </w:r>
          </w:p>
        </w:tc>
        <w:tc>
          <w:tcPr>
            <w:tcW w:w="431" w:type="dxa"/>
            <w:tcBorders>
              <w:bottom w:val="single" w:color="000000" w:sz="10" w:space="0"/>
            </w:tcBorders>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09</w:t>
            </w:r>
          </w:p>
          <w:p>
            <w:pPr>
              <w:pStyle w:val="6"/>
              <w:spacing w:before="57" w:line="180" w:lineRule="auto"/>
              <w:ind w:left="101"/>
            </w:pPr>
            <w:r>
              <w:rPr>
                <w:spacing w:val="-3"/>
              </w:rPr>
              <w:t>40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353" w:lineRule="auto"/>
              <w:rPr>
                <w:rFonts w:ascii="Arial"/>
                <w:sz w:val="21"/>
              </w:rPr>
            </w:pPr>
          </w:p>
          <w:p>
            <w:pPr>
              <w:spacing w:line="354" w:lineRule="auto"/>
              <w:rPr>
                <w:rFonts w:ascii="Arial"/>
                <w:sz w:val="21"/>
              </w:rPr>
            </w:pPr>
          </w:p>
          <w:p>
            <w:pPr>
              <w:pStyle w:val="6"/>
              <w:spacing w:before="58" w:line="214" w:lineRule="auto"/>
              <w:ind w:left="462"/>
            </w:pPr>
            <w:r>
              <w:rPr>
                <w:spacing w:val="-1"/>
              </w:rPr>
              <w:t>【行政法规】《农业转基因生物安全管理条例》（2017</w:t>
            </w:r>
            <w:r>
              <w:rPr>
                <w:spacing w:val="-36"/>
              </w:rPr>
              <w:t xml:space="preserve"> </w:t>
            </w:r>
            <w:r>
              <w:rPr>
                <w:spacing w:val="-1"/>
              </w:rPr>
              <w:t>年国务院令第</w:t>
            </w:r>
            <w:r>
              <w:rPr>
                <w:spacing w:val="-29"/>
              </w:rPr>
              <w:t xml:space="preserve"> </w:t>
            </w:r>
            <w:r>
              <w:rPr>
                <w:spacing w:val="-1"/>
              </w:rPr>
              <w:t>6</w:t>
            </w:r>
            <w:r>
              <w:rPr>
                <w:spacing w:val="-2"/>
              </w:rPr>
              <w:t>87</w:t>
            </w:r>
            <w:r>
              <w:rPr>
                <w:spacing w:val="-31"/>
              </w:rPr>
              <w:t xml:space="preserve"> </w:t>
            </w:r>
            <w:r>
              <w:rPr>
                <w:spacing w:val="-2"/>
              </w:rPr>
              <w:t>号修正）</w:t>
            </w:r>
          </w:p>
          <w:p>
            <w:pPr>
              <w:pStyle w:val="6"/>
              <w:spacing w:before="25" w:line="232" w:lineRule="auto"/>
              <w:ind w:left="108" w:right="101" w:firstLine="364"/>
            </w:pPr>
            <w:r>
              <w:rPr>
                <w:spacing w:val="-2"/>
              </w:rPr>
              <w:t>第五十一条 假冒、伪造、转让或者买卖农业转基因生物有关证明文书的，由县级以</w:t>
            </w:r>
            <w:r>
              <w:rPr>
                <w:spacing w:val="2"/>
              </w:rPr>
              <w:t xml:space="preserve"> </w:t>
            </w:r>
            <w:r>
              <w:rPr>
                <w:spacing w:val="-3"/>
              </w:rPr>
              <w:t>上人民政府农业行政主管部门依据职权，收缴相应的证明</w:t>
            </w:r>
            <w:r>
              <w:rPr>
                <w:spacing w:val="-4"/>
              </w:rPr>
              <w:t>文书，并处</w:t>
            </w:r>
            <w:r>
              <w:rPr>
                <w:spacing w:val="-30"/>
              </w:rPr>
              <w:t xml:space="preserve"> </w:t>
            </w:r>
            <w:r>
              <w:rPr>
                <w:spacing w:val="-4"/>
              </w:rPr>
              <w:t>2</w:t>
            </w:r>
            <w:r>
              <w:rPr>
                <w:spacing w:val="-29"/>
              </w:rPr>
              <w:t xml:space="preserve"> </w:t>
            </w:r>
            <w:r>
              <w:rPr>
                <w:spacing w:val="-4"/>
              </w:rPr>
              <w:t>万元以上</w:t>
            </w:r>
            <w:r>
              <w:rPr>
                <w:spacing w:val="-26"/>
              </w:rPr>
              <w:t xml:space="preserve"> </w:t>
            </w:r>
            <w:r>
              <w:rPr>
                <w:spacing w:val="-4"/>
              </w:rPr>
              <w:t>10</w:t>
            </w:r>
            <w:r>
              <w:rPr>
                <w:spacing w:val="-31"/>
              </w:rPr>
              <w:t xml:space="preserve"> </w:t>
            </w:r>
            <w:r>
              <w:rPr>
                <w:spacing w:val="-4"/>
              </w:rPr>
              <w:t>万元</w:t>
            </w:r>
            <w:r>
              <w:t xml:space="preserve"> </w:t>
            </w:r>
            <w:r>
              <w:rPr>
                <w:spacing w:val="-1"/>
              </w:rPr>
              <w:t>以下的罚款；构成犯罪的，依法追究刑事责任。</w:t>
            </w:r>
          </w:p>
          <w:p>
            <w:pPr>
              <w:pStyle w:val="6"/>
              <w:spacing w:before="20" w:line="214" w:lineRule="auto"/>
              <w:ind w:right="10"/>
              <w:jc w:val="right"/>
            </w:pPr>
            <w:r>
              <w:rPr>
                <w:spacing w:val="-4"/>
              </w:rPr>
              <w:t>【部门规章】《农业转基因生物安全评价管理办法》（2017</w:t>
            </w:r>
            <w:r>
              <w:rPr>
                <w:spacing w:val="-24"/>
              </w:rPr>
              <w:t xml:space="preserve"> </w:t>
            </w:r>
            <w:r>
              <w:rPr>
                <w:spacing w:val="-4"/>
              </w:rPr>
              <w:t>年农业部令第</w:t>
            </w:r>
            <w:r>
              <w:rPr>
                <w:spacing w:val="-28"/>
              </w:rPr>
              <w:t xml:space="preserve"> </w:t>
            </w:r>
            <w:r>
              <w:rPr>
                <w:spacing w:val="-4"/>
              </w:rPr>
              <w:t>8</w:t>
            </w:r>
            <w:r>
              <w:rPr>
                <w:spacing w:val="-31"/>
              </w:rPr>
              <w:t xml:space="preserve"> </w:t>
            </w:r>
            <w:r>
              <w:rPr>
                <w:spacing w:val="-4"/>
              </w:rPr>
              <w:t>号修订）</w:t>
            </w:r>
          </w:p>
          <w:p>
            <w:pPr>
              <w:pStyle w:val="6"/>
              <w:spacing w:before="24" w:line="228" w:lineRule="auto"/>
              <w:ind w:left="110" w:right="101" w:firstLine="363"/>
            </w:pPr>
            <w:r>
              <w:rPr>
                <w:spacing w:val="-2"/>
              </w:rPr>
              <w:t>第四十二条 假冒、伪造、转让或者买卖农业转基因生物安全证书、审批书以及其他</w:t>
            </w:r>
            <w:r>
              <w:rPr>
                <w:spacing w:val="2"/>
              </w:rPr>
              <w:t xml:space="preserve"> </w:t>
            </w:r>
            <w:r>
              <w:rPr>
                <w:spacing w:val="-1"/>
              </w:rPr>
              <w:t>批准文件的，按照《条例》第五十一条的规定处罚。</w:t>
            </w:r>
          </w:p>
        </w:tc>
        <w:tc>
          <w:tcPr>
            <w:tcW w:w="491" w:type="dxa"/>
            <w:tcBorders>
              <w:bottom w:val="single" w:color="000000" w:sz="10" w:space="0"/>
            </w:tcBorders>
            <w:textDirection w:val="tbRlV"/>
            <w:vAlign w:val="top"/>
          </w:tcPr>
          <w:p>
            <w:pPr>
              <w:pStyle w:val="6"/>
              <w:spacing w:before="148" w:line="205" w:lineRule="auto"/>
              <w:ind w:left="1353"/>
            </w:pPr>
            <w:r>
              <w:rPr>
                <w:spacing w:val="-1"/>
              </w:rPr>
              <w:t>县</w:t>
            </w:r>
            <w:r>
              <w:rPr>
                <w:spacing w:val="-34"/>
              </w:rPr>
              <w:t xml:space="preserve"> </w:t>
            </w:r>
            <w:r>
              <w:rPr>
                <w:spacing w:val="-1"/>
              </w:rPr>
              <w:t>级</w:t>
            </w:r>
          </w:p>
        </w:tc>
        <w:tc>
          <w:tcPr>
            <w:tcW w:w="1824" w:type="dxa"/>
            <w:tcBorders>
              <w:bottom w:val="single" w:color="000000" w:sz="10" w:space="0"/>
            </w:tcBorders>
            <w:vAlign w:val="top"/>
          </w:tcPr>
          <w:p>
            <w:pPr>
              <w:spacing w:line="314" w:lineRule="auto"/>
              <w:rPr>
                <w:rFonts w:ascii="Arial"/>
                <w:sz w:val="21"/>
              </w:rPr>
            </w:pPr>
          </w:p>
          <w:p>
            <w:pPr>
              <w:spacing w:line="314" w:lineRule="auto"/>
              <w:rPr>
                <w:rFonts w:ascii="Arial"/>
                <w:sz w:val="21"/>
              </w:rPr>
            </w:pPr>
          </w:p>
          <w:p>
            <w:pPr>
              <w:spacing w:line="315" w:lineRule="auto"/>
              <w:rPr>
                <w:rFonts w:ascii="Arial"/>
                <w:sz w:val="21"/>
              </w:rPr>
            </w:pPr>
          </w:p>
          <w:p>
            <w:pPr>
              <w:pStyle w:val="6"/>
              <w:spacing w:before="59" w:line="234" w:lineRule="auto"/>
              <w:ind w:left="117" w:right="95" w:firstLine="3"/>
              <w:jc w:val="both"/>
            </w:pPr>
            <w:r>
              <w:rPr>
                <w:spacing w:val="-2"/>
              </w:rPr>
              <w:t>对假冒、伪造、转让</w:t>
            </w:r>
            <w:r>
              <w:t xml:space="preserve"> </w:t>
            </w:r>
            <w:r>
              <w:rPr>
                <w:spacing w:val="20"/>
              </w:rPr>
              <w:t>或者买卖农业转基</w:t>
            </w:r>
            <w:r>
              <w:rPr>
                <w:spacing w:val="2"/>
              </w:rPr>
              <w:t xml:space="preserve"> </w:t>
            </w:r>
            <w:r>
              <w:rPr>
                <w:spacing w:val="-2"/>
              </w:rPr>
              <w:t>因生物安全证书、审</w:t>
            </w:r>
            <w:r>
              <w:rPr>
                <w:spacing w:val="2"/>
              </w:rPr>
              <w:t xml:space="preserve"> </w:t>
            </w:r>
            <w:r>
              <w:rPr>
                <w:spacing w:val="20"/>
              </w:rPr>
              <w:t>批书以及其他批准</w:t>
            </w:r>
            <w:r>
              <w:rPr>
                <w:spacing w:val="2"/>
              </w:rPr>
              <w:t xml:space="preserve"> </w:t>
            </w:r>
            <w:r>
              <w:rPr>
                <w:spacing w:val="-2"/>
              </w:rPr>
              <w:t>文件的处罚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39"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3" w:hRule="atLeast"/>
        </w:trPr>
        <w:tc>
          <w:tcPr>
            <w:tcW w:w="525" w:type="dxa"/>
            <w:tcBorders>
              <w:left w:val="single" w:color="000000" w:sz="10" w:space="0"/>
            </w:tcBorders>
            <w:vAlign w:val="top"/>
          </w:tcPr>
          <w:p>
            <w:pPr>
              <w:spacing w:line="300" w:lineRule="auto"/>
              <w:rPr>
                <w:rFonts w:ascii="Arial"/>
                <w:sz w:val="21"/>
              </w:rPr>
            </w:pPr>
          </w:p>
          <w:p>
            <w:pPr>
              <w:spacing w:line="301" w:lineRule="auto"/>
              <w:rPr>
                <w:rFonts w:ascii="Arial"/>
                <w:sz w:val="21"/>
              </w:rPr>
            </w:pPr>
          </w:p>
          <w:p>
            <w:pPr>
              <w:pStyle w:val="6"/>
              <w:spacing w:before="58" w:line="181" w:lineRule="auto"/>
              <w:ind w:left="306"/>
            </w:pPr>
            <w:r>
              <w:rPr>
                <w:spacing w:val="-8"/>
              </w:rPr>
              <w:t>68</w:t>
            </w:r>
          </w:p>
        </w:tc>
        <w:tc>
          <w:tcPr>
            <w:tcW w:w="1571" w:type="dxa"/>
            <w:vAlign w:val="top"/>
          </w:tcPr>
          <w:p>
            <w:pPr>
              <w:pStyle w:val="6"/>
              <w:spacing w:before="174" w:line="235" w:lineRule="auto"/>
              <w:ind w:left="99" w:right="115" w:firstLine="3"/>
              <w:jc w:val="both"/>
            </w:pPr>
            <w:r>
              <w:rPr>
                <w:spacing w:val="12"/>
              </w:rPr>
              <w:t>对未按照规定制</w:t>
            </w:r>
            <w:r>
              <w:rPr>
                <w:spacing w:val="2"/>
              </w:rPr>
              <w:t xml:space="preserve"> </w:t>
            </w:r>
            <w:r>
              <w:rPr>
                <w:spacing w:val="-12"/>
              </w:rPr>
              <w:t>作、保存转基因植</w:t>
            </w:r>
            <w:r>
              <w:rPr>
                <w:spacing w:val="6"/>
              </w:rPr>
              <w:t xml:space="preserve"> </w:t>
            </w:r>
            <w:r>
              <w:rPr>
                <w:spacing w:val="-12"/>
              </w:rPr>
              <w:t>物种子、种畜禽生</w:t>
            </w:r>
            <w:r>
              <w:rPr>
                <w:spacing w:val="6"/>
              </w:rPr>
              <w:t xml:space="preserve"> </w:t>
            </w:r>
            <w:r>
              <w:rPr>
                <w:spacing w:val="-12"/>
              </w:rPr>
              <w:t>产、经营档案的处</w:t>
            </w:r>
            <w:r>
              <w:rPr>
                <w:spacing w:val="6"/>
              </w:rPr>
              <w:t xml:space="preserve"> </w:t>
            </w:r>
            <w:r>
              <w:t>罚</w:t>
            </w:r>
          </w:p>
        </w:tc>
        <w:tc>
          <w:tcPr>
            <w:tcW w:w="431" w:type="dxa"/>
            <w:vAlign w:val="top"/>
          </w:tcPr>
          <w:p>
            <w:pPr>
              <w:pStyle w:val="6"/>
              <w:spacing w:before="205"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09</w:t>
            </w:r>
          </w:p>
          <w:p>
            <w:pPr>
              <w:pStyle w:val="6"/>
              <w:spacing w:before="57" w:line="180" w:lineRule="auto"/>
              <w:ind w:left="105"/>
            </w:pPr>
            <w:r>
              <w:rPr>
                <w:spacing w:val="-5"/>
              </w:rPr>
              <w:t>50</w:t>
            </w:r>
          </w:p>
          <w:p>
            <w:pPr>
              <w:pStyle w:val="6"/>
              <w:spacing w:before="59" w:line="180" w:lineRule="auto"/>
              <w:ind w:left="103"/>
            </w:pPr>
            <w:r>
              <w:rPr>
                <w:spacing w:val="-4"/>
              </w:rPr>
              <w:t>00</w:t>
            </w:r>
          </w:p>
        </w:tc>
        <w:tc>
          <w:tcPr>
            <w:tcW w:w="633" w:type="dxa"/>
            <w:vAlign w:val="top"/>
          </w:tcPr>
          <w:p>
            <w:pPr>
              <w:pStyle w:val="6"/>
              <w:spacing w:before="291"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91" w:line="214" w:lineRule="auto"/>
              <w:ind w:left="462"/>
            </w:pPr>
            <w:r>
              <w:rPr>
                <w:spacing w:val="-1"/>
              </w:rPr>
              <w:t>【行政法规】《农业转基因生物安全管理条例》（2017</w:t>
            </w:r>
            <w:r>
              <w:rPr>
                <w:spacing w:val="-36"/>
              </w:rPr>
              <w:t xml:space="preserve"> </w:t>
            </w:r>
            <w:r>
              <w:rPr>
                <w:spacing w:val="-1"/>
              </w:rPr>
              <w:t>年国务院令第</w:t>
            </w:r>
            <w:r>
              <w:rPr>
                <w:spacing w:val="-29"/>
              </w:rPr>
              <w:t xml:space="preserve"> </w:t>
            </w:r>
            <w:r>
              <w:rPr>
                <w:spacing w:val="-1"/>
              </w:rPr>
              <w:t>6</w:t>
            </w:r>
            <w:r>
              <w:rPr>
                <w:spacing w:val="-2"/>
              </w:rPr>
              <w:t>87</w:t>
            </w:r>
            <w:r>
              <w:rPr>
                <w:spacing w:val="-31"/>
              </w:rPr>
              <w:t xml:space="preserve"> </w:t>
            </w:r>
            <w:r>
              <w:rPr>
                <w:spacing w:val="-2"/>
              </w:rPr>
              <w:t>号修正）</w:t>
            </w:r>
          </w:p>
          <w:p>
            <w:pPr>
              <w:pStyle w:val="6"/>
              <w:spacing w:before="25" w:line="231" w:lineRule="auto"/>
              <w:ind w:left="101" w:right="101" w:firstLine="372"/>
            </w:pPr>
            <w:r>
              <w:rPr>
                <w:spacing w:val="-2"/>
              </w:rPr>
              <w:t>第四十七条 违反本条例规定，转基因植物种子、种畜禽、水产苗种的生产、经营单</w:t>
            </w:r>
            <w:r>
              <w:rPr>
                <w:spacing w:val="2"/>
              </w:rPr>
              <w:t xml:space="preserve"> </w:t>
            </w:r>
            <w:r>
              <w:t>位和个人，未按照规定制作、保存生产、经营档案的，</w:t>
            </w:r>
            <w:r>
              <w:rPr>
                <w:spacing w:val="-53"/>
              </w:rPr>
              <w:t xml:space="preserve"> </w:t>
            </w:r>
            <w:r>
              <w:t>由县级以上人民</w:t>
            </w:r>
            <w:r>
              <w:rPr>
                <w:spacing w:val="-1"/>
              </w:rPr>
              <w:t>政府农业行政主</w:t>
            </w:r>
            <w:r>
              <w:t xml:space="preserve"> </w:t>
            </w:r>
            <w:r>
              <w:rPr>
                <w:spacing w:val="-2"/>
              </w:rPr>
              <w:t>管部门依据职权，责令改正，处</w:t>
            </w:r>
            <w:r>
              <w:rPr>
                <w:spacing w:val="-26"/>
              </w:rPr>
              <w:t xml:space="preserve"> </w:t>
            </w:r>
            <w:r>
              <w:rPr>
                <w:spacing w:val="-2"/>
              </w:rPr>
              <w:t>1000</w:t>
            </w:r>
            <w:r>
              <w:rPr>
                <w:spacing w:val="-33"/>
              </w:rPr>
              <w:t xml:space="preserve"> </w:t>
            </w:r>
            <w:r>
              <w:rPr>
                <w:spacing w:val="-2"/>
              </w:rPr>
              <w:t>元</w:t>
            </w:r>
            <w:r>
              <w:rPr>
                <w:spacing w:val="-3"/>
              </w:rPr>
              <w:t>以上</w:t>
            </w:r>
            <w:r>
              <w:rPr>
                <w:spacing w:val="-26"/>
              </w:rPr>
              <w:t xml:space="preserve"> </w:t>
            </w:r>
            <w:r>
              <w:rPr>
                <w:spacing w:val="-3"/>
              </w:rPr>
              <w:t>1</w:t>
            </w:r>
            <w:r>
              <w:rPr>
                <w:spacing w:val="-28"/>
              </w:rPr>
              <w:t xml:space="preserve"> </w:t>
            </w:r>
            <w:r>
              <w:rPr>
                <w:spacing w:val="-3"/>
              </w:rPr>
              <w:t>万元以下的罚款。</w:t>
            </w:r>
          </w:p>
        </w:tc>
        <w:tc>
          <w:tcPr>
            <w:tcW w:w="491" w:type="dxa"/>
            <w:textDirection w:val="tbRlV"/>
            <w:vAlign w:val="top"/>
          </w:tcPr>
          <w:p>
            <w:pPr>
              <w:pStyle w:val="6"/>
              <w:spacing w:before="148" w:line="205" w:lineRule="auto"/>
              <w:ind w:left="524"/>
            </w:pPr>
            <w:r>
              <w:rPr>
                <w:spacing w:val="26"/>
              </w:rPr>
              <w:t>县级</w:t>
            </w:r>
          </w:p>
        </w:tc>
        <w:tc>
          <w:tcPr>
            <w:tcW w:w="1824" w:type="dxa"/>
            <w:vAlign w:val="top"/>
          </w:tcPr>
          <w:p>
            <w:pPr>
              <w:pStyle w:val="6"/>
              <w:spacing w:before="293" w:line="233" w:lineRule="auto"/>
              <w:ind w:left="115" w:right="95" w:firstLine="5"/>
            </w:pPr>
            <w:r>
              <w:rPr>
                <w:spacing w:val="-2"/>
              </w:rPr>
              <w:t>对未按照规定制作、</w:t>
            </w:r>
            <w:r>
              <w:t xml:space="preserve"> </w:t>
            </w:r>
            <w:r>
              <w:rPr>
                <w:spacing w:val="20"/>
              </w:rPr>
              <w:t>保存转基因植物种</w:t>
            </w:r>
            <w:r>
              <w:rPr>
                <w:spacing w:val="4"/>
              </w:rPr>
              <w:t xml:space="preserve"> </w:t>
            </w:r>
            <w:r>
              <w:rPr>
                <w:spacing w:val="-2"/>
              </w:rPr>
              <w:t>子、种畜禽生产、经</w:t>
            </w:r>
            <w:r>
              <w:rPr>
                <w:spacing w:val="4"/>
              </w:rPr>
              <w:t xml:space="preserve"> </w:t>
            </w:r>
            <w:r>
              <w:rPr>
                <w:spacing w:val="-1"/>
              </w:rPr>
              <w:t>营档案的处罚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5" w:hRule="atLeast"/>
        </w:trPr>
        <w:tc>
          <w:tcPr>
            <w:tcW w:w="525" w:type="dxa"/>
            <w:tcBorders>
              <w:left w:val="single" w:color="000000" w:sz="10" w:space="0"/>
            </w:tcBorders>
            <w:vAlign w:val="top"/>
          </w:tcPr>
          <w:p>
            <w:pPr>
              <w:spacing w:line="332" w:lineRule="auto"/>
              <w:rPr>
                <w:rFonts w:ascii="Arial"/>
                <w:sz w:val="21"/>
              </w:rPr>
            </w:pPr>
          </w:p>
          <w:p>
            <w:pPr>
              <w:spacing w:line="332" w:lineRule="auto"/>
              <w:rPr>
                <w:rFonts w:ascii="Arial"/>
                <w:sz w:val="21"/>
              </w:rPr>
            </w:pPr>
          </w:p>
          <w:p>
            <w:pPr>
              <w:pStyle w:val="6"/>
              <w:spacing w:before="59" w:line="181" w:lineRule="auto"/>
              <w:ind w:left="306"/>
            </w:pPr>
            <w:r>
              <w:rPr>
                <w:spacing w:val="-8"/>
              </w:rPr>
              <w:t>69</w:t>
            </w:r>
          </w:p>
        </w:tc>
        <w:tc>
          <w:tcPr>
            <w:tcW w:w="1571" w:type="dxa"/>
            <w:vAlign w:val="top"/>
          </w:tcPr>
          <w:p>
            <w:pPr>
              <w:spacing w:line="406" w:lineRule="auto"/>
              <w:rPr>
                <w:rFonts w:ascii="Arial"/>
                <w:sz w:val="21"/>
              </w:rPr>
            </w:pPr>
          </w:p>
          <w:p>
            <w:pPr>
              <w:pStyle w:val="6"/>
              <w:spacing w:before="59" w:line="232" w:lineRule="auto"/>
              <w:ind w:left="100" w:right="115" w:firstLine="2"/>
              <w:jc w:val="both"/>
            </w:pPr>
            <w:r>
              <w:rPr>
                <w:spacing w:val="12"/>
              </w:rPr>
              <w:t>对违反有关农业</w:t>
            </w:r>
            <w:r>
              <w:rPr>
                <w:spacing w:val="2"/>
              </w:rPr>
              <w:t xml:space="preserve"> </w:t>
            </w:r>
            <w:r>
              <w:rPr>
                <w:spacing w:val="12"/>
              </w:rPr>
              <w:t>转基因生物标识</w:t>
            </w:r>
            <w:r>
              <w:rPr>
                <w:spacing w:val="5"/>
              </w:rPr>
              <w:t xml:space="preserve"> </w:t>
            </w:r>
            <w:r>
              <w:rPr>
                <w:spacing w:val="-2"/>
              </w:rPr>
              <w:t>管理规定的处罚</w:t>
            </w:r>
          </w:p>
        </w:tc>
        <w:tc>
          <w:tcPr>
            <w:tcW w:w="431" w:type="dxa"/>
            <w:vAlign w:val="top"/>
          </w:tcPr>
          <w:p>
            <w:pPr>
              <w:pStyle w:val="6"/>
              <w:spacing w:before="266"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3"/>
            </w:pPr>
            <w:r>
              <w:rPr>
                <w:spacing w:val="-4"/>
              </w:rPr>
              <w:t>09</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92"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spacing w:line="292" w:lineRule="auto"/>
              <w:rPr>
                <w:rFonts w:ascii="Arial"/>
                <w:sz w:val="21"/>
              </w:rPr>
            </w:pPr>
          </w:p>
          <w:p>
            <w:pPr>
              <w:pStyle w:val="6"/>
              <w:spacing w:before="59" w:line="214" w:lineRule="auto"/>
              <w:ind w:left="462"/>
            </w:pPr>
            <w:r>
              <w:rPr>
                <w:spacing w:val="-1"/>
              </w:rPr>
              <w:t>【行政法规】《农业转基因生物安全管理条例》（2017</w:t>
            </w:r>
            <w:r>
              <w:rPr>
                <w:spacing w:val="-36"/>
              </w:rPr>
              <w:t xml:space="preserve"> </w:t>
            </w:r>
            <w:r>
              <w:rPr>
                <w:spacing w:val="-1"/>
              </w:rPr>
              <w:t>年国务院令第</w:t>
            </w:r>
            <w:r>
              <w:rPr>
                <w:spacing w:val="-29"/>
              </w:rPr>
              <w:t xml:space="preserve"> </w:t>
            </w:r>
            <w:r>
              <w:rPr>
                <w:spacing w:val="-1"/>
              </w:rPr>
              <w:t>6</w:t>
            </w:r>
            <w:r>
              <w:rPr>
                <w:spacing w:val="-2"/>
              </w:rPr>
              <w:t>87</w:t>
            </w:r>
            <w:r>
              <w:rPr>
                <w:spacing w:val="-31"/>
              </w:rPr>
              <w:t xml:space="preserve"> </w:t>
            </w:r>
            <w:r>
              <w:rPr>
                <w:spacing w:val="-2"/>
              </w:rPr>
              <w:t>号修正）</w:t>
            </w:r>
          </w:p>
          <w:p>
            <w:pPr>
              <w:pStyle w:val="6"/>
              <w:spacing w:before="25" w:line="232" w:lineRule="auto"/>
              <w:ind w:left="112" w:right="101" w:firstLine="361"/>
            </w:pPr>
            <w:r>
              <w:rPr>
                <w:spacing w:val="-2"/>
              </w:rPr>
              <w:t>第五十条 违反本条例关于农业转基因生物标识管理规定的，由县级以上人民政府农</w:t>
            </w:r>
            <w:r>
              <w:rPr>
                <w:spacing w:val="2"/>
              </w:rPr>
              <w:t xml:space="preserve"> </w:t>
            </w:r>
            <w:r>
              <w:rPr>
                <w:spacing w:val="1"/>
              </w:rPr>
              <w:t>业行政主管部门依据职权，责令限期改正，可</w:t>
            </w:r>
            <w:r>
              <w:t xml:space="preserve">以没收非法销售的产品和违法所得，并可 </w:t>
            </w:r>
            <w:r>
              <w:rPr>
                <w:spacing w:val="-6"/>
              </w:rPr>
              <w:t>以处</w:t>
            </w:r>
            <w:r>
              <w:rPr>
                <w:spacing w:val="-15"/>
              </w:rPr>
              <w:t xml:space="preserve"> </w:t>
            </w:r>
            <w:r>
              <w:rPr>
                <w:spacing w:val="-6"/>
              </w:rPr>
              <w:t>1</w:t>
            </w:r>
            <w:r>
              <w:rPr>
                <w:spacing w:val="-28"/>
              </w:rPr>
              <w:t xml:space="preserve"> </w:t>
            </w:r>
            <w:r>
              <w:rPr>
                <w:spacing w:val="-6"/>
              </w:rPr>
              <w:t>万元以上</w:t>
            </w:r>
            <w:r>
              <w:rPr>
                <w:spacing w:val="-29"/>
              </w:rPr>
              <w:t xml:space="preserve"> </w:t>
            </w:r>
            <w:r>
              <w:rPr>
                <w:spacing w:val="-6"/>
              </w:rPr>
              <w:t>5</w:t>
            </w:r>
            <w:r>
              <w:rPr>
                <w:spacing w:val="-28"/>
              </w:rPr>
              <w:t xml:space="preserve"> </w:t>
            </w:r>
            <w:r>
              <w:rPr>
                <w:spacing w:val="-6"/>
              </w:rPr>
              <w:t>万元以下的罚款。</w:t>
            </w:r>
          </w:p>
        </w:tc>
        <w:tc>
          <w:tcPr>
            <w:tcW w:w="491" w:type="dxa"/>
            <w:textDirection w:val="tbRlV"/>
            <w:vAlign w:val="top"/>
          </w:tcPr>
          <w:p>
            <w:pPr>
              <w:pStyle w:val="6"/>
              <w:spacing w:before="148" w:line="205" w:lineRule="auto"/>
              <w:ind w:left="586"/>
            </w:pPr>
            <w:r>
              <w:rPr>
                <w:spacing w:val="26"/>
              </w:rPr>
              <w:t>县级</w:t>
            </w:r>
          </w:p>
        </w:tc>
        <w:tc>
          <w:tcPr>
            <w:tcW w:w="1824" w:type="dxa"/>
            <w:vAlign w:val="top"/>
          </w:tcPr>
          <w:p>
            <w:pPr>
              <w:spacing w:line="406" w:lineRule="auto"/>
              <w:rPr>
                <w:rFonts w:ascii="Arial"/>
                <w:sz w:val="21"/>
              </w:rPr>
            </w:pPr>
          </w:p>
          <w:p>
            <w:pPr>
              <w:pStyle w:val="6"/>
              <w:spacing w:before="59" w:line="232" w:lineRule="auto"/>
              <w:ind w:left="114" w:right="98" w:firstLine="6"/>
              <w:jc w:val="both"/>
            </w:pPr>
            <w:r>
              <w:rPr>
                <w:spacing w:val="19"/>
              </w:rPr>
              <w:t>对违反有关农业转</w:t>
            </w:r>
            <w:r>
              <w:rPr>
                <w:spacing w:val="6"/>
              </w:rPr>
              <w:t xml:space="preserve"> </w:t>
            </w:r>
            <w:r>
              <w:rPr>
                <w:spacing w:val="20"/>
              </w:rPr>
              <w:t>基因生物标识管理</w:t>
            </w:r>
            <w:r>
              <w:rPr>
                <w:spacing w:val="5"/>
              </w:rPr>
              <w:t xml:space="preserve"> </w:t>
            </w:r>
            <w:r>
              <w:rPr>
                <w:spacing w:val="-1"/>
              </w:rPr>
              <w:t>规定的处罚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3" w:hRule="atLeast"/>
        </w:trPr>
        <w:tc>
          <w:tcPr>
            <w:tcW w:w="525" w:type="dxa"/>
            <w:tcBorders>
              <w:left w:val="single" w:color="000000" w:sz="10" w:space="0"/>
              <w:bottom w:val="single" w:color="000000" w:sz="10" w:space="0"/>
            </w:tcBorders>
            <w:vAlign w:val="top"/>
          </w:tcPr>
          <w:p>
            <w:pPr>
              <w:spacing w:line="295" w:lineRule="auto"/>
              <w:rPr>
                <w:rFonts w:ascii="Arial"/>
                <w:sz w:val="21"/>
              </w:rPr>
            </w:pPr>
          </w:p>
          <w:p>
            <w:pPr>
              <w:spacing w:line="295" w:lineRule="auto"/>
              <w:rPr>
                <w:rFonts w:ascii="Arial"/>
                <w:sz w:val="21"/>
              </w:rPr>
            </w:pPr>
          </w:p>
          <w:p>
            <w:pPr>
              <w:spacing w:line="295" w:lineRule="auto"/>
              <w:rPr>
                <w:rFonts w:ascii="Arial"/>
                <w:sz w:val="21"/>
              </w:rPr>
            </w:pPr>
          </w:p>
          <w:p>
            <w:pPr>
              <w:spacing w:line="296" w:lineRule="auto"/>
              <w:rPr>
                <w:rFonts w:ascii="Arial"/>
                <w:sz w:val="21"/>
              </w:rPr>
            </w:pPr>
          </w:p>
          <w:p>
            <w:pPr>
              <w:pStyle w:val="6"/>
              <w:spacing w:before="59" w:line="181" w:lineRule="auto"/>
              <w:ind w:left="306"/>
            </w:pPr>
            <w:r>
              <w:rPr>
                <w:spacing w:val="-8"/>
              </w:rPr>
              <w:t>70</w:t>
            </w:r>
          </w:p>
        </w:tc>
        <w:tc>
          <w:tcPr>
            <w:tcW w:w="1571" w:type="dxa"/>
            <w:tcBorders>
              <w:bottom w:val="single" w:color="000000" w:sz="10" w:space="0"/>
            </w:tcBorders>
            <w:vAlign w:val="top"/>
          </w:tcPr>
          <w:p>
            <w:pPr>
              <w:pStyle w:val="6"/>
              <w:spacing w:before="290" w:line="237" w:lineRule="auto"/>
              <w:ind w:left="96" w:right="115" w:firstLine="6"/>
              <w:jc w:val="both"/>
            </w:pPr>
            <w:r>
              <w:rPr>
                <w:spacing w:val="12"/>
              </w:rPr>
              <w:t>对销售尚在用药</w:t>
            </w:r>
            <w:r>
              <w:rPr>
                <w:spacing w:val="2"/>
              </w:rPr>
              <w:t xml:space="preserve"> </w:t>
            </w:r>
            <w:r>
              <w:rPr>
                <w:spacing w:val="-11"/>
              </w:rPr>
              <w:t>期、休药期内的动</w:t>
            </w:r>
            <w:r>
              <w:rPr>
                <w:spacing w:val="1"/>
              </w:rPr>
              <w:t xml:space="preserve"> </w:t>
            </w:r>
            <w:r>
              <w:rPr>
                <w:spacing w:val="13"/>
              </w:rPr>
              <w:t>物及其产品用于</w:t>
            </w:r>
            <w:r>
              <w:rPr>
                <w:spacing w:val="2"/>
              </w:rPr>
              <w:t xml:space="preserve"> </w:t>
            </w:r>
            <w:r>
              <w:rPr>
                <w:spacing w:val="-11"/>
              </w:rPr>
              <w:t>食品消费的，或者</w:t>
            </w:r>
            <w:r>
              <w:rPr>
                <w:spacing w:val="1"/>
              </w:rPr>
              <w:t xml:space="preserve"> </w:t>
            </w:r>
            <w:r>
              <w:rPr>
                <w:spacing w:val="13"/>
              </w:rPr>
              <w:t>销售含有违禁药</w:t>
            </w:r>
            <w:r>
              <w:rPr>
                <w:spacing w:val="2"/>
              </w:rPr>
              <w:t xml:space="preserve"> </w:t>
            </w:r>
            <w:r>
              <w:rPr>
                <w:spacing w:val="13"/>
              </w:rPr>
              <w:t>物和兽药残留超</w:t>
            </w:r>
            <w:r>
              <w:rPr>
                <w:spacing w:val="2"/>
              </w:rPr>
              <w:t xml:space="preserve"> </w:t>
            </w:r>
            <w:r>
              <w:rPr>
                <w:spacing w:val="13"/>
              </w:rPr>
              <w:t>标的动物产品用</w:t>
            </w:r>
            <w:r>
              <w:rPr>
                <w:spacing w:val="2"/>
              </w:rPr>
              <w:t xml:space="preserve"> </w:t>
            </w:r>
            <w:r>
              <w:rPr>
                <w:spacing w:val="13"/>
              </w:rPr>
              <w:t>于食品消费的处</w:t>
            </w:r>
            <w:r>
              <w:rPr>
                <w:spacing w:val="2"/>
              </w:rPr>
              <w:t xml:space="preserve"> </w:t>
            </w:r>
            <w:r>
              <w:t>罚</w:t>
            </w:r>
          </w:p>
        </w:tc>
        <w:tc>
          <w:tcPr>
            <w:tcW w:w="431"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9" w:line="180" w:lineRule="auto"/>
              <w:ind w:left="103"/>
            </w:pPr>
            <w:r>
              <w:rPr>
                <w:spacing w:val="-4"/>
              </w:rPr>
              <w:t>09</w:t>
            </w:r>
          </w:p>
          <w:p>
            <w:pPr>
              <w:pStyle w:val="6"/>
              <w:spacing w:before="57" w:line="180" w:lineRule="auto"/>
              <w:ind w:left="102"/>
            </w:pPr>
            <w:r>
              <w:rPr>
                <w:spacing w:val="-3"/>
              </w:rPr>
              <w:t>90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9"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2" w:line="216" w:lineRule="auto"/>
              <w:ind w:left="132"/>
            </w:pPr>
            <w:r>
              <w:rPr>
                <w:spacing w:val="-4"/>
              </w:rPr>
              <w:t>部门</w:t>
            </w:r>
          </w:p>
        </w:tc>
        <w:tc>
          <w:tcPr>
            <w:tcW w:w="7080" w:type="dxa"/>
            <w:tcBorders>
              <w:bottom w:val="single" w:color="000000" w:sz="10" w:space="0"/>
            </w:tcBorders>
            <w:vAlign w:val="top"/>
          </w:tcPr>
          <w:p>
            <w:pPr>
              <w:spacing w:line="289" w:lineRule="auto"/>
              <w:rPr>
                <w:rFonts w:ascii="Arial"/>
                <w:sz w:val="21"/>
              </w:rPr>
            </w:pPr>
          </w:p>
          <w:p>
            <w:pPr>
              <w:spacing w:line="289" w:lineRule="auto"/>
              <w:rPr>
                <w:rFonts w:ascii="Arial"/>
                <w:sz w:val="21"/>
              </w:rPr>
            </w:pPr>
          </w:p>
          <w:p>
            <w:pPr>
              <w:pStyle w:val="6"/>
              <w:spacing w:before="59"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2" w:line="235" w:lineRule="auto"/>
              <w:ind w:left="103" w:right="101" w:firstLine="369"/>
              <w:jc w:val="both"/>
            </w:pPr>
            <w:r>
              <w:t>第六十三条  违反本条例规定，销售尚在用药期、休药期内的动物及其产品用于食</w:t>
            </w:r>
            <w:r>
              <w:rPr>
                <w:spacing w:val="18"/>
              </w:rPr>
              <w:t xml:space="preserve"> </w:t>
            </w:r>
            <w:r>
              <w:rPr>
                <w:spacing w:val="1"/>
              </w:rPr>
              <w:t>品消费的，或者销售含有违禁药物和兽药残留超标的动物产品用</w:t>
            </w:r>
            <w:r>
              <w:t>于食品消费的，责令其 对含有违禁药物和兽药残留超标的动物产品进行无害化处理</w:t>
            </w:r>
            <w:r>
              <w:rPr>
                <w:spacing w:val="-1"/>
              </w:rPr>
              <w:t>，没收违法所得，并处</w:t>
            </w:r>
            <w:r>
              <w:rPr>
                <w:spacing w:val="-21"/>
              </w:rPr>
              <w:t xml:space="preserve"> </w:t>
            </w:r>
            <w:r>
              <w:rPr>
                <w:spacing w:val="-1"/>
              </w:rPr>
              <w:t>3</w:t>
            </w:r>
            <w:r>
              <w:rPr>
                <w:spacing w:val="-29"/>
              </w:rPr>
              <w:t xml:space="preserve"> </w:t>
            </w:r>
            <w:r>
              <w:rPr>
                <w:spacing w:val="-1"/>
              </w:rPr>
              <w:t>万</w:t>
            </w:r>
            <w:r>
              <w:t xml:space="preserve"> </w:t>
            </w:r>
            <w:r>
              <w:rPr>
                <w:spacing w:val="-2"/>
              </w:rPr>
              <w:t>元以上</w:t>
            </w:r>
            <w:r>
              <w:rPr>
                <w:spacing w:val="-26"/>
              </w:rPr>
              <w:t xml:space="preserve"> </w:t>
            </w:r>
            <w:r>
              <w:rPr>
                <w:spacing w:val="-2"/>
              </w:rPr>
              <w:t>10</w:t>
            </w:r>
            <w:r>
              <w:rPr>
                <w:spacing w:val="-29"/>
              </w:rPr>
              <w:t xml:space="preserve"> </w:t>
            </w:r>
            <w:r>
              <w:rPr>
                <w:spacing w:val="-2"/>
              </w:rPr>
              <w:t>万元以下罚款;构成犯罪的，依法追究刑</w:t>
            </w:r>
            <w:r>
              <w:rPr>
                <w:spacing w:val="-3"/>
              </w:rPr>
              <w:t>事责任;给他人造成损失的，依法承担</w:t>
            </w:r>
            <w:r>
              <w:t xml:space="preserve"> </w:t>
            </w:r>
            <w:r>
              <w:rPr>
                <w:spacing w:val="-2"/>
              </w:rPr>
              <w:t>赔偿责任。</w:t>
            </w:r>
          </w:p>
        </w:tc>
        <w:tc>
          <w:tcPr>
            <w:tcW w:w="491" w:type="dxa"/>
            <w:tcBorders>
              <w:bottom w:val="single" w:color="000000" w:sz="10" w:space="0"/>
            </w:tcBorders>
            <w:textDirection w:val="tbRlV"/>
            <w:vAlign w:val="top"/>
          </w:tcPr>
          <w:p>
            <w:pPr>
              <w:pStyle w:val="6"/>
              <w:spacing w:before="148" w:line="205" w:lineRule="auto"/>
              <w:ind w:left="1106"/>
            </w:pPr>
            <w:r>
              <w:rPr>
                <w:spacing w:val="26"/>
              </w:rPr>
              <w:t>县级</w:t>
            </w:r>
          </w:p>
        </w:tc>
        <w:tc>
          <w:tcPr>
            <w:tcW w:w="1824" w:type="dxa"/>
            <w:tcBorders>
              <w:bottom w:val="single" w:color="000000" w:sz="10" w:space="0"/>
            </w:tcBorders>
            <w:vAlign w:val="top"/>
          </w:tcPr>
          <w:p>
            <w:pPr>
              <w:spacing w:line="351" w:lineRule="auto"/>
              <w:rPr>
                <w:rFonts w:ascii="Arial"/>
                <w:sz w:val="21"/>
              </w:rPr>
            </w:pPr>
          </w:p>
          <w:p>
            <w:pPr>
              <w:pStyle w:val="6"/>
              <w:spacing w:before="58" w:line="236" w:lineRule="auto"/>
              <w:ind w:left="117" w:right="95" w:firstLine="3"/>
            </w:pPr>
            <w:r>
              <w:rPr>
                <w:spacing w:val="-2"/>
              </w:rPr>
              <w:t>对销售尚在用药期、</w:t>
            </w:r>
            <w:r>
              <w:t xml:space="preserve"> </w:t>
            </w:r>
            <w:r>
              <w:rPr>
                <w:spacing w:val="-8"/>
              </w:rPr>
              <w:t>休</w:t>
            </w:r>
            <w:r>
              <w:rPr>
                <w:spacing w:val="-47"/>
              </w:rPr>
              <w:t xml:space="preserve"> </w:t>
            </w:r>
            <w:r>
              <w:rPr>
                <w:spacing w:val="-8"/>
              </w:rPr>
              <w:t>药期</w:t>
            </w:r>
            <w:r>
              <w:rPr>
                <w:spacing w:val="-31"/>
              </w:rPr>
              <w:t xml:space="preserve"> </w:t>
            </w:r>
            <w:r>
              <w:rPr>
                <w:spacing w:val="-8"/>
              </w:rPr>
              <w:t>内</w:t>
            </w:r>
            <w:r>
              <w:rPr>
                <w:spacing w:val="-44"/>
              </w:rPr>
              <w:t xml:space="preserve"> </w:t>
            </w:r>
            <w:r>
              <w:rPr>
                <w:spacing w:val="-8"/>
              </w:rPr>
              <w:t>的</w:t>
            </w:r>
            <w:r>
              <w:rPr>
                <w:spacing w:val="-49"/>
              </w:rPr>
              <w:t xml:space="preserve"> </w:t>
            </w:r>
            <w:r>
              <w:rPr>
                <w:spacing w:val="-8"/>
              </w:rPr>
              <w:t>动</w:t>
            </w:r>
            <w:r>
              <w:rPr>
                <w:spacing w:val="-53"/>
              </w:rPr>
              <w:t xml:space="preserve"> </w:t>
            </w:r>
            <w:r>
              <w:rPr>
                <w:spacing w:val="-8"/>
              </w:rPr>
              <w:t>物及</w:t>
            </w:r>
            <w:r>
              <w:t xml:space="preserve"> </w:t>
            </w:r>
            <w:r>
              <w:rPr>
                <w:spacing w:val="20"/>
              </w:rPr>
              <w:t>其产品用于食品消</w:t>
            </w:r>
            <w:r>
              <w:rPr>
                <w:spacing w:val="2"/>
              </w:rPr>
              <w:t xml:space="preserve"> </w:t>
            </w:r>
            <w:r>
              <w:rPr>
                <w:spacing w:val="-2"/>
              </w:rPr>
              <w:t>费的，或者销售含有</w:t>
            </w:r>
            <w:r>
              <w:rPr>
                <w:spacing w:val="2"/>
              </w:rPr>
              <w:t xml:space="preserve"> </w:t>
            </w:r>
            <w:r>
              <w:rPr>
                <w:spacing w:val="20"/>
              </w:rPr>
              <w:t>违禁药物和兽药残</w:t>
            </w:r>
            <w:r>
              <w:rPr>
                <w:spacing w:val="2"/>
              </w:rPr>
              <w:t xml:space="preserve"> </w:t>
            </w:r>
            <w:r>
              <w:rPr>
                <w:spacing w:val="20"/>
              </w:rPr>
              <w:t>留超标的动物产品</w:t>
            </w:r>
            <w:r>
              <w:rPr>
                <w:spacing w:val="2"/>
              </w:rPr>
              <w:t xml:space="preserve"> </w:t>
            </w:r>
            <w:r>
              <w:rPr>
                <w:spacing w:val="20"/>
              </w:rPr>
              <w:t>用于食品消费的处</w:t>
            </w:r>
            <w:r>
              <w:rPr>
                <w:spacing w:val="2"/>
              </w:rPr>
              <w:t xml:space="preserve"> </w:t>
            </w:r>
            <w:r>
              <w:t>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40"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9" w:hRule="atLeast"/>
        </w:trPr>
        <w:tc>
          <w:tcPr>
            <w:tcW w:w="525" w:type="dxa"/>
            <w:tcBorders>
              <w:left w:val="single" w:color="000000" w:sz="10" w:space="0"/>
            </w:tcBorders>
            <w:vAlign w:val="top"/>
          </w:tcPr>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9" w:line="181" w:lineRule="auto"/>
              <w:ind w:left="306"/>
            </w:pPr>
            <w:r>
              <w:rPr>
                <w:spacing w:val="-8"/>
              </w:rPr>
              <w:t>71</w:t>
            </w:r>
          </w:p>
        </w:tc>
        <w:tc>
          <w:tcPr>
            <w:tcW w:w="1571" w:type="dxa"/>
            <w:vAlign w:val="top"/>
          </w:tcPr>
          <w:p>
            <w:pPr>
              <w:spacing w:line="437" w:lineRule="auto"/>
              <w:rPr>
                <w:rFonts w:ascii="Arial"/>
                <w:sz w:val="21"/>
              </w:rPr>
            </w:pPr>
          </w:p>
          <w:p>
            <w:pPr>
              <w:pStyle w:val="6"/>
              <w:spacing w:before="58" w:line="237" w:lineRule="auto"/>
              <w:ind w:left="97" w:right="71" w:firstLine="5"/>
              <w:jc w:val="both"/>
            </w:pPr>
            <w:r>
              <w:rPr>
                <w:spacing w:val="-7"/>
              </w:rPr>
              <w:t>对兽药生产企业、</w:t>
            </w:r>
            <w:r>
              <w:rPr>
                <w:spacing w:val="6"/>
              </w:rPr>
              <w:t xml:space="preserve"> </w:t>
            </w:r>
            <w:r>
              <w:rPr>
                <w:spacing w:val="-11"/>
              </w:rPr>
              <w:t>经营企业、兽药使</w:t>
            </w:r>
            <w:r>
              <w:t xml:space="preserve"> </w:t>
            </w:r>
            <w:r>
              <w:rPr>
                <w:spacing w:val="13"/>
              </w:rPr>
              <w:t>用单位和开具处</w:t>
            </w:r>
            <w:r>
              <w:t xml:space="preserve"> </w:t>
            </w:r>
            <w:r>
              <w:rPr>
                <w:spacing w:val="13"/>
              </w:rPr>
              <w:t>方的兽医人员发</w:t>
            </w:r>
            <w:r>
              <w:t xml:space="preserve"> </w:t>
            </w:r>
            <w:r>
              <w:rPr>
                <w:spacing w:val="13"/>
              </w:rPr>
              <w:t>现可能与兽药使</w:t>
            </w:r>
            <w:r>
              <w:t xml:space="preserve"> </w:t>
            </w:r>
            <w:r>
              <w:rPr>
                <w:spacing w:val="13"/>
              </w:rPr>
              <w:t>用有关的严重不</w:t>
            </w:r>
            <w:r>
              <w:t xml:space="preserve"> </w:t>
            </w:r>
            <w:r>
              <w:rPr>
                <w:spacing w:val="-11"/>
              </w:rPr>
              <w:t>良反应，不向所在</w:t>
            </w:r>
            <w:r>
              <w:t xml:space="preserve"> </w:t>
            </w:r>
            <w:r>
              <w:rPr>
                <w:spacing w:val="13"/>
              </w:rPr>
              <w:t>地人民政府兽医</w:t>
            </w:r>
            <w:r>
              <w:t xml:space="preserve"> </w:t>
            </w:r>
            <w:r>
              <w:rPr>
                <w:spacing w:val="13"/>
              </w:rPr>
              <w:t>行政管理部门报</w:t>
            </w:r>
            <w:r>
              <w:t xml:space="preserve"> </w:t>
            </w:r>
            <w:r>
              <w:rPr>
                <w:spacing w:val="-1"/>
              </w:rPr>
              <w:t>告等行为的处罚</w:t>
            </w:r>
          </w:p>
        </w:tc>
        <w:tc>
          <w:tcPr>
            <w:tcW w:w="431" w:type="dxa"/>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pStyle w:val="6"/>
              <w:spacing w:before="59" w:line="239" w:lineRule="auto"/>
              <w:ind w:left="134"/>
            </w:pPr>
            <w:r>
              <w:rPr>
                <w:spacing w:val="-5"/>
              </w:rPr>
              <w:t>兽医</w:t>
            </w:r>
          </w:p>
          <w:p>
            <w:pPr>
              <w:pStyle w:val="6"/>
              <w:spacing w:line="215" w:lineRule="auto"/>
              <w:ind w:left="132"/>
            </w:pPr>
            <w:r>
              <w:rPr>
                <w:spacing w:val="-4"/>
              </w:rPr>
              <w:t>行政</w:t>
            </w:r>
          </w:p>
          <w:p>
            <w:pPr>
              <w:pStyle w:val="6"/>
              <w:spacing w:before="22" w:line="219" w:lineRule="auto"/>
              <w:ind w:left="133"/>
            </w:pPr>
            <w:r>
              <w:rPr>
                <w:spacing w:val="-4"/>
              </w:rPr>
              <w:t>管理</w:t>
            </w:r>
          </w:p>
          <w:p>
            <w:pPr>
              <w:pStyle w:val="6"/>
              <w:spacing w:before="20" w:line="216" w:lineRule="auto"/>
              <w:ind w:left="132"/>
            </w:pPr>
            <w:r>
              <w:rPr>
                <w:spacing w:val="-4"/>
              </w:rPr>
              <w:t>部门</w:t>
            </w:r>
          </w:p>
        </w:tc>
        <w:tc>
          <w:tcPr>
            <w:tcW w:w="7080" w:type="dxa"/>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1" w:line="232" w:lineRule="auto"/>
              <w:ind w:left="105" w:right="101" w:firstLine="368"/>
              <w:jc w:val="both"/>
            </w:pPr>
            <w:r>
              <w:t>第六十五条  违反本条例规定，兽药生产企业、经营企业、兽药使用单位和开具处</w:t>
            </w:r>
            <w:r>
              <w:rPr>
                <w:spacing w:val="18"/>
              </w:rPr>
              <w:t xml:space="preserve"> </w:t>
            </w:r>
            <w:r>
              <w:rPr>
                <w:spacing w:val="1"/>
              </w:rPr>
              <w:t>方的兽医人员发现可能与兽药使用有关的严重不良反应，不向</w:t>
            </w:r>
            <w:r>
              <w:t xml:space="preserve">所在地人民政府兽医行政 </w:t>
            </w:r>
            <w:r>
              <w:rPr>
                <w:spacing w:val="-3"/>
              </w:rPr>
              <w:t>管理部门报告的，给予警告，并处</w:t>
            </w:r>
            <w:r>
              <w:rPr>
                <w:spacing w:val="-11"/>
              </w:rPr>
              <w:t xml:space="preserve"> </w:t>
            </w:r>
            <w:r>
              <w:rPr>
                <w:spacing w:val="-3"/>
              </w:rPr>
              <w:t>5000</w:t>
            </w:r>
            <w:r>
              <w:rPr>
                <w:spacing w:val="-32"/>
              </w:rPr>
              <w:t xml:space="preserve"> </w:t>
            </w:r>
            <w:r>
              <w:rPr>
                <w:spacing w:val="-3"/>
              </w:rPr>
              <w:t>元以上</w:t>
            </w:r>
            <w:r>
              <w:rPr>
                <w:spacing w:val="-26"/>
              </w:rPr>
              <w:t xml:space="preserve"> </w:t>
            </w:r>
            <w:r>
              <w:rPr>
                <w:spacing w:val="-3"/>
              </w:rPr>
              <w:t>1</w:t>
            </w:r>
            <w:r>
              <w:rPr>
                <w:spacing w:val="-29"/>
              </w:rPr>
              <w:t xml:space="preserve"> </w:t>
            </w:r>
            <w:r>
              <w:rPr>
                <w:spacing w:val="-3"/>
              </w:rPr>
              <w:t>万元以下罚款。</w:t>
            </w:r>
          </w:p>
          <w:p>
            <w:pPr>
              <w:pStyle w:val="6"/>
              <w:spacing w:before="21" w:line="232" w:lineRule="auto"/>
              <w:ind w:left="112" w:right="101" w:firstLine="725"/>
              <w:jc w:val="both"/>
            </w:pPr>
            <w:r>
              <w:t>生产企业在新兽药监测期内不收集或者不及时报送该新兽药的疗效、不良反应</w:t>
            </w:r>
            <w:r>
              <w:rPr>
                <w:spacing w:val="14"/>
              </w:rPr>
              <w:t xml:space="preserve"> </w:t>
            </w:r>
            <w:r>
              <w:rPr>
                <w:spacing w:val="-4"/>
              </w:rPr>
              <w:t>等资料的，责令其限期改正，并处</w:t>
            </w:r>
            <w:r>
              <w:rPr>
                <w:spacing w:val="-9"/>
              </w:rPr>
              <w:t xml:space="preserve"> </w:t>
            </w:r>
            <w:r>
              <w:rPr>
                <w:spacing w:val="-4"/>
              </w:rPr>
              <w:t>1</w:t>
            </w:r>
            <w:r>
              <w:rPr>
                <w:spacing w:val="-29"/>
              </w:rPr>
              <w:t xml:space="preserve"> </w:t>
            </w:r>
            <w:r>
              <w:rPr>
                <w:spacing w:val="-4"/>
              </w:rPr>
              <w:t>万元以上</w:t>
            </w:r>
            <w:r>
              <w:rPr>
                <w:spacing w:val="-28"/>
              </w:rPr>
              <w:t xml:space="preserve"> </w:t>
            </w:r>
            <w:r>
              <w:rPr>
                <w:spacing w:val="-4"/>
              </w:rPr>
              <w:t>5</w:t>
            </w:r>
            <w:r>
              <w:rPr>
                <w:spacing w:val="-29"/>
              </w:rPr>
              <w:t xml:space="preserve"> </w:t>
            </w:r>
            <w:r>
              <w:rPr>
                <w:spacing w:val="-4"/>
              </w:rPr>
              <w:t>万元以下罚款;情节严重的，撤销该新兽</w:t>
            </w:r>
            <w:r>
              <w:t xml:space="preserve"> </w:t>
            </w:r>
            <w:r>
              <w:rPr>
                <w:spacing w:val="-2"/>
              </w:rPr>
              <w:t>药的产品批准文号。</w:t>
            </w:r>
          </w:p>
        </w:tc>
        <w:tc>
          <w:tcPr>
            <w:tcW w:w="491" w:type="dxa"/>
            <w:textDirection w:val="tbRlV"/>
            <w:vAlign w:val="top"/>
          </w:tcPr>
          <w:p>
            <w:pPr>
              <w:pStyle w:val="6"/>
              <w:spacing w:before="148" w:line="205" w:lineRule="auto"/>
              <w:ind w:left="1432"/>
            </w:pPr>
            <w:r>
              <w:rPr>
                <w:spacing w:val="26"/>
              </w:rPr>
              <w:t>县级</w:t>
            </w:r>
          </w:p>
        </w:tc>
        <w:tc>
          <w:tcPr>
            <w:tcW w:w="1824" w:type="dxa"/>
            <w:vAlign w:val="top"/>
          </w:tcPr>
          <w:p>
            <w:pPr>
              <w:spacing w:line="276" w:lineRule="auto"/>
              <w:rPr>
                <w:rFonts w:ascii="Arial"/>
                <w:sz w:val="21"/>
              </w:rPr>
            </w:pPr>
          </w:p>
          <w:p>
            <w:pPr>
              <w:spacing w:line="276" w:lineRule="auto"/>
              <w:rPr>
                <w:rFonts w:ascii="Arial"/>
                <w:sz w:val="21"/>
              </w:rPr>
            </w:pPr>
          </w:p>
          <w:p>
            <w:pPr>
              <w:pStyle w:val="6"/>
              <w:spacing w:before="58" w:line="237" w:lineRule="auto"/>
              <w:ind w:left="114" w:right="95" w:firstLine="6"/>
              <w:jc w:val="both"/>
            </w:pPr>
            <w:r>
              <w:rPr>
                <w:spacing w:val="-2"/>
              </w:rPr>
              <w:t>对兽药生产企业、经</w:t>
            </w:r>
            <w:r>
              <w:t xml:space="preserve"> </w:t>
            </w:r>
            <w:r>
              <w:rPr>
                <w:spacing w:val="-2"/>
              </w:rPr>
              <w:t>营企业、兽药使用单</w:t>
            </w:r>
            <w:r>
              <w:rPr>
                <w:spacing w:val="5"/>
              </w:rPr>
              <w:t xml:space="preserve"> </w:t>
            </w:r>
            <w:r>
              <w:rPr>
                <w:spacing w:val="20"/>
              </w:rPr>
              <w:t>位和开具处方的兽</w:t>
            </w:r>
            <w:r>
              <w:rPr>
                <w:spacing w:val="5"/>
              </w:rPr>
              <w:t xml:space="preserve"> </w:t>
            </w:r>
            <w:r>
              <w:rPr>
                <w:spacing w:val="20"/>
              </w:rPr>
              <w:t>医人员发现可能与</w:t>
            </w:r>
            <w:r>
              <w:rPr>
                <w:spacing w:val="5"/>
              </w:rPr>
              <w:t xml:space="preserve"> </w:t>
            </w:r>
            <w:r>
              <w:rPr>
                <w:spacing w:val="20"/>
              </w:rPr>
              <w:t>兽药使用有关的严</w:t>
            </w:r>
            <w:r>
              <w:rPr>
                <w:spacing w:val="5"/>
              </w:rPr>
              <w:t xml:space="preserve"> </w:t>
            </w:r>
            <w:r>
              <w:rPr>
                <w:spacing w:val="-2"/>
              </w:rPr>
              <w:t>重不良反应，不向所</w:t>
            </w:r>
            <w:r>
              <w:rPr>
                <w:spacing w:val="5"/>
              </w:rPr>
              <w:t xml:space="preserve"> </w:t>
            </w:r>
            <w:r>
              <w:rPr>
                <w:spacing w:val="20"/>
              </w:rPr>
              <w:t>在地人民政府兽医</w:t>
            </w:r>
            <w:r>
              <w:rPr>
                <w:spacing w:val="5"/>
              </w:rPr>
              <w:t xml:space="preserve"> </w:t>
            </w:r>
            <w:r>
              <w:rPr>
                <w:spacing w:val="20"/>
              </w:rPr>
              <w:t>行政管理部门报告</w:t>
            </w:r>
            <w:r>
              <w:rPr>
                <w:spacing w:val="5"/>
              </w:rPr>
              <w:t xml:space="preserve"> </w:t>
            </w:r>
            <w:r>
              <w:rPr>
                <w:spacing w:val="-1"/>
              </w:rPr>
              <w:t>等行为的处罚</w:t>
            </w:r>
          </w:p>
        </w:tc>
        <w:tc>
          <w:tcPr>
            <w:tcW w:w="2206" w:type="dxa"/>
            <w:gridSpan w:val="2"/>
            <w:tcBorders>
              <w:right w:val="single" w:color="000000" w:sz="10" w:space="0"/>
            </w:tcBorders>
            <w:vAlign w:val="top"/>
          </w:tcPr>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233" w:lineRule="auto"/>
              <w:ind w:left="119" w:right="95" w:firstLine="9"/>
              <w:jc w:val="both"/>
            </w:pPr>
            <w:r>
              <w:rPr>
                <w:spacing w:val="-2"/>
              </w:rPr>
              <w:t>情节严重的，由国务院撤</w:t>
            </w:r>
            <w:r>
              <w:rPr>
                <w:spacing w:val="6"/>
              </w:rPr>
              <w:t xml:space="preserve"> </w:t>
            </w:r>
            <w:r>
              <w:rPr>
                <w:spacing w:val="-1"/>
              </w:rPr>
              <w:t>销该新兽药的产品批准文</w:t>
            </w:r>
            <w:r>
              <w:rPr>
                <w:spacing w:val="5"/>
              </w:rPr>
              <w:t xml:space="preserve"> </w:t>
            </w:r>
            <w:r>
              <w:t>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1" w:hRule="atLeast"/>
        </w:trPr>
        <w:tc>
          <w:tcPr>
            <w:tcW w:w="525" w:type="dxa"/>
            <w:tcBorders>
              <w:left w:val="single" w:color="000000" w:sz="10" w:space="0"/>
            </w:tcBorders>
            <w:vAlign w:val="top"/>
          </w:tcPr>
          <w:p>
            <w:pPr>
              <w:spacing w:line="272" w:lineRule="auto"/>
              <w:rPr>
                <w:rFonts w:ascii="Arial"/>
                <w:sz w:val="21"/>
              </w:rPr>
            </w:pPr>
          </w:p>
          <w:p>
            <w:pPr>
              <w:spacing w:line="272" w:lineRule="auto"/>
              <w:rPr>
                <w:rFonts w:ascii="Arial"/>
                <w:sz w:val="21"/>
              </w:rPr>
            </w:pPr>
          </w:p>
          <w:p>
            <w:pPr>
              <w:pStyle w:val="6"/>
              <w:spacing w:before="58" w:line="181" w:lineRule="auto"/>
              <w:ind w:left="306"/>
            </w:pPr>
            <w:r>
              <w:rPr>
                <w:spacing w:val="-8"/>
              </w:rPr>
              <w:t>72</w:t>
            </w:r>
          </w:p>
        </w:tc>
        <w:tc>
          <w:tcPr>
            <w:tcW w:w="1571" w:type="dxa"/>
            <w:vAlign w:val="top"/>
          </w:tcPr>
          <w:p>
            <w:pPr>
              <w:spacing w:line="286" w:lineRule="auto"/>
              <w:rPr>
                <w:rFonts w:ascii="Arial"/>
                <w:sz w:val="21"/>
              </w:rPr>
            </w:pPr>
          </w:p>
          <w:p>
            <w:pPr>
              <w:pStyle w:val="6"/>
              <w:spacing w:before="58" w:line="232" w:lineRule="auto"/>
              <w:ind w:left="97" w:right="115" w:firstLine="5"/>
              <w:jc w:val="both"/>
            </w:pPr>
            <w:r>
              <w:rPr>
                <w:spacing w:val="12"/>
              </w:rPr>
              <w:t>对不符合经营条</w:t>
            </w:r>
            <w:r>
              <w:rPr>
                <w:spacing w:val="2"/>
              </w:rPr>
              <w:t xml:space="preserve"> </w:t>
            </w:r>
            <w:r>
              <w:rPr>
                <w:spacing w:val="-11"/>
              </w:rPr>
              <w:t>件经营饲料、饲料</w:t>
            </w:r>
            <w:r>
              <w:t xml:space="preserve"> </w:t>
            </w:r>
            <w:r>
              <w:rPr>
                <w:spacing w:val="-1"/>
              </w:rPr>
              <w:t>添加剂的处罚</w:t>
            </w:r>
          </w:p>
        </w:tc>
        <w:tc>
          <w:tcPr>
            <w:tcW w:w="431" w:type="dxa"/>
            <w:vAlign w:val="top"/>
          </w:tcPr>
          <w:p>
            <w:pPr>
              <w:pStyle w:val="6"/>
              <w:spacing w:before="145"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vAlign w:val="top"/>
          </w:tcPr>
          <w:p>
            <w:pPr>
              <w:spacing w:line="286" w:lineRule="auto"/>
              <w:rPr>
                <w:rFonts w:ascii="Arial"/>
                <w:sz w:val="21"/>
              </w:rPr>
            </w:pPr>
          </w:p>
          <w:p>
            <w:pPr>
              <w:pStyle w:val="6"/>
              <w:spacing w:before="59"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pStyle w:val="6"/>
              <w:spacing w:before="32"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10" w:line="217" w:lineRule="auto"/>
              <w:ind w:left="105" w:right="56" w:firstLine="367"/>
            </w:pPr>
            <w:r>
              <w:rPr>
                <w:spacing w:val="-2"/>
              </w:rPr>
              <w:t>第四十二条 不符合本条例第二十二条规定的条件经营饲料、饲料添加剂的，由县级</w:t>
            </w:r>
            <w:r>
              <w:rPr>
                <w:spacing w:val="2"/>
              </w:rPr>
              <w:t xml:space="preserve"> </w:t>
            </w:r>
            <w:r>
              <w:rPr>
                <w:spacing w:val="-3"/>
              </w:rPr>
              <w:t>人民政府饲料管理部门责令限期改正；逾期不改正的，没收违法所得和违法经营的产品，</w:t>
            </w:r>
            <w:r>
              <w:rPr>
                <w:spacing w:val="8"/>
              </w:rPr>
              <w:t xml:space="preserve"> </w:t>
            </w:r>
            <w:r>
              <w:rPr>
                <w:spacing w:val="-3"/>
              </w:rPr>
              <w:t>违法经营的产品货值金额不足</w:t>
            </w:r>
            <w:r>
              <w:rPr>
                <w:spacing w:val="-26"/>
              </w:rPr>
              <w:t xml:space="preserve"> </w:t>
            </w:r>
            <w:r>
              <w:rPr>
                <w:spacing w:val="-3"/>
              </w:rPr>
              <w:t>1</w:t>
            </w:r>
            <w:r>
              <w:rPr>
                <w:spacing w:val="-29"/>
              </w:rPr>
              <w:t xml:space="preserve"> </w:t>
            </w:r>
            <w:r>
              <w:rPr>
                <w:spacing w:val="-3"/>
              </w:rPr>
              <w:t>万元的，并处</w:t>
            </w:r>
            <w:r>
              <w:rPr>
                <w:spacing w:val="-30"/>
              </w:rPr>
              <w:t xml:space="preserve"> </w:t>
            </w:r>
            <w:r>
              <w:rPr>
                <w:spacing w:val="-3"/>
              </w:rPr>
              <w:t>2000</w:t>
            </w:r>
            <w:r>
              <w:rPr>
                <w:spacing w:val="-33"/>
              </w:rPr>
              <w:t xml:space="preserve"> </w:t>
            </w:r>
            <w:r>
              <w:rPr>
                <w:spacing w:val="-3"/>
              </w:rPr>
              <w:t>元以上</w:t>
            </w:r>
            <w:r>
              <w:rPr>
                <w:spacing w:val="-30"/>
              </w:rPr>
              <w:t xml:space="preserve"> </w:t>
            </w:r>
            <w:r>
              <w:rPr>
                <w:spacing w:val="-3"/>
              </w:rPr>
              <w:t>2</w:t>
            </w:r>
            <w:r>
              <w:rPr>
                <w:spacing w:val="-29"/>
              </w:rPr>
              <w:t xml:space="preserve"> </w:t>
            </w:r>
            <w:r>
              <w:rPr>
                <w:spacing w:val="-3"/>
              </w:rPr>
              <w:t>万元</w:t>
            </w:r>
            <w:r>
              <w:rPr>
                <w:spacing w:val="-4"/>
              </w:rPr>
              <w:t>以下罚款，货值金额</w:t>
            </w:r>
            <w:r>
              <w:rPr>
                <w:spacing w:val="-26"/>
              </w:rPr>
              <w:t xml:space="preserve"> </w:t>
            </w:r>
            <w:r>
              <w:rPr>
                <w:spacing w:val="-4"/>
              </w:rPr>
              <w:t>1</w:t>
            </w:r>
            <w:r>
              <w:t xml:space="preserve"> 万元以上的，并处货值金额</w:t>
            </w:r>
            <w:r>
              <w:rPr>
                <w:spacing w:val="-28"/>
              </w:rPr>
              <w:t xml:space="preserve"> </w:t>
            </w:r>
            <w:r>
              <w:t>2</w:t>
            </w:r>
            <w:r>
              <w:rPr>
                <w:spacing w:val="-41"/>
              </w:rPr>
              <w:t xml:space="preserve"> </w:t>
            </w:r>
            <w:r>
              <w:t>倍以上</w:t>
            </w:r>
            <w:r>
              <w:rPr>
                <w:spacing w:val="-28"/>
              </w:rPr>
              <w:t xml:space="preserve"> </w:t>
            </w:r>
            <w:r>
              <w:t>5</w:t>
            </w:r>
            <w:r>
              <w:rPr>
                <w:spacing w:val="-38"/>
              </w:rPr>
              <w:t xml:space="preserve"> </w:t>
            </w:r>
            <w:r>
              <w:t>倍以</w:t>
            </w:r>
            <w:r>
              <w:rPr>
                <w:spacing w:val="-1"/>
              </w:rPr>
              <w:t>下罚款；情节严重的，责令停止经营，并通</w:t>
            </w:r>
            <w:r>
              <w:t xml:space="preserve"> </w:t>
            </w:r>
            <w:r>
              <w:rPr>
                <w:spacing w:val="-1"/>
              </w:rPr>
              <w:t>知工商行政管理部门，由工商行政管理部门吊销营业执照。</w:t>
            </w:r>
          </w:p>
        </w:tc>
        <w:tc>
          <w:tcPr>
            <w:tcW w:w="491" w:type="dxa"/>
            <w:textDirection w:val="tbRlV"/>
            <w:vAlign w:val="top"/>
          </w:tcPr>
          <w:p>
            <w:pPr>
              <w:pStyle w:val="6"/>
              <w:spacing w:before="148" w:line="205" w:lineRule="auto"/>
              <w:ind w:left="464"/>
            </w:pPr>
            <w:r>
              <w:rPr>
                <w:spacing w:val="26"/>
              </w:rPr>
              <w:t>县级</w:t>
            </w:r>
          </w:p>
        </w:tc>
        <w:tc>
          <w:tcPr>
            <w:tcW w:w="1824" w:type="dxa"/>
            <w:vAlign w:val="top"/>
          </w:tcPr>
          <w:p>
            <w:pPr>
              <w:spacing w:line="286" w:lineRule="auto"/>
              <w:rPr>
                <w:rFonts w:ascii="Arial"/>
                <w:sz w:val="21"/>
              </w:rPr>
            </w:pPr>
          </w:p>
          <w:p>
            <w:pPr>
              <w:pStyle w:val="6"/>
              <w:spacing w:before="58" w:line="232" w:lineRule="auto"/>
              <w:ind w:left="117" w:right="95" w:firstLine="3"/>
              <w:jc w:val="both"/>
            </w:pPr>
            <w:r>
              <w:rPr>
                <w:spacing w:val="19"/>
              </w:rPr>
              <w:t>对不符合经营条件</w:t>
            </w:r>
            <w:r>
              <w:rPr>
                <w:spacing w:val="6"/>
              </w:rPr>
              <w:t xml:space="preserve"> </w:t>
            </w:r>
            <w:r>
              <w:rPr>
                <w:spacing w:val="-2"/>
              </w:rPr>
              <w:t>经营饲料、饲料添加</w:t>
            </w:r>
            <w:r>
              <w:rPr>
                <w:spacing w:val="2"/>
              </w:rPr>
              <w:t xml:space="preserve"> </w:t>
            </w:r>
            <w:r>
              <w:rPr>
                <w:spacing w:val="-2"/>
              </w:rPr>
              <w:t>剂的处罚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8" w:hRule="atLeast"/>
        </w:trPr>
        <w:tc>
          <w:tcPr>
            <w:tcW w:w="525" w:type="dxa"/>
            <w:tcBorders>
              <w:left w:val="single" w:color="000000" w:sz="10" w:space="0"/>
            </w:tcBorders>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9" w:line="181" w:lineRule="auto"/>
              <w:ind w:left="306"/>
            </w:pPr>
            <w:r>
              <w:rPr>
                <w:spacing w:val="-8"/>
              </w:rPr>
              <w:t>73</w:t>
            </w:r>
          </w:p>
        </w:tc>
        <w:tc>
          <w:tcPr>
            <w:tcW w:w="1571" w:type="dxa"/>
            <w:vAlign w:val="top"/>
          </w:tcPr>
          <w:p>
            <w:pPr>
              <w:spacing w:line="305" w:lineRule="auto"/>
              <w:rPr>
                <w:rFonts w:ascii="Arial"/>
                <w:sz w:val="21"/>
              </w:rPr>
            </w:pPr>
          </w:p>
          <w:p>
            <w:pPr>
              <w:pStyle w:val="6"/>
              <w:spacing w:before="59" w:line="236" w:lineRule="auto"/>
              <w:ind w:left="99" w:right="115" w:firstLine="3"/>
              <w:jc w:val="both"/>
            </w:pPr>
            <w:r>
              <w:rPr>
                <w:spacing w:val="12"/>
              </w:rPr>
              <w:t>对生产企业不主</w:t>
            </w:r>
            <w:r>
              <w:rPr>
                <w:spacing w:val="2"/>
              </w:rPr>
              <w:t xml:space="preserve"> </w:t>
            </w:r>
            <w:r>
              <w:rPr>
                <w:spacing w:val="13"/>
              </w:rPr>
              <w:t>动召回对养殖动</w:t>
            </w:r>
            <w:r>
              <w:t xml:space="preserve"> </w:t>
            </w:r>
            <w:r>
              <w:rPr>
                <w:spacing w:val="-12"/>
              </w:rPr>
              <w:t>物、人体健康有害</w:t>
            </w:r>
            <w:r>
              <w:rPr>
                <w:spacing w:val="6"/>
              </w:rPr>
              <w:t xml:space="preserve"> </w:t>
            </w:r>
            <w:r>
              <w:rPr>
                <w:spacing w:val="-12"/>
              </w:rPr>
              <w:t>饲料、饲料添加剂</w:t>
            </w:r>
            <w:r>
              <w:rPr>
                <w:spacing w:val="6"/>
              </w:rPr>
              <w:t xml:space="preserve"> </w:t>
            </w:r>
            <w:r>
              <w:rPr>
                <w:spacing w:val="13"/>
              </w:rPr>
              <w:t>或其他安全隐患</w:t>
            </w:r>
            <w:r>
              <w:t xml:space="preserve"> </w:t>
            </w:r>
            <w:r>
              <w:rPr>
                <w:spacing w:val="-12"/>
              </w:rPr>
              <w:t>饲料、饲料添加剂</w:t>
            </w:r>
            <w:r>
              <w:rPr>
                <w:spacing w:val="6"/>
              </w:rPr>
              <w:t xml:space="preserve"> </w:t>
            </w:r>
            <w:r>
              <w:rPr>
                <w:spacing w:val="-3"/>
              </w:rPr>
              <w:t>的处罚</w:t>
            </w:r>
          </w:p>
        </w:tc>
        <w:tc>
          <w:tcPr>
            <w:tcW w:w="431" w:type="dxa"/>
            <w:vAlign w:val="top"/>
          </w:tcPr>
          <w:p>
            <w:pPr>
              <w:spacing w:line="283" w:lineRule="auto"/>
              <w:rPr>
                <w:rFonts w:ascii="Arial"/>
                <w:sz w:val="21"/>
              </w:rPr>
            </w:pPr>
          </w:p>
          <w:p>
            <w:pPr>
              <w:spacing w:line="28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9" w:line="241"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spacing w:line="345" w:lineRule="auto"/>
              <w:rPr>
                <w:rFonts w:ascii="Arial"/>
                <w:sz w:val="21"/>
              </w:rPr>
            </w:pPr>
          </w:p>
          <w:p>
            <w:pPr>
              <w:pStyle w:val="6"/>
              <w:spacing w:before="58"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11" w:line="224" w:lineRule="auto"/>
              <w:ind w:left="105" w:right="101" w:firstLine="368"/>
            </w:pPr>
            <w:r>
              <w:rPr>
                <w:spacing w:val="-2"/>
              </w:rPr>
              <w:t>第四十五条第一款 对本条例第二十八条规定的饲料、饲料添加剂，生产企业不主动</w:t>
            </w:r>
            <w:r>
              <w:rPr>
                <w:spacing w:val="2"/>
              </w:rPr>
              <w:t xml:space="preserve"> </w:t>
            </w:r>
            <w:r>
              <w:t>召回的，</w:t>
            </w:r>
            <w:r>
              <w:rPr>
                <w:spacing w:val="-52"/>
              </w:rPr>
              <w:t xml:space="preserve"> </w:t>
            </w:r>
            <w:r>
              <w:t>由县级以上地方人民政府饲料管理部门责令召回，并</w:t>
            </w:r>
            <w:r>
              <w:rPr>
                <w:spacing w:val="-1"/>
              </w:rPr>
              <w:t>监督生产企业对召回的产</w:t>
            </w:r>
            <w:r>
              <w:t xml:space="preserve"> 品予以无害化处理或者销毁；情节严重的，没收违法所得，并处应</w:t>
            </w:r>
            <w:r>
              <w:rPr>
                <w:spacing w:val="-1"/>
              </w:rPr>
              <w:t>召回的产品货值金额</w:t>
            </w:r>
            <w:r>
              <w:t xml:space="preserve"> </w:t>
            </w:r>
            <w:r>
              <w:rPr>
                <w:spacing w:val="1"/>
              </w:rPr>
              <w:t>1</w:t>
            </w:r>
            <w:r>
              <w:rPr>
                <w:spacing w:val="-38"/>
              </w:rPr>
              <w:t xml:space="preserve"> </w:t>
            </w:r>
            <w:r>
              <w:rPr>
                <w:spacing w:val="1"/>
              </w:rPr>
              <w:t>倍以上</w:t>
            </w:r>
            <w:r>
              <w:rPr>
                <w:spacing w:val="-21"/>
              </w:rPr>
              <w:t xml:space="preserve"> </w:t>
            </w:r>
            <w:r>
              <w:rPr>
                <w:spacing w:val="1"/>
              </w:rPr>
              <w:t>3</w:t>
            </w:r>
            <w:r>
              <w:rPr>
                <w:spacing w:val="-38"/>
              </w:rPr>
              <w:t xml:space="preserve"> </w:t>
            </w:r>
            <w:r>
              <w:rPr>
                <w:spacing w:val="1"/>
              </w:rPr>
              <w:t>倍以下罚款，可以由发证机关吊销、撤销相关许可证明文件；生产</w:t>
            </w:r>
            <w:r>
              <w:t xml:space="preserve">企业对召 </w:t>
            </w:r>
            <w:r>
              <w:rPr>
                <w:spacing w:val="1"/>
              </w:rPr>
              <w:t>回的产品不予以无害化处理或者销毁的，由县级以上人民政府</w:t>
            </w:r>
            <w:r>
              <w:t xml:space="preserve">饲料管理部门代为销毁， </w:t>
            </w:r>
            <w:r>
              <w:rPr>
                <w:spacing w:val="-1"/>
              </w:rPr>
              <w:t>所需费用由生产企业承担。</w:t>
            </w:r>
          </w:p>
        </w:tc>
        <w:tc>
          <w:tcPr>
            <w:tcW w:w="491" w:type="dxa"/>
            <w:textDirection w:val="tbRlV"/>
            <w:vAlign w:val="top"/>
          </w:tcPr>
          <w:p>
            <w:pPr>
              <w:pStyle w:val="6"/>
              <w:spacing w:before="148" w:line="205" w:lineRule="auto"/>
              <w:ind w:left="948"/>
            </w:pPr>
            <w:r>
              <w:rPr>
                <w:spacing w:val="26"/>
              </w:rPr>
              <w:t>县级</w:t>
            </w:r>
          </w:p>
        </w:tc>
        <w:tc>
          <w:tcPr>
            <w:tcW w:w="1824" w:type="dxa"/>
            <w:vAlign w:val="top"/>
          </w:tcPr>
          <w:p>
            <w:pPr>
              <w:spacing w:line="420" w:lineRule="auto"/>
              <w:rPr>
                <w:rFonts w:ascii="Arial"/>
                <w:sz w:val="21"/>
              </w:rPr>
            </w:pPr>
          </w:p>
          <w:p>
            <w:pPr>
              <w:pStyle w:val="6"/>
              <w:spacing w:before="58" w:line="236" w:lineRule="auto"/>
              <w:ind w:left="113" w:right="95" w:firstLine="7"/>
              <w:jc w:val="both"/>
            </w:pPr>
            <w:r>
              <w:rPr>
                <w:spacing w:val="19"/>
              </w:rPr>
              <w:t>对生产企业不主动</w:t>
            </w:r>
            <w:r>
              <w:rPr>
                <w:spacing w:val="6"/>
              </w:rPr>
              <w:t xml:space="preserve"> </w:t>
            </w:r>
            <w:r>
              <w:rPr>
                <w:spacing w:val="-2"/>
              </w:rPr>
              <w:t>召回对养殖动物、人</w:t>
            </w:r>
            <w:r>
              <w:rPr>
                <w:spacing w:val="6"/>
              </w:rPr>
              <w:t xml:space="preserve"> </w:t>
            </w:r>
            <w:r>
              <w:rPr>
                <w:spacing w:val="-2"/>
              </w:rPr>
              <w:t>体健康有害饲料、饲</w:t>
            </w:r>
            <w:r>
              <w:rPr>
                <w:spacing w:val="6"/>
              </w:rPr>
              <w:t xml:space="preserve"> </w:t>
            </w:r>
            <w:r>
              <w:rPr>
                <w:spacing w:val="20"/>
              </w:rPr>
              <w:t>料添加剂或其他安</w:t>
            </w:r>
            <w:r>
              <w:rPr>
                <w:spacing w:val="6"/>
              </w:rPr>
              <w:t xml:space="preserve"> </w:t>
            </w:r>
            <w:r>
              <w:rPr>
                <w:spacing w:val="-2"/>
              </w:rPr>
              <w:t>全隐患饲料、饲料添</w:t>
            </w:r>
            <w:r>
              <w:rPr>
                <w:spacing w:val="6"/>
              </w:rPr>
              <w:t xml:space="preserve"> </w:t>
            </w:r>
            <w:r>
              <w:rPr>
                <w:spacing w:val="-1"/>
              </w:rPr>
              <w:t>加剂的处罚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1" w:hRule="atLeast"/>
        </w:trPr>
        <w:tc>
          <w:tcPr>
            <w:tcW w:w="525" w:type="dxa"/>
            <w:tcBorders>
              <w:left w:val="single" w:color="000000" w:sz="10" w:space="0"/>
              <w:bottom w:val="single" w:color="000000" w:sz="10" w:space="0"/>
            </w:tcBorders>
            <w:vAlign w:val="top"/>
          </w:tcPr>
          <w:p>
            <w:pPr>
              <w:spacing w:line="335" w:lineRule="auto"/>
              <w:rPr>
                <w:rFonts w:ascii="Arial"/>
                <w:sz w:val="21"/>
              </w:rPr>
            </w:pPr>
          </w:p>
          <w:p>
            <w:pPr>
              <w:spacing w:line="336" w:lineRule="auto"/>
              <w:rPr>
                <w:rFonts w:ascii="Arial"/>
                <w:sz w:val="21"/>
              </w:rPr>
            </w:pPr>
          </w:p>
          <w:p>
            <w:pPr>
              <w:pStyle w:val="6"/>
              <w:spacing w:before="58" w:line="181" w:lineRule="auto"/>
              <w:ind w:left="306"/>
            </w:pPr>
            <w:r>
              <w:rPr>
                <w:spacing w:val="-8"/>
              </w:rPr>
              <w:t>74</w:t>
            </w:r>
          </w:p>
        </w:tc>
        <w:tc>
          <w:tcPr>
            <w:tcW w:w="1571" w:type="dxa"/>
            <w:tcBorders>
              <w:bottom w:val="single" w:color="000000" w:sz="10" w:space="0"/>
            </w:tcBorders>
            <w:vAlign w:val="top"/>
          </w:tcPr>
          <w:p>
            <w:pPr>
              <w:pStyle w:val="6"/>
              <w:spacing w:before="125" w:line="236" w:lineRule="auto"/>
              <w:ind w:left="96" w:right="71" w:firstLine="6"/>
              <w:jc w:val="both"/>
            </w:pPr>
            <w:r>
              <w:rPr>
                <w:spacing w:val="12"/>
              </w:rPr>
              <w:t>对经营者不停止</w:t>
            </w:r>
            <w:r>
              <w:rPr>
                <w:spacing w:val="2"/>
              </w:rPr>
              <w:t xml:space="preserve"> </w:t>
            </w:r>
            <w:r>
              <w:rPr>
                <w:spacing w:val="-6"/>
              </w:rPr>
              <w:t>销售对养殖动物、</w:t>
            </w:r>
            <w:r>
              <w:rPr>
                <w:spacing w:val="4"/>
              </w:rPr>
              <w:t xml:space="preserve"> </w:t>
            </w:r>
            <w:r>
              <w:rPr>
                <w:spacing w:val="13"/>
              </w:rPr>
              <w:t>人体健康有害或</w:t>
            </w:r>
            <w:r>
              <w:rPr>
                <w:spacing w:val="2"/>
              </w:rPr>
              <w:t xml:space="preserve"> </w:t>
            </w:r>
            <w:r>
              <w:rPr>
                <w:spacing w:val="13"/>
              </w:rPr>
              <w:t>者存在其他安全</w:t>
            </w:r>
            <w:r>
              <w:rPr>
                <w:spacing w:val="2"/>
              </w:rPr>
              <w:t xml:space="preserve"> </w:t>
            </w:r>
            <w:r>
              <w:rPr>
                <w:spacing w:val="-11"/>
              </w:rPr>
              <w:t>隐患饲料、饲料添</w:t>
            </w:r>
            <w:r>
              <w:rPr>
                <w:spacing w:val="1"/>
              </w:rPr>
              <w:t xml:space="preserve"> </w:t>
            </w:r>
            <w:r>
              <w:rPr>
                <w:spacing w:val="-1"/>
              </w:rPr>
              <w:t>加剂的处罚</w:t>
            </w:r>
          </w:p>
        </w:tc>
        <w:tc>
          <w:tcPr>
            <w:tcW w:w="431" w:type="dxa"/>
            <w:tcBorders>
              <w:bottom w:val="single" w:color="000000" w:sz="10" w:space="0"/>
            </w:tcBorders>
            <w:vAlign w:val="top"/>
          </w:tcPr>
          <w:p>
            <w:pPr>
              <w:pStyle w:val="6"/>
              <w:spacing w:before="275"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7" w:line="180" w:lineRule="auto"/>
              <w:ind w:left="105"/>
            </w:pPr>
            <w:r>
              <w:rPr>
                <w:spacing w:val="-5"/>
              </w:rPr>
              <w:t>30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416" w:lineRule="auto"/>
              <w:rPr>
                <w:rFonts w:ascii="Arial"/>
                <w:sz w:val="21"/>
              </w:rPr>
            </w:pPr>
          </w:p>
          <w:p>
            <w:pPr>
              <w:pStyle w:val="6"/>
              <w:spacing w:before="58" w:line="239" w:lineRule="auto"/>
              <w:ind w:left="133"/>
            </w:pPr>
            <w:r>
              <w:rPr>
                <w:spacing w:val="-4"/>
              </w:rPr>
              <w:t>饲料</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273"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号修订）</w:t>
            </w:r>
          </w:p>
          <w:p>
            <w:pPr>
              <w:pStyle w:val="6"/>
              <w:spacing w:before="9" w:line="223" w:lineRule="auto"/>
              <w:ind w:left="105" w:right="101" w:firstLine="368"/>
            </w:pPr>
            <w:r>
              <w:rPr>
                <w:spacing w:val="-2"/>
              </w:rPr>
              <w:t>第四十五条第二款 对本条例第二十八条规定的饲料、饲料添加剂，经营者不停止销</w:t>
            </w:r>
            <w:r>
              <w:rPr>
                <w:spacing w:val="2"/>
              </w:rPr>
              <w:t xml:space="preserve"> </w:t>
            </w:r>
            <w:r>
              <w:rPr>
                <w:spacing w:val="1"/>
              </w:rPr>
              <w:t>售的，由县级以上地方人民政府饲料管理部门责令停止销售；</w:t>
            </w:r>
            <w:r>
              <w:t xml:space="preserve">拒不停止销售的，没收违 </w:t>
            </w:r>
            <w:r>
              <w:rPr>
                <w:spacing w:val="-3"/>
              </w:rPr>
              <w:t>法所得，处</w:t>
            </w:r>
            <w:r>
              <w:rPr>
                <w:spacing w:val="-28"/>
              </w:rPr>
              <w:t xml:space="preserve"> </w:t>
            </w:r>
            <w:r>
              <w:rPr>
                <w:spacing w:val="-3"/>
              </w:rPr>
              <w:t>1000</w:t>
            </w:r>
            <w:r>
              <w:rPr>
                <w:spacing w:val="-32"/>
              </w:rPr>
              <w:t xml:space="preserve"> </w:t>
            </w:r>
            <w:r>
              <w:rPr>
                <w:spacing w:val="-3"/>
              </w:rPr>
              <w:t>元以上</w:t>
            </w:r>
            <w:r>
              <w:rPr>
                <w:spacing w:val="-29"/>
              </w:rPr>
              <w:t xml:space="preserve"> </w:t>
            </w:r>
            <w:r>
              <w:rPr>
                <w:spacing w:val="-3"/>
              </w:rPr>
              <w:t>5</w:t>
            </w:r>
            <w:r>
              <w:rPr>
                <w:spacing w:val="-28"/>
              </w:rPr>
              <w:t xml:space="preserve"> </w:t>
            </w:r>
            <w:r>
              <w:rPr>
                <w:spacing w:val="-3"/>
              </w:rPr>
              <w:t>万元以下罚款；情节严重的，责令停止经营，并</w:t>
            </w:r>
            <w:r>
              <w:rPr>
                <w:spacing w:val="-4"/>
              </w:rPr>
              <w:t>通知工商行政</w:t>
            </w:r>
            <w:r>
              <w:t xml:space="preserve"> </w:t>
            </w:r>
            <w:r>
              <w:rPr>
                <w:spacing w:val="-1"/>
              </w:rPr>
              <w:t>管理部门，由工商行政管理部门吊销营业执照。</w:t>
            </w:r>
          </w:p>
        </w:tc>
        <w:tc>
          <w:tcPr>
            <w:tcW w:w="491" w:type="dxa"/>
            <w:tcBorders>
              <w:bottom w:val="single" w:color="000000" w:sz="10" w:space="0"/>
            </w:tcBorders>
            <w:textDirection w:val="tbRlV"/>
            <w:vAlign w:val="top"/>
          </w:tcPr>
          <w:p>
            <w:pPr>
              <w:pStyle w:val="6"/>
              <w:spacing w:before="148" w:line="205" w:lineRule="auto"/>
              <w:ind w:left="595"/>
            </w:pPr>
            <w:r>
              <w:rPr>
                <w:spacing w:val="26"/>
              </w:rPr>
              <w:t>县级</w:t>
            </w:r>
          </w:p>
        </w:tc>
        <w:tc>
          <w:tcPr>
            <w:tcW w:w="1824" w:type="dxa"/>
            <w:tcBorders>
              <w:bottom w:val="single" w:color="000000" w:sz="10" w:space="0"/>
            </w:tcBorders>
            <w:vAlign w:val="top"/>
          </w:tcPr>
          <w:p>
            <w:pPr>
              <w:pStyle w:val="6"/>
              <w:spacing w:before="244" w:line="234" w:lineRule="auto"/>
              <w:ind w:left="114" w:right="95" w:firstLine="6"/>
            </w:pPr>
            <w:r>
              <w:rPr>
                <w:spacing w:val="19"/>
              </w:rPr>
              <w:t>对经营者不停止销</w:t>
            </w:r>
            <w:r>
              <w:rPr>
                <w:spacing w:val="6"/>
              </w:rPr>
              <w:t xml:space="preserve"> </w:t>
            </w:r>
            <w:r>
              <w:rPr>
                <w:spacing w:val="-2"/>
              </w:rPr>
              <w:t>售对养殖动物、人体</w:t>
            </w:r>
            <w:r>
              <w:rPr>
                <w:spacing w:val="5"/>
              </w:rPr>
              <w:t xml:space="preserve"> </w:t>
            </w:r>
            <w:r>
              <w:rPr>
                <w:spacing w:val="20"/>
              </w:rPr>
              <w:t>健康有害或者存在</w:t>
            </w:r>
            <w:r>
              <w:rPr>
                <w:spacing w:val="5"/>
              </w:rPr>
              <w:t xml:space="preserve"> </w:t>
            </w:r>
            <w:r>
              <w:rPr>
                <w:spacing w:val="-2"/>
              </w:rPr>
              <w:t>其他安全隐患饲料、</w:t>
            </w:r>
            <w:r>
              <w:rPr>
                <w:spacing w:val="5"/>
              </w:rPr>
              <w:t xml:space="preserve"> </w:t>
            </w:r>
            <w:r>
              <w:rPr>
                <w:spacing w:val="-1"/>
              </w:rPr>
              <w:t>饲料添加剂的处罚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201" w:lineRule="exact"/>
        <w:rPr>
          <w:sz w:val="17"/>
        </w:rPr>
      </w:pPr>
    </w:p>
    <w:p>
      <w:pPr>
        <w:spacing w:line="201" w:lineRule="exact"/>
        <w:rPr>
          <w:sz w:val="17"/>
          <w:szCs w:val="17"/>
        </w:rPr>
        <w:sectPr>
          <w:footerReference r:id="rId41"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4" w:hRule="atLeast"/>
        </w:trPr>
        <w:tc>
          <w:tcPr>
            <w:tcW w:w="525" w:type="dxa"/>
            <w:tcBorders>
              <w:left w:val="single" w:color="000000" w:sz="10" w:space="0"/>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8" w:line="178" w:lineRule="auto"/>
              <w:ind w:left="306"/>
            </w:pPr>
            <w:r>
              <w:rPr>
                <w:spacing w:val="-8"/>
              </w:rPr>
              <w:t>75</w:t>
            </w:r>
          </w:p>
        </w:tc>
        <w:tc>
          <w:tcPr>
            <w:tcW w:w="1571" w:type="dxa"/>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34" w:lineRule="auto"/>
              <w:ind w:left="98" w:right="115" w:firstLine="4"/>
              <w:jc w:val="both"/>
            </w:pPr>
            <w:r>
              <w:rPr>
                <w:spacing w:val="12"/>
              </w:rPr>
              <w:t>对农产品质量安</w:t>
            </w:r>
            <w:r>
              <w:rPr>
                <w:spacing w:val="2"/>
              </w:rPr>
              <w:t xml:space="preserve"> </w:t>
            </w:r>
            <w:r>
              <w:rPr>
                <w:spacing w:val="-11"/>
              </w:rPr>
              <w:t>全检测机构、检测</w:t>
            </w:r>
            <w:r>
              <w:t xml:space="preserve"> </w:t>
            </w:r>
            <w:r>
              <w:rPr>
                <w:spacing w:val="13"/>
              </w:rPr>
              <w:t>人员出具虚假检</w:t>
            </w:r>
            <w:r>
              <w:t xml:space="preserve"> </w:t>
            </w:r>
            <w:r>
              <w:rPr>
                <w:spacing w:val="-2"/>
              </w:rPr>
              <w:t>测报告的处罚</w:t>
            </w:r>
          </w:p>
        </w:tc>
        <w:tc>
          <w:tcPr>
            <w:tcW w:w="431" w:type="dxa"/>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5" w:line="224" w:lineRule="auto"/>
              <w:ind w:left="105" w:right="51" w:firstLine="367"/>
            </w:pPr>
            <w:r>
              <w:rPr>
                <w:spacing w:val="-2"/>
              </w:rPr>
              <w:t>第六十五条 农产品质量安全检测机构、检测人员出具虚假检测报告的，由县级以上</w:t>
            </w:r>
            <w:r>
              <w:rPr>
                <w:spacing w:val="2"/>
              </w:rPr>
              <w:t xml:space="preserve"> </w:t>
            </w:r>
            <w:r>
              <w:rPr>
                <w:spacing w:val="1"/>
              </w:rPr>
              <w:t>人民政府农业农村主管部门没收所收取的检测费用，检测费</w:t>
            </w:r>
            <w:r>
              <w:t xml:space="preserve">用不足一万元的，并处五万 </w:t>
            </w:r>
            <w:r>
              <w:rPr>
                <w:spacing w:val="-3"/>
              </w:rPr>
              <w:t>元以上十万元以下罚款，检测费用一万元以上的，并处检测费用五倍以上十倍以下罚款；</w:t>
            </w:r>
            <w:r>
              <w:rPr>
                <w:spacing w:val="13"/>
              </w:rPr>
              <w:t xml:space="preserve"> </w:t>
            </w:r>
            <w:r>
              <w:rPr>
                <w:spacing w:val="1"/>
              </w:rPr>
              <w:t>对直接负责的主管人员和其他直接责任人员处一万元以上五</w:t>
            </w:r>
            <w:r>
              <w:t xml:space="preserve">万元以下罚款；使消费者的 </w:t>
            </w:r>
            <w:r>
              <w:rPr>
                <w:spacing w:val="-3"/>
              </w:rPr>
              <w:t>合法权益受到损害的，农产品质量安全检测机构应当与农产品生产经营者承担连带责任。</w:t>
            </w:r>
          </w:p>
          <w:p>
            <w:pPr>
              <w:pStyle w:val="6"/>
              <w:spacing w:before="10" w:line="222" w:lineRule="auto"/>
              <w:ind w:left="103" w:right="101" w:firstLine="382"/>
            </w:pPr>
            <w:r>
              <w:t>因农产品质量安全违法行为受到刑事处罚或者因出具虚假检测报告导致发生重大农</w:t>
            </w:r>
            <w:r>
              <w:rPr>
                <w:spacing w:val="6"/>
              </w:rPr>
              <w:t xml:space="preserve"> </w:t>
            </w:r>
            <w:r>
              <w:rPr>
                <w:spacing w:val="1"/>
              </w:rPr>
              <w:t>产品质量安全事故的检测人员，终身不得从事农产品质量安全检</w:t>
            </w:r>
            <w:r>
              <w:t xml:space="preserve">测工作。农产品质量安 </w:t>
            </w:r>
            <w:r>
              <w:rPr>
                <w:spacing w:val="-1"/>
              </w:rPr>
              <w:t>全检测机构不得聘用上述人员。</w:t>
            </w:r>
          </w:p>
          <w:p>
            <w:pPr>
              <w:pStyle w:val="6"/>
              <w:spacing w:before="12" w:line="219" w:lineRule="auto"/>
              <w:ind w:left="129" w:right="101" w:firstLine="336"/>
            </w:pPr>
            <w:r>
              <w:rPr>
                <w:spacing w:val="1"/>
              </w:rPr>
              <w:t>农产品质量安全检测机构有前两款违法行为的，由授予其资</w:t>
            </w:r>
            <w:r>
              <w:t xml:space="preserve">质的主管部门或者机构 </w:t>
            </w:r>
            <w:r>
              <w:rPr>
                <w:spacing w:val="-2"/>
              </w:rPr>
              <w:t>吊销该农产品质量安全检测机构的资质证书。</w:t>
            </w:r>
          </w:p>
        </w:tc>
        <w:tc>
          <w:tcPr>
            <w:tcW w:w="491" w:type="dxa"/>
            <w:textDirection w:val="tbRlV"/>
            <w:vAlign w:val="top"/>
          </w:tcPr>
          <w:p>
            <w:pPr>
              <w:pStyle w:val="6"/>
              <w:spacing w:before="148" w:line="205" w:lineRule="auto"/>
              <w:ind w:left="2247"/>
            </w:pPr>
            <w:r>
              <w:rPr>
                <w:spacing w:val="26"/>
              </w:rPr>
              <w:t>县级</w:t>
            </w:r>
          </w:p>
        </w:tc>
        <w:tc>
          <w:tcPr>
            <w:tcW w:w="1824"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pStyle w:val="6"/>
              <w:spacing w:before="59" w:line="233" w:lineRule="auto"/>
              <w:ind w:left="113" w:right="95" w:firstLine="7"/>
              <w:jc w:val="both"/>
            </w:pPr>
            <w:r>
              <w:rPr>
                <w:spacing w:val="19"/>
              </w:rPr>
              <w:t>对属地范围内农产</w:t>
            </w:r>
            <w:r>
              <w:rPr>
                <w:spacing w:val="6"/>
              </w:rPr>
              <w:t xml:space="preserve"> </w:t>
            </w:r>
            <w:r>
              <w:rPr>
                <w:spacing w:val="20"/>
              </w:rPr>
              <w:t>品质量安全检测机</w:t>
            </w:r>
            <w:r>
              <w:rPr>
                <w:spacing w:val="6"/>
              </w:rPr>
              <w:t xml:space="preserve"> </w:t>
            </w:r>
            <w:r>
              <w:rPr>
                <w:spacing w:val="-2"/>
              </w:rPr>
              <w:t>构、检测人员出具虚</w:t>
            </w:r>
            <w:r>
              <w:rPr>
                <w:spacing w:val="6"/>
              </w:rPr>
              <w:t xml:space="preserve"> </w:t>
            </w:r>
            <w:r>
              <w:rPr>
                <w:spacing w:val="-1"/>
              </w:rPr>
              <w:t>假检测报告的处罚</w:t>
            </w:r>
          </w:p>
        </w:tc>
        <w:tc>
          <w:tcPr>
            <w:tcW w:w="2206" w:type="dxa"/>
            <w:gridSpan w:val="2"/>
            <w:tcBorders>
              <w:right w:val="single" w:color="000000" w:sz="10" w:space="0"/>
            </w:tcBorders>
            <w:vAlign w:val="top"/>
          </w:tcPr>
          <w:p>
            <w:pPr>
              <w:pStyle w:val="6"/>
              <w:spacing w:before="33" w:line="237" w:lineRule="auto"/>
              <w:ind w:left="122" w:right="95" w:hanging="2"/>
              <w:jc w:val="both"/>
            </w:pPr>
            <w:r>
              <w:rPr>
                <w:spacing w:val="-6"/>
              </w:rPr>
              <w:t>【调整意见】申请</w:t>
            </w:r>
            <w:r>
              <w:rPr>
                <w:spacing w:val="-25"/>
              </w:rPr>
              <w:t xml:space="preserve"> </w:t>
            </w:r>
            <w:r>
              <w:rPr>
                <w:spacing w:val="-6"/>
              </w:rPr>
              <w:t>1.修改</w:t>
            </w:r>
            <w:r>
              <w:t xml:space="preserve"> </w:t>
            </w:r>
            <w:r>
              <w:rPr>
                <w:spacing w:val="-3"/>
              </w:rPr>
              <w:t>职权名称。主项由</w:t>
            </w:r>
            <w:r>
              <w:rPr>
                <w:spacing w:val="-65"/>
              </w:rPr>
              <w:t xml:space="preserve"> </w:t>
            </w:r>
            <w:r>
              <w:rPr>
                <w:spacing w:val="-3"/>
              </w:rPr>
              <w:t>“对农</w:t>
            </w:r>
            <w:r>
              <w:t xml:space="preserve"> </w:t>
            </w:r>
            <w:r>
              <w:rPr>
                <w:spacing w:val="-1"/>
              </w:rPr>
              <w:t>产品质量安全检测机构伪</w:t>
            </w:r>
            <w:r>
              <w:rPr>
                <w:spacing w:val="2"/>
              </w:rPr>
              <w:t xml:space="preserve"> </w:t>
            </w:r>
            <w:r>
              <w:rPr>
                <w:spacing w:val="-1"/>
              </w:rPr>
              <w:t>造检测结果，或出具检测</w:t>
            </w:r>
            <w:r>
              <w:rPr>
                <w:spacing w:val="2"/>
              </w:rPr>
              <w:t xml:space="preserve"> </w:t>
            </w:r>
            <w:r>
              <w:rPr>
                <w:spacing w:val="-1"/>
              </w:rPr>
              <w:t>结果不实，造成重大损害</w:t>
            </w:r>
            <w:r>
              <w:rPr>
                <w:spacing w:val="2"/>
              </w:rPr>
              <w:t xml:space="preserve"> </w:t>
            </w:r>
            <w:r>
              <w:rPr>
                <w:spacing w:val="-9"/>
              </w:rPr>
              <w:t>的处罚 ”修改为“对农产</w:t>
            </w:r>
            <w:r>
              <w:rPr>
                <w:spacing w:val="9"/>
              </w:rPr>
              <w:t xml:space="preserve"> </w:t>
            </w:r>
            <w:r>
              <w:rPr>
                <w:spacing w:val="-1"/>
              </w:rPr>
              <w:t>品质量安全检测机构、检</w:t>
            </w:r>
            <w:r>
              <w:rPr>
                <w:spacing w:val="2"/>
              </w:rPr>
              <w:t xml:space="preserve"> </w:t>
            </w:r>
            <w:r>
              <w:rPr>
                <w:spacing w:val="-1"/>
              </w:rPr>
              <w:t>测人员出具虚假检测报告</w:t>
            </w:r>
            <w:r>
              <w:rPr>
                <w:spacing w:val="2"/>
              </w:rPr>
              <w:t xml:space="preserve"> </w:t>
            </w:r>
            <w:r>
              <w:rPr>
                <w:spacing w:val="-1"/>
              </w:rPr>
              <w:t>的处罚”；2.修改职权依</w:t>
            </w:r>
            <w:r>
              <w:rPr>
                <w:spacing w:val="3"/>
              </w:rPr>
              <w:t xml:space="preserve"> </w:t>
            </w:r>
            <w:r>
              <w:rPr>
                <w:spacing w:val="-4"/>
              </w:rPr>
              <w:t>据。</w:t>
            </w:r>
          </w:p>
          <w:p>
            <w:pPr>
              <w:pStyle w:val="6"/>
              <w:spacing w:before="19" w:line="235" w:lineRule="auto"/>
              <w:ind w:left="120" w:right="95"/>
              <w:jc w:val="both"/>
            </w:pPr>
            <w:r>
              <w:rPr>
                <w:spacing w:val="-1"/>
              </w:rPr>
              <w:t>【调整依据】根据《</w:t>
            </w:r>
            <w:r>
              <w:rPr>
                <w:spacing w:val="-1"/>
                <w:lang w:val="en-US"/>
              </w:rPr>
              <w:t>中华人民共和国</w:t>
            </w:r>
            <w:r>
              <w:rPr>
                <w:spacing w:val="-1"/>
              </w:rPr>
              <w:t>农产品质量安</w:t>
            </w:r>
            <w:r>
              <w:rPr>
                <w:spacing w:val="5"/>
              </w:rPr>
              <w:t xml:space="preserve"> </w:t>
            </w:r>
            <w:r>
              <w:rPr>
                <w:spacing w:val="-5"/>
              </w:rPr>
              <w:t>全法》(2022</w:t>
            </w:r>
            <w:r>
              <w:rPr>
                <w:spacing w:val="-26"/>
              </w:rPr>
              <w:t xml:space="preserve"> </w:t>
            </w:r>
            <w:r>
              <w:rPr>
                <w:spacing w:val="-5"/>
              </w:rPr>
              <w:t>年修订)第六</w:t>
            </w:r>
            <w:r>
              <w:t xml:space="preserve"> </w:t>
            </w:r>
            <w:r>
              <w:rPr>
                <w:spacing w:val="-1"/>
              </w:rPr>
              <w:t>十五条内容发生变化，因</w:t>
            </w:r>
            <w:r>
              <w:rPr>
                <w:spacing w:val="5"/>
              </w:rPr>
              <w:t xml:space="preserve"> </w:t>
            </w:r>
            <w:r>
              <w:rPr>
                <w:spacing w:val="-3"/>
              </w:rPr>
              <w:t>此对原职权名称</w:t>
            </w:r>
            <w:r>
              <w:rPr>
                <w:spacing w:val="-63"/>
              </w:rPr>
              <w:t xml:space="preserve"> </w:t>
            </w:r>
            <w:r>
              <w:rPr>
                <w:spacing w:val="-3"/>
              </w:rPr>
              <w:t>“对农产</w:t>
            </w:r>
            <w:r>
              <w:t xml:space="preserve"> </w:t>
            </w:r>
            <w:r>
              <w:rPr>
                <w:spacing w:val="-1"/>
              </w:rPr>
              <w:t>品质量安全检测机构伪造</w:t>
            </w:r>
            <w:r>
              <w:rPr>
                <w:spacing w:val="5"/>
              </w:rPr>
              <w:t xml:space="preserve"> </w:t>
            </w:r>
            <w:r>
              <w:rPr>
                <w:spacing w:val="-1"/>
              </w:rPr>
              <w:t>检测结果，或出具检测结</w:t>
            </w:r>
            <w:r>
              <w:rPr>
                <w:spacing w:val="5"/>
              </w:rPr>
              <w:t xml:space="preserve"> </w:t>
            </w:r>
            <w:r>
              <w:rPr>
                <w:spacing w:val="-1"/>
              </w:rPr>
              <w:t>果不实，造成重大损害的</w:t>
            </w:r>
            <w:r>
              <w:rPr>
                <w:spacing w:val="5"/>
              </w:rPr>
              <w:t xml:space="preserve"> </w:t>
            </w:r>
            <w:r>
              <w:rPr>
                <w:spacing w:val="-8"/>
              </w:rPr>
              <w:t>处罚 ”进行调整；根据第</w:t>
            </w:r>
            <w:r>
              <w:t xml:space="preserve"> </w:t>
            </w:r>
            <w:r>
              <w:rPr>
                <w:spacing w:val="-1"/>
              </w:rPr>
              <w:t>六十五条内容相应调整职</w:t>
            </w:r>
            <w:r>
              <w:rPr>
                <w:spacing w:val="5"/>
              </w:rPr>
              <w:t xml:space="preserve"> </w:t>
            </w:r>
            <w:r>
              <w:rPr>
                <w:spacing w:val="-3"/>
              </w:rPr>
              <w:t>权依据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0" w:hRule="atLeast"/>
        </w:trPr>
        <w:tc>
          <w:tcPr>
            <w:tcW w:w="525" w:type="dxa"/>
            <w:tcBorders>
              <w:left w:val="single" w:color="000000" w:sz="10" w:space="0"/>
              <w:bottom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9" w:line="181" w:lineRule="auto"/>
              <w:ind w:left="306"/>
            </w:pPr>
            <w:r>
              <w:rPr>
                <w:spacing w:val="-8"/>
              </w:rPr>
              <w:t>76</w:t>
            </w:r>
          </w:p>
        </w:tc>
        <w:tc>
          <w:tcPr>
            <w:tcW w:w="1571" w:type="dxa"/>
            <w:tcBorders>
              <w:bottom w:val="single" w:color="000000" w:sz="10" w:space="0"/>
            </w:tcBorders>
            <w:vAlign w:val="top"/>
          </w:tcPr>
          <w:p>
            <w:pPr>
              <w:spacing w:line="340" w:lineRule="auto"/>
              <w:rPr>
                <w:rFonts w:ascii="Arial"/>
                <w:sz w:val="21"/>
              </w:rPr>
            </w:pPr>
          </w:p>
          <w:p>
            <w:pPr>
              <w:spacing w:line="341" w:lineRule="auto"/>
              <w:rPr>
                <w:rFonts w:ascii="Arial"/>
                <w:sz w:val="21"/>
              </w:rPr>
            </w:pPr>
          </w:p>
          <w:p>
            <w:pPr>
              <w:pStyle w:val="6"/>
              <w:spacing w:before="58" w:line="237" w:lineRule="auto"/>
              <w:ind w:left="99" w:right="79" w:firstLine="3"/>
              <w:jc w:val="both"/>
            </w:pPr>
            <w:r>
              <w:rPr>
                <w:spacing w:val="12"/>
              </w:rPr>
              <w:t>对农产品生产企</w:t>
            </w:r>
            <w:r>
              <w:rPr>
                <w:spacing w:val="2"/>
              </w:rPr>
              <w:t xml:space="preserve"> </w:t>
            </w:r>
            <w:r>
              <w:rPr>
                <w:spacing w:val="-12"/>
              </w:rPr>
              <w:t>业、农民专业合作</w:t>
            </w:r>
            <w:r>
              <w:rPr>
                <w:spacing w:val="6"/>
              </w:rPr>
              <w:t xml:space="preserve"> </w:t>
            </w:r>
            <w:r>
              <w:rPr>
                <w:spacing w:val="-12"/>
              </w:rPr>
              <w:t>社、农业社会化服</w:t>
            </w:r>
            <w:r>
              <w:rPr>
                <w:spacing w:val="6"/>
              </w:rPr>
              <w:t xml:space="preserve"> </w:t>
            </w:r>
            <w:r>
              <w:rPr>
                <w:spacing w:val="13"/>
              </w:rPr>
              <w:t>务组织未依照本</w:t>
            </w:r>
            <w:r>
              <w:t xml:space="preserve"> </w:t>
            </w:r>
            <w:r>
              <w:rPr>
                <w:spacing w:val="-12"/>
              </w:rPr>
              <w:t>法规定建立、保存</w:t>
            </w:r>
            <w:r>
              <w:rPr>
                <w:spacing w:val="6"/>
              </w:rPr>
              <w:t xml:space="preserve"> </w:t>
            </w:r>
            <w:r>
              <w:rPr>
                <w:spacing w:val="-7"/>
              </w:rPr>
              <w:t>农产品生产记录，</w:t>
            </w:r>
            <w:r>
              <w:rPr>
                <w:spacing w:val="2"/>
              </w:rPr>
              <w:t xml:space="preserve"> </w:t>
            </w:r>
            <w:r>
              <w:rPr>
                <w:spacing w:val="-12"/>
              </w:rPr>
              <w:t>或者伪造、变造农</w:t>
            </w:r>
            <w:r>
              <w:rPr>
                <w:spacing w:val="6"/>
              </w:rPr>
              <w:t xml:space="preserve"> </w:t>
            </w:r>
            <w:r>
              <w:rPr>
                <w:spacing w:val="13"/>
              </w:rPr>
              <w:t>产品生产记录的</w:t>
            </w:r>
            <w:r>
              <w:t xml:space="preserve"> </w:t>
            </w:r>
            <w:r>
              <w:rPr>
                <w:spacing w:val="-3"/>
              </w:rPr>
              <w:t>的处罚</w:t>
            </w:r>
          </w:p>
        </w:tc>
        <w:tc>
          <w:tcPr>
            <w:tcW w:w="431" w:type="dxa"/>
            <w:tcBorders>
              <w:bottom w:val="single" w:color="000000" w:sz="10" w:space="0"/>
            </w:tcBorders>
            <w:vAlign w:val="top"/>
          </w:tcPr>
          <w:p>
            <w:pPr>
              <w:spacing w:line="293" w:lineRule="auto"/>
              <w:rPr>
                <w:rFonts w:ascii="Arial"/>
                <w:sz w:val="21"/>
              </w:rPr>
            </w:pPr>
          </w:p>
          <w:p>
            <w:pPr>
              <w:spacing w:line="293" w:lineRule="auto"/>
              <w:rPr>
                <w:rFonts w:ascii="Arial"/>
                <w:sz w:val="21"/>
              </w:rPr>
            </w:pPr>
          </w:p>
          <w:p>
            <w:pPr>
              <w:spacing w:line="294" w:lineRule="auto"/>
              <w:rPr>
                <w:rFonts w:ascii="Arial"/>
                <w:sz w:val="21"/>
              </w:rPr>
            </w:pPr>
          </w:p>
          <w:p>
            <w:pPr>
              <w:spacing w:line="294"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spacing w:line="318" w:lineRule="auto"/>
              <w:rPr>
                <w:rFonts w:ascii="Arial"/>
                <w:sz w:val="21"/>
              </w:rPr>
            </w:pPr>
          </w:p>
          <w:p>
            <w:pPr>
              <w:spacing w:line="319" w:lineRule="auto"/>
              <w:rPr>
                <w:rFonts w:ascii="Arial"/>
                <w:sz w:val="21"/>
              </w:rPr>
            </w:pPr>
          </w:p>
          <w:p>
            <w:pPr>
              <w:spacing w:line="319" w:lineRule="auto"/>
              <w:rPr>
                <w:rFonts w:ascii="Arial"/>
                <w:sz w:val="21"/>
              </w:rPr>
            </w:pPr>
          </w:p>
          <w:p>
            <w:pPr>
              <w:pStyle w:val="6"/>
              <w:spacing w:before="58"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7" w:line="223" w:lineRule="auto"/>
              <w:ind w:left="106" w:right="51" w:firstLine="367"/>
            </w:pPr>
            <w:r>
              <w:rPr>
                <w:spacing w:val="-2"/>
              </w:rPr>
              <w:t>第六十九条 农产品生产企业、农民专业合作社、农业社会化服务组织未依照本法规</w:t>
            </w:r>
            <w:r>
              <w:rPr>
                <w:spacing w:val="2"/>
              </w:rPr>
              <w:t xml:space="preserve"> </w:t>
            </w:r>
            <w:r>
              <w:rPr>
                <w:spacing w:val="1"/>
              </w:rPr>
              <w:t>定建立、保存农产品生产记录，或者伪造、变造农产品生</w:t>
            </w:r>
            <w:r>
              <w:t>产记录的，由县级以上地方</w:t>
            </w:r>
            <w:r>
              <w:rPr>
                <w:lang w:val="en-US"/>
              </w:rPr>
              <w:t>人民政府</w:t>
            </w:r>
            <w:r>
              <w:rPr>
                <w:spacing w:val="-3"/>
              </w:rPr>
              <w:t>农业农村主管部门责令限期改正；逾期不改正的，处二千元以上二万元以下罚款。</w:t>
            </w:r>
          </w:p>
          <w:p>
            <w:pPr>
              <w:pStyle w:val="6"/>
              <w:spacing w:before="7" w:line="223" w:lineRule="auto"/>
              <w:ind w:left="106" w:right="101" w:firstLine="367"/>
            </w:pPr>
            <w:r>
              <w:rPr>
                <w:spacing w:val="-1"/>
              </w:rPr>
              <w:t>第七十七条</w:t>
            </w:r>
            <w:r>
              <w:rPr>
                <w:spacing w:val="-26"/>
              </w:rPr>
              <w:t xml:space="preserve"> </w:t>
            </w:r>
            <w:r>
              <w:rPr>
                <w:spacing w:val="-1"/>
              </w:rPr>
              <w:t>《中华人民共和国食品安全法》对食用农产品进</w:t>
            </w:r>
            <w:r>
              <w:rPr>
                <w:spacing w:val="-2"/>
              </w:rPr>
              <w:t>入批发、零售市场或者</w:t>
            </w:r>
            <w:r>
              <w:t xml:space="preserve"> </w:t>
            </w:r>
            <w:r>
              <w:rPr>
                <w:spacing w:val="1"/>
              </w:rPr>
              <w:t>生产加工企业后的违法行为和法律责任有规定的，由县级</w:t>
            </w:r>
            <w:r>
              <w:t xml:space="preserve">以上地方人民政府市场监督管 </w:t>
            </w:r>
            <w:r>
              <w:rPr>
                <w:spacing w:val="-1"/>
              </w:rPr>
              <w:t>理部门依照其规定进行处罚。</w:t>
            </w:r>
          </w:p>
        </w:tc>
        <w:tc>
          <w:tcPr>
            <w:tcW w:w="491" w:type="dxa"/>
            <w:tcBorders>
              <w:bottom w:val="single" w:color="000000" w:sz="10" w:space="0"/>
            </w:tcBorders>
            <w:textDirection w:val="tbRlV"/>
            <w:vAlign w:val="top"/>
          </w:tcPr>
          <w:p>
            <w:pPr>
              <w:pStyle w:val="6"/>
              <w:spacing w:before="148" w:line="205" w:lineRule="auto"/>
              <w:ind w:left="1560"/>
            </w:pPr>
            <w:r>
              <w:rPr>
                <w:spacing w:val="26"/>
              </w:rPr>
              <w:t>县级</w:t>
            </w:r>
          </w:p>
        </w:tc>
        <w:tc>
          <w:tcPr>
            <w:tcW w:w="1824" w:type="dxa"/>
            <w:tcBorders>
              <w:bottom w:val="single" w:color="000000" w:sz="10" w:space="0"/>
            </w:tcBorders>
            <w:vAlign w:val="top"/>
          </w:tcPr>
          <w:p>
            <w:pPr>
              <w:spacing w:line="264"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8" w:line="237" w:lineRule="auto"/>
              <w:ind w:left="117" w:right="95" w:firstLine="3"/>
              <w:jc w:val="both"/>
            </w:pPr>
            <w:r>
              <w:rPr>
                <w:spacing w:val="19"/>
              </w:rPr>
              <w:t>对属地范围内农产</w:t>
            </w:r>
            <w:r>
              <w:rPr>
                <w:spacing w:val="6"/>
              </w:rPr>
              <w:t xml:space="preserve"> </w:t>
            </w:r>
            <w:r>
              <w:rPr>
                <w:spacing w:val="-2"/>
              </w:rPr>
              <w:t>品生产企业、农民专</w:t>
            </w:r>
            <w:r>
              <w:rPr>
                <w:spacing w:val="2"/>
              </w:rPr>
              <w:t xml:space="preserve"> </w:t>
            </w:r>
            <w:r>
              <w:rPr>
                <w:spacing w:val="-2"/>
              </w:rPr>
              <w:t>业合作社、农业社会</w:t>
            </w:r>
            <w:r>
              <w:rPr>
                <w:spacing w:val="2"/>
              </w:rPr>
              <w:t xml:space="preserve"> </w:t>
            </w:r>
            <w:r>
              <w:rPr>
                <w:spacing w:val="20"/>
              </w:rPr>
              <w:t>化服务组织未依照</w:t>
            </w:r>
            <w:r>
              <w:rPr>
                <w:spacing w:val="2"/>
              </w:rPr>
              <w:t xml:space="preserve"> </w:t>
            </w:r>
            <w:r>
              <w:rPr>
                <w:spacing w:val="-2"/>
              </w:rPr>
              <w:t>本法规定建立、保存</w:t>
            </w:r>
            <w:r>
              <w:rPr>
                <w:spacing w:val="2"/>
              </w:rPr>
              <w:t xml:space="preserve"> </w:t>
            </w:r>
            <w:r>
              <w:rPr>
                <w:spacing w:val="-2"/>
              </w:rPr>
              <w:t>农产品生产记录，或</w:t>
            </w:r>
            <w:r>
              <w:rPr>
                <w:spacing w:val="2"/>
              </w:rPr>
              <w:t xml:space="preserve"> </w:t>
            </w:r>
            <w:r>
              <w:rPr>
                <w:spacing w:val="-2"/>
              </w:rPr>
              <w:t>者伪造、变造农产品</w:t>
            </w:r>
            <w:r>
              <w:rPr>
                <w:spacing w:val="2"/>
              </w:rPr>
              <w:t xml:space="preserve"> </w:t>
            </w:r>
            <w:r>
              <w:rPr>
                <w:spacing w:val="-5"/>
              </w:rPr>
              <w:t>生产记录的处罚。</w:t>
            </w:r>
          </w:p>
        </w:tc>
        <w:tc>
          <w:tcPr>
            <w:tcW w:w="2206" w:type="dxa"/>
            <w:gridSpan w:val="2"/>
            <w:tcBorders>
              <w:bottom w:val="single" w:color="000000" w:sz="10" w:space="0"/>
              <w:right w:val="single" w:color="000000" w:sz="10" w:space="0"/>
            </w:tcBorders>
            <w:vAlign w:val="top"/>
          </w:tcPr>
          <w:p>
            <w:pPr>
              <w:pStyle w:val="6"/>
              <w:spacing w:before="39" w:line="238" w:lineRule="auto"/>
              <w:ind w:left="122" w:right="52" w:hanging="2"/>
              <w:jc w:val="both"/>
            </w:pPr>
            <w:r>
              <w:rPr>
                <w:spacing w:val="-6"/>
              </w:rPr>
              <w:t>【调整意见】申请</w:t>
            </w:r>
            <w:r>
              <w:rPr>
                <w:spacing w:val="-25"/>
              </w:rPr>
              <w:t xml:space="preserve"> </w:t>
            </w:r>
            <w:r>
              <w:rPr>
                <w:spacing w:val="-6"/>
              </w:rPr>
              <w:t>1.修改</w:t>
            </w:r>
            <w:r>
              <w:t xml:space="preserve"> </w:t>
            </w:r>
            <w:r>
              <w:rPr>
                <w:spacing w:val="-1"/>
              </w:rPr>
              <w:t>职权名称。主项由”对农</w:t>
            </w:r>
            <w:r>
              <w:rPr>
                <w:spacing w:val="2"/>
              </w:rPr>
              <w:t xml:space="preserve"> </w:t>
            </w:r>
            <w:r>
              <w:rPr>
                <w:spacing w:val="-1"/>
              </w:rPr>
              <w:t>产品生产企业、农民专业</w:t>
            </w:r>
            <w:r>
              <w:rPr>
                <w:spacing w:val="2"/>
              </w:rPr>
              <w:t xml:space="preserve"> </w:t>
            </w:r>
            <w:r>
              <w:rPr>
                <w:spacing w:val="-1"/>
              </w:rPr>
              <w:t>合作经济组织未建立或者</w:t>
            </w:r>
            <w:r>
              <w:rPr>
                <w:spacing w:val="2"/>
              </w:rPr>
              <w:t xml:space="preserve"> </w:t>
            </w:r>
            <w:r>
              <w:rPr>
                <w:spacing w:val="-1"/>
              </w:rPr>
              <w:t>未按规定保存农产品生产</w:t>
            </w:r>
            <w:r>
              <w:rPr>
                <w:spacing w:val="2"/>
              </w:rPr>
              <w:t xml:space="preserve"> </w:t>
            </w:r>
            <w:r>
              <w:rPr>
                <w:spacing w:val="-1"/>
              </w:rPr>
              <w:t>记录，或者伪造农产品生</w:t>
            </w:r>
            <w:r>
              <w:rPr>
                <w:spacing w:val="2"/>
              </w:rPr>
              <w:t xml:space="preserve"> </w:t>
            </w:r>
            <w:r>
              <w:rPr>
                <w:spacing w:val="-16"/>
              </w:rPr>
              <w:t>产记录的处罚”修改为“对</w:t>
            </w:r>
            <w:r>
              <w:rPr>
                <w:spacing w:val="3"/>
              </w:rPr>
              <w:t xml:space="preserve"> </w:t>
            </w:r>
            <w:r>
              <w:rPr>
                <w:spacing w:val="-1"/>
              </w:rPr>
              <w:t>农产品生产企业、农民专</w:t>
            </w:r>
            <w:r>
              <w:rPr>
                <w:spacing w:val="2"/>
              </w:rPr>
              <w:t xml:space="preserve"> </w:t>
            </w:r>
            <w:r>
              <w:rPr>
                <w:spacing w:val="-1"/>
              </w:rPr>
              <w:t>业合作社、农业社会化服</w:t>
            </w:r>
            <w:r>
              <w:rPr>
                <w:spacing w:val="2"/>
              </w:rPr>
              <w:t xml:space="preserve"> </w:t>
            </w:r>
            <w:r>
              <w:rPr>
                <w:spacing w:val="-1"/>
              </w:rPr>
              <w:t>务组织未依照本法规定建</w:t>
            </w:r>
            <w:r>
              <w:rPr>
                <w:spacing w:val="2"/>
              </w:rPr>
              <w:t xml:space="preserve"> </w:t>
            </w:r>
            <w:r>
              <w:rPr>
                <w:spacing w:val="-13"/>
              </w:rPr>
              <w:t>立、保存农产品生产记录，</w:t>
            </w:r>
            <w:r>
              <w:rPr>
                <w:spacing w:val="10"/>
              </w:rPr>
              <w:t xml:space="preserve"> </w:t>
            </w:r>
            <w:r>
              <w:rPr>
                <w:spacing w:val="-1"/>
              </w:rPr>
              <w:t>或者伪造、变造农产品生</w:t>
            </w:r>
            <w:r>
              <w:rPr>
                <w:spacing w:val="2"/>
              </w:rPr>
              <w:t xml:space="preserve"> </w:t>
            </w:r>
            <w:r>
              <w:rPr>
                <w:spacing w:val="-1"/>
              </w:rPr>
              <w:t>产记录的处罚”；2.修</w:t>
            </w:r>
          </w:p>
          <w:p>
            <w:pPr>
              <w:pStyle w:val="6"/>
              <w:spacing w:before="21" w:line="217" w:lineRule="auto"/>
              <w:ind w:left="590"/>
            </w:pPr>
            <w:r>
              <w:rPr>
                <w:spacing w:val="-5"/>
              </w:rPr>
              <w:t>改职权依据。</w:t>
            </w:r>
          </w:p>
          <w:p>
            <w:pPr>
              <w:pStyle w:val="6"/>
              <w:spacing w:before="23" w:line="203" w:lineRule="auto"/>
              <w:ind w:left="120"/>
            </w:pPr>
            <w:r>
              <w:rPr>
                <w:spacing w:val="-1"/>
              </w:rPr>
              <w:t>【调整依据】根据《中华</w:t>
            </w:r>
          </w:p>
        </w:tc>
      </w:tr>
    </w:tbl>
    <w:p>
      <w:pPr>
        <w:pStyle w:val="2"/>
      </w:pPr>
    </w:p>
    <w:p>
      <w:pPr>
        <w:sectPr>
          <w:footerReference r:id="rId4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rPr>
                <w:rFonts w:ascii="Arial"/>
                <w:sz w:val="21"/>
              </w:rPr>
            </w:pP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pStyle w:val="6"/>
              <w:spacing w:before="32" w:line="235" w:lineRule="auto"/>
              <w:ind w:left="121" w:right="95" w:firstLine="2"/>
              <w:jc w:val="both"/>
            </w:pPr>
            <w:r>
              <w:rPr>
                <w:spacing w:val="-1"/>
              </w:rPr>
              <w:t>人民共和国农产品质量安</w:t>
            </w:r>
            <w:r>
              <w:rPr>
                <w:spacing w:val="1"/>
              </w:rPr>
              <w:t xml:space="preserve"> </w:t>
            </w:r>
            <w:r>
              <w:rPr>
                <w:spacing w:val="-5"/>
              </w:rPr>
              <w:t>全法》(2022</w:t>
            </w:r>
            <w:r>
              <w:rPr>
                <w:spacing w:val="-28"/>
              </w:rPr>
              <w:t xml:space="preserve"> </w:t>
            </w:r>
            <w:r>
              <w:rPr>
                <w:spacing w:val="-5"/>
              </w:rPr>
              <w:t>年修订)第六</w:t>
            </w:r>
            <w:r>
              <w:t xml:space="preserve"> </w:t>
            </w:r>
            <w:r>
              <w:rPr>
                <w:spacing w:val="-1"/>
              </w:rPr>
              <w:t>十九条内容发生变化因此</w:t>
            </w:r>
            <w:r>
              <w:rPr>
                <w:spacing w:val="3"/>
              </w:rPr>
              <w:t xml:space="preserve"> </w:t>
            </w:r>
            <w:r>
              <w:rPr>
                <w:spacing w:val="-3"/>
              </w:rPr>
              <w:t>对原职权名称</w:t>
            </w:r>
            <w:r>
              <w:rPr>
                <w:spacing w:val="-65"/>
              </w:rPr>
              <w:t xml:space="preserve"> </w:t>
            </w:r>
            <w:r>
              <w:rPr>
                <w:spacing w:val="-3"/>
              </w:rPr>
              <w:t>“对农产品</w:t>
            </w:r>
            <w:r>
              <w:t xml:space="preserve"> </w:t>
            </w:r>
            <w:r>
              <w:rPr>
                <w:spacing w:val="-1"/>
              </w:rPr>
              <w:t>生产企业、农民专业合作</w:t>
            </w:r>
            <w:r>
              <w:rPr>
                <w:spacing w:val="3"/>
              </w:rPr>
              <w:t xml:space="preserve"> </w:t>
            </w:r>
            <w:r>
              <w:rPr>
                <w:spacing w:val="-1"/>
              </w:rPr>
              <w:t>经济组织未建立或者未按</w:t>
            </w:r>
          </w:p>
          <w:p>
            <w:pPr>
              <w:pStyle w:val="6"/>
              <w:spacing w:before="22" w:line="232" w:lineRule="auto"/>
              <w:ind w:left="126" w:right="95" w:firstLine="90"/>
            </w:pPr>
            <w:r>
              <w:rPr>
                <w:spacing w:val="-2"/>
              </w:rPr>
              <w:t>规定保存农产品生产记</w:t>
            </w:r>
            <w:r>
              <w:rPr>
                <w:spacing w:val="3"/>
              </w:rPr>
              <w:t xml:space="preserve">  </w:t>
            </w:r>
            <w:r>
              <w:rPr>
                <w:spacing w:val="-2"/>
              </w:rPr>
              <w:t>录，或者伪造农产品生产</w:t>
            </w:r>
            <w:r>
              <w:rPr>
                <w:spacing w:val="9"/>
              </w:rPr>
              <w:t xml:space="preserve"> </w:t>
            </w:r>
            <w:r>
              <w:rPr>
                <w:spacing w:val="-2"/>
              </w:rPr>
              <w:t>记录的处罚”进行调整；</w:t>
            </w:r>
          </w:p>
          <w:p>
            <w:pPr>
              <w:pStyle w:val="6"/>
              <w:spacing w:before="22" w:line="218" w:lineRule="auto"/>
              <w:ind w:left="570" w:right="95" w:hanging="450"/>
            </w:pPr>
            <w:r>
              <w:rPr>
                <w:spacing w:val="-1"/>
              </w:rPr>
              <w:t>根据第六十九条内容相应</w:t>
            </w:r>
            <w:r>
              <w:rPr>
                <w:spacing w:val="5"/>
              </w:rPr>
              <w:t xml:space="preserve"> </w:t>
            </w:r>
            <w:r>
              <w:rPr>
                <w:spacing w:val="-2"/>
              </w:rPr>
              <w:t>调整职权依据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18" w:hRule="atLeast"/>
        </w:trPr>
        <w:tc>
          <w:tcPr>
            <w:tcW w:w="525" w:type="dxa"/>
            <w:tcBorders>
              <w:left w:val="single" w:color="000000" w:sz="10" w:space="0"/>
            </w:tcBorders>
            <w:vAlign w:val="top"/>
          </w:tcPr>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178" w:lineRule="auto"/>
              <w:ind w:left="306"/>
            </w:pPr>
            <w:r>
              <w:rPr>
                <w:spacing w:val="-8"/>
              </w:rPr>
              <w:t>77</w:t>
            </w:r>
          </w:p>
        </w:tc>
        <w:tc>
          <w:tcPr>
            <w:tcW w:w="1571"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59" w:line="232" w:lineRule="auto"/>
              <w:ind w:left="93" w:right="115" w:firstLine="9"/>
              <w:jc w:val="both"/>
            </w:pPr>
            <w:r>
              <w:rPr>
                <w:spacing w:val="12"/>
              </w:rPr>
              <w:t>对销售的农产品</w:t>
            </w:r>
            <w:r>
              <w:rPr>
                <w:spacing w:val="2"/>
              </w:rPr>
              <w:t xml:space="preserve"> </w:t>
            </w:r>
            <w:r>
              <w:rPr>
                <w:spacing w:val="13"/>
              </w:rPr>
              <w:t>未按照规定进行</w:t>
            </w:r>
            <w:r>
              <w:rPr>
                <w:spacing w:val="4"/>
              </w:rPr>
              <w:t xml:space="preserve"> </w:t>
            </w:r>
            <w:r>
              <w:rPr>
                <w:spacing w:val="-11"/>
              </w:rPr>
              <w:t>包装、标识的处罚</w:t>
            </w:r>
          </w:p>
        </w:tc>
        <w:tc>
          <w:tcPr>
            <w:tcW w:w="431" w:type="dxa"/>
            <w:vAlign w:val="top"/>
          </w:tcPr>
          <w:p>
            <w:pPr>
              <w:spacing w:line="316" w:lineRule="auto"/>
              <w:rPr>
                <w:rFonts w:ascii="Arial"/>
                <w:sz w:val="21"/>
              </w:rPr>
            </w:pPr>
          </w:p>
          <w:p>
            <w:pPr>
              <w:spacing w:line="31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7"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357" w:lineRule="auto"/>
              <w:rPr>
                <w:rFonts w:ascii="Arial"/>
                <w:sz w:val="21"/>
              </w:rPr>
            </w:pPr>
          </w:p>
          <w:p>
            <w:pPr>
              <w:spacing w:line="358"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3"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8" w:line="223" w:lineRule="auto"/>
              <w:ind w:left="112" w:right="101" w:firstLine="361"/>
            </w:pPr>
            <w:r>
              <w:rPr>
                <w:spacing w:val="-2"/>
              </w:rPr>
              <w:t>第七十三条 违反本法规定，有下列行为之一的，由县级以上地方人民政府农业农村</w:t>
            </w:r>
            <w:r>
              <w:rPr>
                <w:spacing w:val="2"/>
              </w:rPr>
              <w:t xml:space="preserve"> </w:t>
            </w:r>
            <w:r>
              <w:rPr>
                <w:spacing w:val="1"/>
              </w:rPr>
              <w:t>主管部门按照职责给予批评教育，责令限期改</w:t>
            </w:r>
            <w:r>
              <w:t xml:space="preserve">正；逾期不改正的，处一百元以上一千元 </w:t>
            </w:r>
            <w:r>
              <w:rPr>
                <w:spacing w:val="-3"/>
              </w:rPr>
              <w:t>以下罚款：</w:t>
            </w:r>
          </w:p>
          <w:p>
            <w:pPr>
              <w:pStyle w:val="6"/>
              <w:spacing w:before="6" w:line="222" w:lineRule="auto"/>
              <w:ind w:left="109" w:right="101" w:hanging="7"/>
            </w:pPr>
            <w:r>
              <w:t>（</w:t>
            </w:r>
            <w:r>
              <w:rPr>
                <w:spacing w:val="-48"/>
              </w:rPr>
              <w:t xml:space="preserve"> </w:t>
            </w:r>
            <w:r>
              <w:t>一）农产品生产企业、农民专业合作社、从事农产品收</w:t>
            </w:r>
            <w:r>
              <w:rPr>
                <w:spacing w:val="-1"/>
              </w:rPr>
              <w:t>购的单位或者个人未按照规定</w:t>
            </w:r>
            <w:r>
              <w:t xml:space="preserve"> </w:t>
            </w:r>
            <w:r>
              <w:rPr>
                <w:spacing w:val="-2"/>
              </w:rPr>
              <w:t>开具承诺达标合格证；</w:t>
            </w:r>
          </w:p>
          <w:p>
            <w:pPr>
              <w:pStyle w:val="6"/>
              <w:spacing w:before="8" w:line="221" w:lineRule="auto"/>
              <w:ind w:left="106" w:right="101" w:hanging="4"/>
            </w:pPr>
            <w:r>
              <w:t>（</w:t>
            </w:r>
            <w:r>
              <w:rPr>
                <w:spacing w:val="-50"/>
              </w:rPr>
              <w:t xml:space="preserve"> </w:t>
            </w:r>
            <w:r>
              <w:t>二）从事农产品收购的单位或者个人未按照规定收取、保存</w:t>
            </w:r>
            <w:r>
              <w:rPr>
                <w:spacing w:val="-1"/>
              </w:rPr>
              <w:t>承诺达标合格证或者其他</w:t>
            </w:r>
            <w:r>
              <w:t xml:space="preserve"> </w:t>
            </w:r>
            <w:r>
              <w:rPr>
                <w:spacing w:val="-2"/>
              </w:rPr>
              <w:t>合格证明。</w:t>
            </w:r>
          </w:p>
          <w:p>
            <w:pPr>
              <w:pStyle w:val="6"/>
              <w:spacing w:before="7" w:line="211" w:lineRule="auto"/>
              <w:ind w:left="104" w:right="101" w:firstLine="729"/>
              <w:jc w:val="both"/>
            </w:pPr>
            <w:r>
              <w:rPr>
                <w:spacing w:val="-1"/>
              </w:rPr>
              <w:t>第七十七条</w:t>
            </w:r>
            <w:r>
              <w:rPr>
                <w:spacing w:val="-26"/>
              </w:rPr>
              <w:t xml:space="preserve"> </w:t>
            </w:r>
            <w:r>
              <w:rPr>
                <w:spacing w:val="-1"/>
              </w:rPr>
              <w:t>《中华人民共和国食品安全法》对食用</w:t>
            </w:r>
            <w:r>
              <w:rPr>
                <w:spacing w:val="-2"/>
              </w:rPr>
              <w:t>农产品进入批发、零售市场</w:t>
            </w:r>
            <w:r>
              <w:t xml:space="preserve"> 或者生产加工企业后的违法行为和法律责任有规定的，</w:t>
            </w:r>
            <w:r>
              <w:rPr>
                <w:spacing w:val="-53"/>
              </w:rPr>
              <w:t xml:space="preserve"> </w:t>
            </w:r>
            <w:r>
              <w:t>由县级以</w:t>
            </w:r>
            <w:r>
              <w:rPr>
                <w:spacing w:val="-1"/>
              </w:rPr>
              <w:t>上地方人民政府市场监</w:t>
            </w:r>
            <w:r>
              <w:t xml:space="preserve"> </w:t>
            </w:r>
            <w:r>
              <w:rPr>
                <w:spacing w:val="-1"/>
              </w:rPr>
              <w:t>督管理部门依照其规定进行处罚。</w:t>
            </w:r>
          </w:p>
        </w:tc>
        <w:tc>
          <w:tcPr>
            <w:tcW w:w="491" w:type="dxa"/>
            <w:textDirection w:val="tbRlV"/>
            <w:vAlign w:val="top"/>
          </w:tcPr>
          <w:p>
            <w:pPr>
              <w:pStyle w:val="6"/>
              <w:spacing w:before="148" w:line="205" w:lineRule="auto"/>
              <w:ind w:left="1011"/>
            </w:pPr>
            <w:r>
              <w:rPr>
                <w:spacing w:val="-1"/>
              </w:rPr>
              <w:t>县</w:t>
            </w:r>
            <w:r>
              <w:rPr>
                <w:spacing w:val="-34"/>
              </w:rPr>
              <w:t xml:space="preserve"> </w:t>
            </w:r>
            <w:r>
              <w:rPr>
                <w:spacing w:val="-1"/>
              </w:rPr>
              <w:t>级</w:t>
            </w:r>
          </w:p>
        </w:tc>
        <w:tc>
          <w:tcPr>
            <w:tcW w:w="1824"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59" w:line="232" w:lineRule="auto"/>
              <w:ind w:left="115" w:right="98" w:firstLine="5"/>
            </w:pPr>
            <w:r>
              <w:rPr>
                <w:spacing w:val="19"/>
              </w:rPr>
              <w:t>对销售的农产品未</w:t>
            </w:r>
            <w:r>
              <w:rPr>
                <w:spacing w:val="6"/>
              </w:rPr>
              <w:t xml:space="preserve"> </w:t>
            </w:r>
            <w:r>
              <w:rPr>
                <w:spacing w:val="-2"/>
              </w:rPr>
              <w:t>按照规定进行包装、</w:t>
            </w:r>
            <w:r>
              <w:rPr>
                <w:spacing w:val="1"/>
              </w:rPr>
              <w:t xml:space="preserve"> </w:t>
            </w:r>
            <w:r>
              <w:rPr>
                <w:spacing w:val="-2"/>
              </w:rPr>
              <w:t>标识的处罚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538" w:hRule="atLeast"/>
        </w:trPr>
        <w:tc>
          <w:tcPr>
            <w:tcW w:w="525" w:type="dxa"/>
            <w:tcBorders>
              <w:left w:val="single" w:color="000000" w:sz="10" w:space="0"/>
              <w:bottom w:val="single" w:color="000000" w:sz="10" w:space="0"/>
            </w:tcBorders>
            <w:vAlign w:val="top"/>
          </w:tcPr>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58" w:line="181" w:lineRule="auto"/>
              <w:ind w:left="306"/>
            </w:pPr>
            <w:r>
              <w:rPr>
                <w:spacing w:val="-8"/>
              </w:rPr>
              <w:t>78</w:t>
            </w:r>
          </w:p>
        </w:tc>
        <w:tc>
          <w:tcPr>
            <w:tcW w:w="1571" w:type="dxa"/>
            <w:tcBorders>
              <w:bottom w:val="single" w:color="000000" w:sz="10" w:space="0"/>
            </w:tcBorders>
            <w:vAlign w:val="top"/>
          </w:tcPr>
          <w:p>
            <w:pPr>
              <w:spacing w:line="287" w:lineRule="auto"/>
              <w:rPr>
                <w:rFonts w:ascii="Arial"/>
                <w:sz w:val="21"/>
              </w:rPr>
            </w:pPr>
          </w:p>
          <w:p>
            <w:pPr>
              <w:spacing w:line="288" w:lineRule="auto"/>
              <w:rPr>
                <w:rFonts w:ascii="Arial"/>
                <w:sz w:val="21"/>
              </w:rPr>
            </w:pPr>
          </w:p>
          <w:p>
            <w:pPr>
              <w:spacing w:line="288" w:lineRule="auto"/>
              <w:rPr>
                <w:rFonts w:ascii="Arial"/>
                <w:sz w:val="21"/>
              </w:rPr>
            </w:pPr>
          </w:p>
          <w:p>
            <w:pPr>
              <w:spacing w:line="288" w:lineRule="auto"/>
              <w:rPr>
                <w:rFonts w:ascii="Arial"/>
                <w:sz w:val="21"/>
              </w:rPr>
            </w:pPr>
          </w:p>
          <w:p>
            <w:pPr>
              <w:pStyle w:val="6"/>
              <w:spacing w:before="58" w:line="235" w:lineRule="auto"/>
              <w:ind w:left="100" w:right="71" w:firstLine="2"/>
              <w:jc w:val="both"/>
            </w:pPr>
            <w:r>
              <w:rPr>
                <w:spacing w:val="12"/>
              </w:rPr>
              <w:t>对使用不符合国</w:t>
            </w:r>
            <w:r>
              <w:rPr>
                <w:spacing w:val="2"/>
              </w:rPr>
              <w:t xml:space="preserve"> </w:t>
            </w:r>
            <w:r>
              <w:rPr>
                <w:spacing w:val="12"/>
              </w:rPr>
              <w:t>家有关强制性技</w:t>
            </w:r>
            <w:r>
              <w:rPr>
                <w:spacing w:val="4"/>
              </w:rPr>
              <w:t xml:space="preserve"> </w:t>
            </w:r>
            <w:r>
              <w:rPr>
                <w:spacing w:val="-6"/>
              </w:rPr>
              <w:t>术规范的保鲜剂、</w:t>
            </w:r>
            <w:r>
              <w:t xml:space="preserve"> </w:t>
            </w:r>
            <w:r>
              <w:rPr>
                <w:spacing w:val="-12"/>
              </w:rPr>
              <w:t>防腐剂、添加剂等</w:t>
            </w:r>
            <w:r>
              <w:rPr>
                <w:spacing w:val="4"/>
              </w:rPr>
              <w:t xml:space="preserve"> </w:t>
            </w:r>
            <w:r>
              <w:rPr>
                <w:spacing w:val="-2"/>
              </w:rPr>
              <w:t>材料的处罚</w:t>
            </w:r>
          </w:p>
        </w:tc>
        <w:tc>
          <w:tcPr>
            <w:tcW w:w="431" w:type="dxa"/>
            <w:tcBorders>
              <w:bottom w:val="single" w:color="000000" w:sz="10" w:space="0"/>
            </w:tcBorders>
            <w:vAlign w:val="top"/>
          </w:tcPr>
          <w:p>
            <w:pPr>
              <w:spacing w:line="296" w:lineRule="auto"/>
              <w:rPr>
                <w:rFonts w:ascii="Arial"/>
                <w:sz w:val="21"/>
              </w:rPr>
            </w:pPr>
          </w:p>
          <w:p>
            <w:pPr>
              <w:spacing w:line="296" w:lineRule="auto"/>
              <w:rPr>
                <w:rFonts w:ascii="Arial"/>
                <w:sz w:val="21"/>
              </w:rPr>
            </w:pPr>
          </w:p>
          <w:p>
            <w:pPr>
              <w:spacing w:line="296" w:lineRule="auto"/>
              <w:rPr>
                <w:rFonts w:ascii="Arial"/>
                <w:sz w:val="21"/>
              </w:rPr>
            </w:pPr>
          </w:p>
          <w:p>
            <w:pPr>
              <w:spacing w:line="296"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9" w:line="180" w:lineRule="auto"/>
              <w:ind w:left="102"/>
            </w:pPr>
            <w:r>
              <w:rPr>
                <w:spacing w:val="-3"/>
              </w:rPr>
              <w:t>80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38"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8" w:line="224" w:lineRule="auto"/>
              <w:ind w:left="104" w:right="101" w:firstLine="369"/>
            </w:pPr>
            <w:r>
              <w:rPr>
                <w:spacing w:val="-2"/>
              </w:rPr>
              <w:t>第七十二条 违反本法规定，农产品生产经营者有下列行为之一的，由县级以上地方</w:t>
            </w:r>
            <w:r>
              <w:rPr>
                <w:spacing w:val="2"/>
              </w:rPr>
              <w:t xml:space="preserve"> </w:t>
            </w:r>
            <w:r>
              <w:rPr>
                <w:spacing w:val="1"/>
              </w:rPr>
              <w:t>人民政府农业农村主管部门责令停止生产经营、追回已经销售</w:t>
            </w:r>
            <w:r>
              <w:t xml:space="preserve">的农产品，对违法生产经 </w:t>
            </w:r>
            <w:r>
              <w:rPr>
                <w:spacing w:val="1"/>
              </w:rPr>
              <w:t>营的农产品进行无害化处理或者予以监督销毁，没收违法所得</w:t>
            </w:r>
            <w:r>
              <w:t xml:space="preserve">，并可以没收用于违法生 </w:t>
            </w:r>
            <w:r>
              <w:rPr>
                <w:spacing w:val="1"/>
              </w:rPr>
              <w:t>产经营的工具、设备、原料等物品；违法生产经营的农产品货</w:t>
            </w:r>
            <w:r>
              <w:t xml:space="preserve">值金额不足一万元的，并 </w:t>
            </w:r>
            <w:r>
              <w:rPr>
                <w:spacing w:val="1"/>
              </w:rPr>
              <w:t>处五千元以上五万元以下罚款，货值金额一万元以上的，并处</w:t>
            </w:r>
            <w:r>
              <w:t xml:space="preserve">货值金额五倍以上十倍以 </w:t>
            </w:r>
            <w:r>
              <w:rPr>
                <w:spacing w:val="-1"/>
              </w:rPr>
              <w:t>下罚款；对农户，并处三百元以上三千元以下罚款：</w:t>
            </w:r>
          </w:p>
          <w:p>
            <w:pPr>
              <w:pStyle w:val="6"/>
              <w:spacing w:before="11" w:line="221" w:lineRule="auto"/>
              <w:ind w:left="109" w:right="101" w:firstLine="353"/>
            </w:pPr>
            <w:r>
              <w:t>（</w:t>
            </w:r>
            <w:r>
              <w:rPr>
                <w:spacing w:val="-48"/>
              </w:rPr>
              <w:t xml:space="preserve"> </w:t>
            </w:r>
            <w:r>
              <w:t>一）在农产品生产场所以及生产活动中使用的设施</w:t>
            </w:r>
            <w:r>
              <w:rPr>
                <w:spacing w:val="-1"/>
              </w:rPr>
              <w:t>、设备、消毒剂、洗涤剂等不</w:t>
            </w:r>
            <w:r>
              <w:t xml:space="preserve"> </w:t>
            </w:r>
            <w:r>
              <w:rPr>
                <w:spacing w:val="-1"/>
              </w:rPr>
              <w:t>符合国家有关质量安全规定；</w:t>
            </w:r>
          </w:p>
          <w:p>
            <w:pPr>
              <w:pStyle w:val="6"/>
              <w:spacing w:before="7" w:line="223" w:lineRule="auto"/>
              <w:ind w:left="104" w:right="101" w:firstLine="357"/>
            </w:pPr>
            <w:r>
              <w:t>（</w:t>
            </w:r>
            <w:r>
              <w:rPr>
                <w:spacing w:val="-50"/>
              </w:rPr>
              <w:t xml:space="preserve"> </w:t>
            </w:r>
            <w:r>
              <w:t>二）未按照国家有关强制性标准或者其他农产品质量安</w:t>
            </w:r>
            <w:r>
              <w:rPr>
                <w:spacing w:val="-1"/>
              </w:rPr>
              <w:t>全规定使用保鲜剂、防腐</w:t>
            </w:r>
            <w:r>
              <w:t xml:space="preserve"> </w:t>
            </w:r>
            <w:r>
              <w:rPr>
                <w:spacing w:val="1"/>
              </w:rPr>
              <w:t>剂、添加剂、包装材料等，或者使用的保鲜剂、防腐剂、添加</w:t>
            </w:r>
            <w:r>
              <w:t xml:space="preserve">剂、包装材料等不符合国 </w:t>
            </w:r>
            <w:r>
              <w:rPr>
                <w:spacing w:val="-1"/>
              </w:rPr>
              <w:t>家有关强制性标准或者其他质量安全规定；</w:t>
            </w:r>
          </w:p>
          <w:p>
            <w:pPr>
              <w:pStyle w:val="6"/>
              <w:spacing w:before="9" w:line="214" w:lineRule="auto"/>
              <w:ind w:left="462"/>
            </w:pPr>
            <w:r>
              <w:rPr>
                <w:spacing w:val="-1"/>
              </w:rPr>
              <w:t>（三）将农产品与有毒有害物质一同储存、运输。</w:t>
            </w:r>
          </w:p>
          <w:p>
            <w:pPr>
              <w:pStyle w:val="6"/>
              <w:spacing w:before="11" w:line="216" w:lineRule="auto"/>
              <w:ind w:left="473"/>
            </w:pPr>
            <w:r>
              <w:rPr>
                <w:spacing w:val="-1"/>
              </w:rPr>
              <w:t>第三十六条 有下列情形之一的农产品，不得销售：</w:t>
            </w:r>
          </w:p>
          <w:p>
            <w:pPr>
              <w:pStyle w:val="6"/>
              <w:spacing w:before="10" w:line="209" w:lineRule="auto"/>
              <w:ind w:left="104" w:right="101" w:firstLine="357"/>
            </w:pPr>
            <w:r>
              <w:rPr>
                <w:spacing w:val="1"/>
              </w:rPr>
              <w:t>（四）未按照国家有关强制性标准以及其他农产品质量安全规定使</w:t>
            </w:r>
            <w:r>
              <w:t xml:space="preserve">用保鲜剂、防腐 </w:t>
            </w:r>
            <w:r>
              <w:rPr>
                <w:spacing w:val="1"/>
              </w:rPr>
              <w:t>剂、添加剂、包装材料等，或者使用的保鲜剂、防腐剂、添加</w:t>
            </w:r>
            <w:r>
              <w:t>剂、包装材料等不符合国</w:t>
            </w:r>
          </w:p>
        </w:tc>
        <w:tc>
          <w:tcPr>
            <w:tcW w:w="491" w:type="dxa"/>
            <w:tcBorders>
              <w:bottom w:val="single" w:color="000000" w:sz="10" w:space="0"/>
            </w:tcBorders>
            <w:textDirection w:val="tbRlV"/>
            <w:vAlign w:val="top"/>
          </w:tcPr>
          <w:p>
            <w:pPr>
              <w:pStyle w:val="6"/>
              <w:spacing w:before="148" w:line="205" w:lineRule="auto"/>
              <w:ind w:left="1569"/>
            </w:pPr>
            <w:r>
              <w:rPr>
                <w:spacing w:val="26"/>
              </w:rPr>
              <w:t>县级</w:t>
            </w:r>
          </w:p>
        </w:tc>
        <w:tc>
          <w:tcPr>
            <w:tcW w:w="1824" w:type="dxa"/>
            <w:tcBorders>
              <w:bottom w:val="single" w:color="000000" w:sz="10" w:space="0"/>
            </w:tcBorders>
            <w:vAlign w:val="top"/>
          </w:tcPr>
          <w:p>
            <w:pPr>
              <w:spacing w:line="288" w:lineRule="auto"/>
              <w:rPr>
                <w:rFonts w:ascii="Arial"/>
                <w:sz w:val="21"/>
              </w:rPr>
            </w:pPr>
          </w:p>
          <w:p>
            <w:pPr>
              <w:spacing w:line="288" w:lineRule="auto"/>
              <w:rPr>
                <w:rFonts w:ascii="Arial"/>
                <w:sz w:val="21"/>
              </w:rPr>
            </w:pPr>
          </w:p>
          <w:p>
            <w:pPr>
              <w:spacing w:line="289" w:lineRule="auto"/>
              <w:rPr>
                <w:rFonts w:ascii="Arial"/>
                <w:sz w:val="21"/>
              </w:rPr>
            </w:pPr>
          </w:p>
          <w:p>
            <w:pPr>
              <w:spacing w:line="289" w:lineRule="auto"/>
              <w:rPr>
                <w:rFonts w:ascii="Arial"/>
                <w:sz w:val="21"/>
              </w:rPr>
            </w:pPr>
          </w:p>
          <w:p>
            <w:pPr>
              <w:pStyle w:val="6"/>
              <w:spacing w:before="58" w:line="235" w:lineRule="auto"/>
              <w:ind w:left="117" w:right="95" w:firstLine="3"/>
              <w:jc w:val="both"/>
            </w:pPr>
            <w:r>
              <w:rPr>
                <w:spacing w:val="19"/>
              </w:rPr>
              <w:t>对使用不符合国家</w:t>
            </w:r>
            <w:r>
              <w:rPr>
                <w:spacing w:val="6"/>
              </w:rPr>
              <w:t xml:space="preserve"> </w:t>
            </w:r>
            <w:r>
              <w:rPr>
                <w:spacing w:val="20"/>
              </w:rPr>
              <w:t>有关强制性技术规</w:t>
            </w:r>
            <w:r>
              <w:rPr>
                <w:spacing w:val="2"/>
              </w:rPr>
              <w:t xml:space="preserve"> </w:t>
            </w:r>
            <w:r>
              <w:rPr>
                <w:spacing w:val="8"/>
              </w:rPr>
              <w:t>范的保鲜剂</w:t>
            </w:r>
            <w:r>
              <w:rPr>
                <w:spacing w:val="-44"/>
              </w:rPr>
              <w:t xml:space="preserve"> </w:t>
            </w:r>
            <w:r>
              <w:rPr>
                <w:spacing w:val="8"/>
              </w:rPr>
              <w:t>、</w:t>
            </w:r>
            <w:r>
              <w:rPr>
                <w:spacing w:val="-38"/>
              </w:rPr>
              <w:t xml:space="preserve"> </w:t>
            </w:r>
            <w:r>
              <w:rPr>
                <w:spacing w:val="8"/>
              </w:rPr>
              <w:t>防腐</w:t>
            </w:r>
            <w:r>
              <w:t xml:space="preserve"> </w:t>
            </w:r>
            <w:r>
              <w:rPr>
                <w:spacing w:val="-2"/>
              </w:rPr>
              <w:t>剂、添加剂等材料的</w:t>
            </w:r>
            <w:r>
              <w:rPr>
                <w:spacing w:val="2"/>
              </w:rPr>
              <w:t xml:space="preserve"> </w:t>
            </w:r>
            <w:r>
              <w:rPr>
                <w:spacing w:val="-4"/>
              </w:rPr>
              <w:t>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33" w:lineRule="exact"/>
        <w:rPr>
          <w:sz w:val="11"/>
        </w:rPr>
      </w:pPr>
    </w:p>
    <w:p>
      <w:pPr>
        <w:spacing w:line="133" w:lineRule="exact"/>
        <w:rPr>
          <w:sz w:val="11"/>
          <w:szCs w:val="11"/>
        </w:rPr>
        <w:sectPr>
          <w:footerReference r:id="rId4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1"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27" w:line="215" w:lineRule="auto"/>
              <w:ind w:left="108"/>
            </w:pPr>
            <w:r>
              <w:rPr>
                <w:spacing w:val="-1"/>
              </w:rPr>
              <w:t>家有关强制性标准以及其他质量安全规定；</w:t>
            </w:r>
          </w:p>
          <w:p>
            <w:pPr>
              <w:pStyle w:val="6"/>
              <w:spacing w:before="8" w:line="216" w:lineRule="auto"/>
              <w:ind w:left="468"/>
            </w:pPr>
            <w:r>
              <w:t>对前款规定不得销售的农产品，应当依照法</w:t>
            </w:r>
            <w:r>
              <w:rPr>
                <w:spacing w:val="-1"/>
              </w:rPr>
              <w:t>律、法规的规定进行处置。</w:t>
            </w:r>
          </w:p>
          <w:p>
            <w:pPr>
              <w:pStyle w:val="6"/>
              <w:spacing w:before="10" w:line="222" w:lineRule="auto"/>
              <w:ind w:left="106" w:right="101" w:firstLine="367"/>
            </w:pPr>
            <w:r>
              <w:rPr>
                <w:spacing w:val="-1"/>
              </w:rPr>
              <w:t>第七十七条</w:t>
            </w:r>
            <w:r>
              <w:rPr>
                <w:spacing w:val="-26"/>
              </w:rPr>
              <w:t xml:space="preserve"> </w:t>
            </w:r>
            <w:r>
              <w:rPr>
                <w:spacing w:val="-1"/>
              </w:rPr>
              <w:t>《中华人民共和国食品安全法》对食用农产品进</w:t>
            </w:r>
            <w:r>
              <w:rPr>
                <w:spacing w:val="-2"/>
              </w:rPr>
              <w:t>入批发、零售市场或者</w:t>
            </w:r>
            <w:r>
              <w:t xml:space="preserve"> </w:t>
            </w:r>
            <w:r>
              <w:rPr>
                <w:spacing w:val="1"/>
              </w:rPr>
              <w:t>生产加工企业后的违法行为和法律责任有规定的，由县级</w:t>
            </w:r>
            <w:r>
              <w:t xml:space="preserve">以上地方人民政府市场监督管 </w:t>
            </w:r>
            <w:r>
              <w:rPr>
                <w:spacing w:val="-1"/>
              </w:rPr>
              <w:t>理部门依照其规定进行处罚。</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1" w:hRule="atLeast"/>
        </w:trPr>
        <w:tc>
          <w:tcPr>
            <w:tcW w:w="525" w:type="dxa"/>
            <w:tcBorders>
              <w:left w:val="single" w:color="000000" w:sz="10" w:space="0"/>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181" w:lineRule="auto"/>
              <w:ind w:left="306"/>
            </w:pPr>
            <w:r>
              <w:rPr>
                <w:spacing w:val="-8"/>
              </w:rPr>
              <w:t>79</w:t>
            </w:r>
          </w:p>
        </w:tc>
        <w:tc>
          <w:tcPr>
            <w:tcW w:w="1571" w:type="dxa"/>
            <w:tcBorders>
              <w:bottom w:val="single" w:color="000000" w:sz="10" w:space="0"/>
            </w:tcBorders>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227" w:lineRule="auto"/>
              <w:ind w:left="107" w:right="115" w:hanging="4"/>
            </w:pPr>
            <w:r>
              <w:rPr>
                <w:spacing w:val="12"/>
              </w:rPr>
              <w:t>对农产品生产企</w:t>
            </w:r>
            <w:r>
              <w:rPr>
                <w:spacing w:val="2"/>
              </w:rPr>
              <w:t xml:space="preserve"> </w:t>
            </w:r>
            <w:r>
              <w:rPr>
                <w:spacing w:val="-13"/>
              </w:rPr>
              <w:t>业、农民专业合作</w:t>
            </w:r>
          </w:p>
          <w:p>
            <w:pPr>
              <w:pStyle w:val="6"/>
              <w:spacing w:before="23" w:line="235" w:lineRule="auto"/>
              <w:ind w:left="100" w:right="115" w:firstLine="2"/>
              <w:jc w:val="both"/>
            </w:pPr>
            <w:r>
              <w:rPr>
                <w:spacing w:val="12"/>
              </w:rPr>
              <w:t>经济组织销售的</w:t>
            </w:r>
            <w:r>
              <w:rPr>
                <w:spacing w:val="2"/>
              </w:rPr>
              <w:t xml:space="preserve"> </w:t>
            </w:r>
            <w:r>
              <w:rPr>
                <w:spacing w:val="12"/>
              </w:rPr>
              <w:t>农产品不符合国</w:t>
            </w:r>
            <w:r>
              <w:rPr>
                <w:spacing w:val="4"/>
              </w:rPr>
              <w:t xml:space="preserve"> </w:t>
            </w:r>
            <w:r>
              <w:rPr>
                <w:spacing w:val="12"/>
              </w:rPr>
              <w:t>家有关农产品质</w:t>
            </w:r>
            <w:r>
              <w:rPr>
                <w:spacing w:val="4"/>
              </w:rPr>
              <w:t xml:space="preserve"> </w:t>
            </w:r>
            <w:r>
              <w:rPr>
                <w:spacing w:val="12"/>
              </w:rPr>
              <w:t>量安全标准的处</w:t>
            </w:r>
            <w:r>
              <w:rPr>
                <w:spacing w:val="4"/>
              </w:rPr>
              <w:t xml:space="preserve"> </w:t>
            </w:r>
            <w:r>
              <w:t>罚</w:t>
            </w:r>
          </w:p>
        </w:tc>
        <w:tc>
          <w:tcPr>
            <w:tcW w:w="431" w:type="dxa"/>
            <w:tcBorders>
              <w:bottom w:val="single" w:color="000000" w:sz="10" w:space="0"/>
            </w:tcBorders>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10</w:t>
            </w:r>
          </w:p>
          <w:p>
            <w:pPr>
              <w:pStyle w:val="6"/>
              <w:spacing w:before="57" w:line="180" w:lineRule="auto"/>
              <w:ind w:left="102"/>
            </w:pPr>
            <w:r>
              <w:rPr>
                <w:spacing w:val="-3"/>
              </w:rPr>
              <w:t>90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8"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35"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21" w:line="216" w:lineRule="auto"/>
              <w:ind w:left="473"/>
            </w:pPr>
            <w:r>
              <w:rPr>
                <w:spacing w:val="-1"/>
              </w:rPr>
              <w:t>第三十六条 有下列情形之一的农产品，不得销售：</w:t>
            </w:r>
          </w:p>
          <w:p>
            <w:pPr>
              <w:pStyle w:val="6"/>
              <w:spacing w:before="22" w:line="216" w:lineRule="auto"/>
              <w:ind w:left="462"/>
            </w:pPr>
            <w:r>
              <w:rPr>
                <w:spacing w:val="-2"/>
              </w:rPr>
              <w:t>（</w:t>
            </w:r>
            <w:r>
              <w:rPr>
                <w:spacing w:val="-47"/>
              </w:rPr>
              <w:t xml:space="preserve"> </w:t>
            </w:r>
            <w:r>
              <w:rPr>
                <w:spacing w:val="-2"/>
              </w:rPr>
              <w:t>一）含有国家禁止使用的农药、兽药或者其他化合物；</w:t>
            </w:r>
          </w:p>
          <w:p>
            <w:pPr>
              <w:pStyle w:val="6"/>
              <w:spacing w:before="22" w:line="229" w:lineRule="auto"/>
              <w:ind w:left="105" w:right="101" w:firstLine="357"/>
            </w:pPr>
            <w:r>
              <w:t>（</w:t>
            </w:r>
            <w:r>
              <w:rPr>
                <w:spacing w:val="-50"/>
              </w:rPr>
              <w:t xml:space="preserve"> </w:t>
            </w:r>
            <w:r>
              <w:t>二）农药、兽药等化学物质残留或者含有的重金属等有</w:t>
            </w:r>
            <w:r>
              <w:rPr>
                <w:spacing w:val="-1"/>
              </w:rPr>
              <w:t>毒有害物质不符合农产品</w:t>
            </w:r>
            <w:r>
              <w:t xml:space="preserve"> </w:t>
            </w:r>
            <w:r>
              <w:rPr>
                <w:spacing w:val="-2"/>
              </w:rPr>
              <w:t>质量安全标准；</w:t>
            </w:r>
          </w:p>
          <w:p>
            <w:pPr>
              <w:pStyle w:val="6"/>
              <w:spacing w:before="21" w:line="215" w:lineRule="auto"/>
              <w:ind w:left="462"/>
            </w:pPr>
            <w:r>
              <w:t>（三）含有的致病性寄生虫、微生物或者生物毒素不符合农产品</w:t>
            </w:r>
            <w:r>
              <w:rPr>
                <w:spacing w:val="-1"/>
              </w:rPr>
              <w:t>质量安全标准；</w:t>
            </w:r>
          </w:p>
          <w:p>
            <w:pPr>
              <w:pStyle w:val="6"/>
              <w:spacing w:before="22" w:line="232" w:lineRule="auto"/>
              <w:ind w:left="104" w:right="101" w:firstLine="357"/>
            </w:pPr>
            <w:r>
              <w:rPr>
                <w:spacing w:val="1"/>
              </w:rPr>
              <w:t>（四）未按照国家有关强制性标准以及其他农产品质量安全规定使</w:t>
            </w:r>
            <w:r>
              <w:t xml:space="preserve">用保鲜剂、防腐 </w:t>
            </w:r>
            <w:r>
              <w:rPr>
                <w:spacing w:val="1"/>
              </w:rPr>
              <w:t>剂、添加剂、包装材料等，或者使用的保鲜剂、防腐剂、添加</w:t>
            </w:r>
            <w:r>
              <w:t xml:space="preserve">剂、包装材料等不符合国 </w:t>
            </w:r>
            <w:r>
              <w:rPr>
                <w:spacing w:val="-1"/>
              </w:rPr>
              <w:t>家有关强制性标准以及其他质量安全规定；</w:t>
            </w:r>
          </w:p>
          <w:p>
            <w:pPr>
              <w:pStyle w:val="6"/>
              <w:spacing w:before="23" w:line="216" w:lineRule="auto"/>
              <w:ind w:left="462"/>
            </w:pPr>
            <w:r>
              <w:rPr>
                <w:spacing w:val="-1"/>
              </w:rPr>
              <w:t>（五）病死、毒死或者死因不明的动物及其产品；</w:t>
            </w:r>
          </w:p>
          <w:p>
            <w:pPr>
              <w:pStyle w:val="6"/>
              <w:spacing w:before="22" w:line="216" w:lineRule="auto"/>
              <w:ind w:left="462"/>
            </w:pPr>
            <w:r>
              <w:rPr>
                <w:spacing w:val="-1"/>
              </w:rPr>
              <w:t>（六）其他不符合农产品质量安全标准的情形。</w:t>
            </w:r>
          </w:p>
          <w:p>
            <w:pPr>
              <w:pStyle w:val="6"/>
              <w:spacing w:before="23" w:line="216" w:lineRule="auto"/>
              <w:ind w:left="468"/>
            </w:pPr>
            <w:r>
              <w:t>对前款规定不得销售的农产品，应当依照法</w:t>
            </w:r>
            <w:r>
              <w:rPr>
                <w:spacing w:val="-1"/>
              </w:rPr>
              <w:t>律、法规的规定进行处置。</w:t>
            </w:r>
          </w:p>
          <w:p>
            <w:pPr>
              <w:pStyle w:val="6"/>
              <w:spacing w:before="26" w:line="235" w:lineRule="auto"/>
              <w:ind w:left="102" w:right="56" w:firstLine="371"/>
            </w:pPr>
            <w:r>
              <w:rPr>
                <w:spacing w:val="-1"/>
              </w:rPr>
              <w:t>第七十一条 违反本法规定，农产品生产经营者有下列行为之一，尚不构成犯罪的，</w:t>
            </w:r>
            <w:r>
              <w:rPr>
                <w:spacing w:val="11"/>
              </w:rPr>
              <w:t xml:space="preserve"> </w:t>
            </w:r>
            <w:r>
              <w:rPr>
                <w:spacing w:val="-3"/>
              </w:rPr>
              <w:t>由县级以上地方人民政府农业农村主管部门责令停止生产经营、追回已经销售的农产品，</w:t>
            </w:r>
            <w:r>
              <w:rPr>
                <w:spacing w:val="12"/>
              </w:rPr>
              <w:t xml:space="preserve"> </w:t>
            </w:r>
            <w:r>
              <w:rPr>
                <w:spacing w:val="1"/>
              </w:rPr>
              <w:t>对违法生产经营的农产品进行无害化处理或者予以监督销毁，没收违</w:t>
            </w:r>
            <w:r>
              <w:t xml:space="preserve">法所得，并可以没 </w:t>
            </w:r>
            <w:r>
              <w:rPr>
                <w:spacing w:val="1"/>
              </w:rPr>
              <w:t>收用于违法生产经营的工具、设备、原料等物品；违法生产经营的农</w:t>
            </w:r>
            <w:r>
              <w:t xml:space="preserve">产品货值金额不足 </w:t>
            </w:r>
            <w:r>
              <w:rPr>
                <w:spacing w:val="1"/>
              </w:rPr>
              <w:t>一万元的，并处五万元以上十万元以下罚款，货值金额一万元以上的</w:t>
            </w:r>
            <w:r>
              <w:t>，并处货值金额十 倍以上二十倍以下罚款；对农户，并处五百元以上五千</w:t>
            </w:r>
            <w:r>
              <w:rPr>
                <w:spacing w:val="-1"/>
              </w:rPr>
              <w:t>元以下罚款：</w:t>
            </w:r>
          </w:p>
          <w:p>
            <w:pPr>
              <w:pStyle w:val="6"/>
              <w:spacing w:before="23" w:line="229" w:lineRule="auto"/>
              <w:ind w:left="104" w:right="101" w:firstLine="357"/>
            </w:pPr>
            <w:r>
              <w:t>（</w:t>
            </w:r>
            <w:r>
              <w:rPr>
                <w:spacing w:val="-48"/>
              </w:rPr>
              <w:t xml:space="preserve"> </w:t>
            </w:r>
            <w:r>
              <w:t>一）销售农药、兽药等化学物质残留或者含有的重</w:t>
            </w:r>
            <w:r>
              <w:rPr>
                <w:spacing w:val="-1"/>
              </w:rPr>
              <w:t>金属等有毒有害物质不符合农</w:t>
            </w:r>
            <w:r>
              <w:t xml:space="preserve"> </w:t>
            </w:r>
            <w:r>
              <w:rPr>
                <w:spacing w:val="-1"/>
              </w:rPr>
              <w:t>产品质量安全标准的农产品；</w:t>
            </w:r>
          </w:p>
          <w:p>
            <w:pPr>
              <w:pStyle w:val="6"/>
              <w:spacing w:before="21" w:line="228" w:lineRule="auto"/>
              <w:ind w:left="119" w:right="101" w:firstLine="342"/>
            </w:pPr>
            <w:r>
              <w:t>（</w:t>
            </w:r>
            <w:r>
              <w:rPr>
                <w:spacing w:val="-50"/>
              </w:rPr>
              <w:t xml:space="preserve"> </w:t>
            </w:r>
            <w:r>
              <w:t>二）销售含有的致病性寄生虫、微生物或者生物毒素不</w:t>
            </w:r>
            <w:r>
              <w:rPr>
                <w:spacing w:val="-1"/>
              </w:rPr>
              <w:t>符合农产品质量安全标准</w:t>
            </w:r>
            <w:r>
              <w:t xml:space="preserve"> </w:t>
            </w:r>
            <w:r>
              <w:rPr>
                <w:spacing w:val="-5"/>
              </w:rPr>
              <w:t>的农产品；</w:t>
            </w:r>
          </w:p>
          <w:p>
            <w:pPr>
              <w:pStyle w:val="6"/>
              <w:spacing w:before="21" w:line="216" w:lineRule="auto"/>
              <w:ind w:left="462"/>
            </w:pPr>
            <w:r>
              <w:rPr>
                <w:spacing w:val="-1"/>
              </w:rPr>
              <w:t>（三）销售其他不符合农产品质量安全标准的农产品。</w:t>
            </w:r>
          </w:p>
        </w:tc>
        <w:tc>
          <w:tcPr>
            <w:tcW w:w="491" w:type="dxa"/>
            <w:tcBorders>
              <w:bottom w:val="single" w:color="000000" w:sz="10" w:space="0"/>
            </w:tcBorders>
            <w:textDirection w:val="tbRlV"/>
            <w:vAlign w:val="top"/>
          </w:tcPr>
          <w:p>
            <w:pPr>
              <w:pStyle w:val="6"/>
              <w:spacing w:before="148" w:line="205" w:lineRule="auto"/>
              <w:ind w:left="2601"/>
            </w:pPr>
            <w:r>
              <w:rPr>
                <w:spacing w:val="26"/>
              </w:rPr>
              <w:t>县级</w:t>
            </w:r>
          </w:p>
        </w:tc>
        <w:tc>
          <w:tcPr>
            <w:tcW w:w="1824"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36" w:lineRule="auto"/>
              <w:ind w:left="117" w:right="98" w:firstLine="3"/>
            </w:pPr>
            <w:r>
              <w:rPr>
                <w:spacing w:val="-3"/>
              </w:rPr>
              <w:t>对农产品生产企业、</w:t>
            </w:r>
            <w:r>
              <w:rPr>
                <w:spacing w:val="5"/>
              </w:rPr>
              <w:t xml:space="preserve"> </w:t>
            </w:r>
            <w:r>
              <w:rPr>
                <w:spacing w:val="20"/>
              </w:rPr>
              <w:t>农民专业合作经济</w:t>
            </w:r>
            <w:r>
              <w:rPr>
                <w:spacing w:val="2"/>
              </w:rPr>
              <w:t xml:space="preserve"> </w:t>
            </w:r>
            <w:r>
              <w:rPr>
                <w:spacing w:val="20"/>
              </w:rPr>
              <w:t>组织销售的农产品</w:t>
            </w:r>
            <w:r>
              <w:rPr>
                <w:spacing w:val="2"/>
              </w:rPr>
              <w:t xml:space="preserve"> </w:t>
            </w:r>
            <w:r>
              <w:rPr>
                <w:spacing w:val="20"/>
              </w:rPr>
              <w:t>不符合国家有关农</w:t>
            </w:r>
            <w:r>
              <w:rPr>
                <w:spacing w:val="2"/>
              </w:rPr>
              <w:t xml:space="preserve"> </w:t>
            </w:r>
            <w:r>
              <w:rPr>
                <w:spacing w:val="20"/>
              </w:rPr>
              <w:t>产品质量安全标准</w:t>
            </w:r>
            <w:r>
              <w:rPr>
                <w:spacing w:val="2"/>
              </w:rPr>
              <w:t xml:space="preserve"> </w:t>
            </w:r>
            <w:r>
              <w:rPr>
                <w:spacing w:val="-3"/>
              </w:rPr>
              <w:t>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4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5" w:hRule="atLeast"/>
        </w:trPr>
        <w:tc>
          <w:tcPr>
            <w:tcW w:w="525" w:type="dxa"/>
            <w:tcBorders>
              <w:left w:val="single" w:color="000000" w:sz="10" w:space="0"/>
              <w:bottom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181" w:lineRule="auto"/>
              <w:ind w:left="306"/>
            </w:pPr>
            <w:r>
              <w:rPr>
                <w:spacing w:val="-8"/>
              </w:rPr>
              <w:t>80</w:t>
            </w:r>
          </w:p>
        </w:tc>
        <w:tc>
          <w:tcPr>
            <w:tcW w:w="1571"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9" w:line="234" w:lineRule="auto"/>
              <w:ind w:left="100" w:right="115" w:firstLine="2"/>
              <w:jc w:val="both"/>
            </w:pPr>
            <w:r>
              <w:rPr>
                <w:spacing w:val="12"/>
              </w:rPr>
              <w:t>对未经指定通道</w:t>
            </w:r>
            <w:r>
              <w:rPr>
                <w:spacing w:val="2"/>
              </w:rPr>
              <w:t xml:space="preserve"> </w:t>
            </w:r>
            <w:r>
              <w:rPr>
                <w:spacing w:val="-12"/>
              </w:rPr>
              <w:t>运载动物、动物产</w:t>
            </w:r>
            <w:r>
              <w:rPr>
                <w:spacing w:val="5"/>
              </w:rPr>
              <w:t xml:space="preserve"> </w:t>
            </w:r>
            <w:r>
              <w:rPr>
                <w:spacing w:val="12"/>
              </w:rPr>
              <w:t>品进入本自治区</w:t>
            </w:r>
            <w:r>
              <w:rPr>
                <w:spacing w:val="5"/>
              </w:rPr>
              <w:t xml:space="preserve"> </w:t>
            </w:r>
            <w:r>
              <w:rPr>
                <w:spacing w:val="-3"/>
              </w:rPr>
              <w:t>的处罚</w:t>
            </w:r>
          </w:p>
        </w:tc>
        <w:tc>
          <w:tcPr>
            <w:tcW w:w="431" w:type="dxa"/>
            <w:tcBorders>
              <w:bottom w:val="single" w:color="000000" w:sz="10" w:space="0"/>
            </w:tcBorders>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7"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4" w:line="218" w:lineRule="auto"/>
              <w:ind w:left="138"/>
            </w:pPr>
            <w:r>
              <w:rPr>
                <w:spacing w:val="-7"/>
              </w:rPr>
              <w:t>监督</w:t>
            </w:r>
          </w:p>
          <w:p>
            <w:pPr>
              <w:pStyle w:val="6"/>
              <w:spacing w:before="20" w:line="217" w:lineRule="auto"/>
              <w:ind w:left="131"/>
            </w:pPr>
            <w:r>
              <w:rPr>
                <w:spacing w:val="-3"/>
              </w:rPr>
              <w:t>机构</w:t>
            </w:r>
          </w:p>
        </w:tc>
        <w:tc>
          <w:tcPr>
            <w:tcW w:w="7080" w:type="dxa"/>
            <w:tcBorders>
              <w:bottom w:val="single" w:color="000000" w:sz="10" w:space="0"/>
            </w:tcBorders>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15" w:lineRule="auto"/>
              <w:ind w:left="373"/>
            </w:pPr>
            <w:r>
              <w:rPr>
                <w:spacing w:val="-1"/>
              </w:rPr>
              <w:t>【地方性法规】《宁夏回族自治区动物防疫条例》（2012</w:t>
            </w:r>
            <w:r>
              <w:rPr>
                <w:spacing w:val="-20"/>
              </w:rPr>
              <w:t xml:space="preserve"> </w:t>
            </w:r>
            <w:r>
              <w:rPr>
                <w:spacing w:val="-1"/>
              </w:rPr>
              <w:t>年修订）</w:t>
            </w:r>
          </w:p>
          <w:p>
            <w:pPr>
              <w:pStyle w:val="6"/>
              <w:spacing w:before="24" w:line="233" w:lineRule="auto"/>
              <w:ind w:left="102" w:right="51" w:firstLine="371"/>
            </w:pPr>
            <w:r>
              <w:rPr>
                <w:spacing w:val="3"/>
              </w:rPr>
              <w:t>第五条 县级以上人民政府应当依法设立动物卫生监督机构和动物疫病预防控制机</w:t>
            </w:r>
            <w:r>
              <w:t xml:space="preserve"> </w:t>
            </w:r>
            <w:r>
              <w:rPr>
                <w:spacing w:val="-3"/>
              </w:rPr>
              <w:t>构。动物卫生监督机构负责动物、动物产品的检疫和有关动物防疫的监督管理执法工作。</w:t>
            </w:r>
            <w:r>
              <w:rPr>
                <w:spacing w:val="16"/>
              </w:rPr>
              <w:t xml:space="preserve"> </w:t>
            </w:r>
            <w:r>
              <w:rPr>
                <w:spacing w:val="1"/>
              </w:rPr>
              <w:t>动物疫病预防控制机构承担动物疫病的监测、检测、诊断、流行病学</w:t>
            </w:r>
            <w:r>
              <w:t xml:space="preserve">调查、疫情报告以 </w:t>
            </w:r>
            <w:r>
              <w:rPr>
                <w:spacing w:val="-1"/>
              </w:rPr>
              <w:t>及其他预防、控制动物疫病的技术工作。</w:t>
            </w:r>
          </w:p>
          <w:p>
            <w:pPr>
              <w:pStyle w:val="6"/>
              <w:spacing w:before="23" w:line="227" w:lineRule="auto"/>
              <w:ind w:left="129" w:right="101" w:firstLine="344"/>
            </w:pPr>
            <w:r>
              <w:rPr>
                <w:spacing w:val="-2"/>
              </w:rPr>
              <w:t>第三十六条 跨省调运动物、动物产品应当从指定通道进入本自治区。非经自治区</w:t>
            </w:r>
            <w:r>
              <w:rPr>
                <w:spacing w:val="-2"/>
                <w:lang w:val="en-US"/>
              </w:rPr>
              <w:t>人民政府</w:t>
            </w:r>
            <w:r>
              <w:rPr>
                <w:spacing w:val="-1"/>
              </w:rPr>
              <w:t>指定的通道，运载的动物、动物产品不得进入</w:t>
            </w:r>
            <w:r>
              <w:rPr>
                <w:spacing w:val="-2"/>
              </w:rPr>
              <w:t>本自治区。</w:t>
            </w:r>
          </w:p>
          <w:p>
            <w:pPr>
              <w:pStyle w:val="6"/>
              <w:spacing w:before="26" w:line="235" w:lineRule="auto"/>
              <w:ind w:left="104" w:right="56" w:firstLine="369"/>
            </w:pPr>
            <w:r>
              <w:rPr>
                <w:spacing w:val="-2"/>
              </w:rPr>
              <w:t>第四十七条 违反本条例第三十六条规定，未经指定通道运载动物、动物产品进入本</w:t>
            </w:r>
            <w:r>
              <w:rPr>
                <w:spacing w:val="2"/>
              </w:rPr>
              <w:t xml:space="preserve"> </w:t>
            </w:r>
            <w:r>
              <w:rPr>
                <w:spacing w:val="1"/>
              </w:rPr>
              <w:t>自治区的，由动物卫生监督机构对承运人处一千元以上一万元</w:t>
            </w:r>
            <w:r>
              <w:t xml:space="preserve">以下罚款；接收未经指定 </w:t>
            </w:r>
            <w:r>
              <w:rPr>
                <w:spacing w:val="1"/>
              </w:rPr>
              <w:t>通道运入本自治区的动物、动物产品的，由动物卫生监督机构</w:t>
            </w:r>
            <w:r>
              <w:t xml:space="preserve">处一千元以上五千元以下 </w:t>
            </w:r>
            <w:r>
              <w:rPr>
                <w:spacing w:val="-5"/>
              </w:rPr>
              <w:t>罚款。第三十五条第一款 跨省引进用于饲养、销售的非乳用、非种用动物到达输入地后，</w:t>
            </w:r>
            <w:r>
              <w:rPr>
                <w:spacing w:val="3"/>
              </w:rPr>
              <w:t xml:space="preserve"> </w:t>
            </w:r>
            <w:r>
              <w:rPr>
                <w:spacing w:val="1"/>
              </w:rPr>
              <w:t>货主应当在二十四小时内向输入地动物卫生监督机构报告，提</w:t>
            </w:r>
            <w:r>
              <w:t xml:space="preserve">供输出地动物卫生监督机 </w:t>
            </w:r>
            <w:r>
              <w:rPr>
                <w:spacing w:val="-1"/>
              </w:rPr>
              <w:t>构出具的动物检疫证明，并接受监督检查。</w:t>
            </w:r>
          </w:p>
          <w:p>
            <w:pPr>
              <w:pStyle w:val="6"/>
              <w:spacing w:before="22" w:line="232" w:lineRule="auto"/>
              <w:ind w:left="110" w:right="101" w:firstLine="363"/>
            </w:pPr>
            <w:r>
              <w:rPr>
                <w:spacing w:val="-2"/>
              </w:rPr>
              <w:t>第四十六条 违反本条例第三十五条规定，货主在动物到达输入地后，未在二十四小</w:t>
            </w:r>
            <w:r>
              <w:rPr>
                <w:spacing w:val="2"/>
              </w:rPr>
              <w:t xml:space="preserve"> </w:t>
            </w:r>
            <w:r>
              <w:rPr>
                <w:spacing w:val="1"/>
              </w:rPr>
              <w:t>时内向输入地动物卫生监督机构报告的，或者未提</w:t>
            </w:r>
            <w:r>
              <w:t>供输出地动物卫生监督机构出具的动 物检疫证明的，由输入地动物卫生监督机构对货主</w:t>
            </w:r>
            <w:r>
              <w:rPr>
                <w:spacing w:val="-1"/>
              </w:rPr>
              <w:t>处一千元以上两千元以下罚款。</w:t>
            </w:r>
          </w:p>
        </w:tc>
        <w:tc>
          <w:tcPr>
            <w:tcW w:w="491" w:type="dxa"/>
            <w:tcBorders>
              <w:bottom w:val="single" w:color="000000" w:sz="10" w:space="0"/>
            </w:tcBorders>
            <w:textDirection w:val="tbRlV"/>
            <w:vAlign w:val="top"/>
          </w:tcPr>
          <w:p>
            <w:pPr>
              <w:pStyle w:val="6"/>
              <w:spacing w:before="148" w:line="205" w:lineRule="auto"/>
              <w:ind w:left="2483"/>
            </w:pPr>
            <w:r>
              <w:rPr>
                <w:spacing w:val="26"/>
              </w:rPr>
              <w:t>县级</w:t>
            </w:r>
          </w:p>
        </w:tc>
        <w:tc>
          <w:tcPr>
            <w:tcW w:w="1824"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234" w:lineRule="auto"/>
              <w:ind w:left="119" w:right="98" w:firstLine="1"/>
            </w:pPr>
            <w:r>
              <w:rPr>
                <w:spacing w:val="19"/>
              </w:rPr>
              <w:t>对属地范围内未经</w:t>
            </w:r>
            <w:r>
              <w:rPr>
                <w:spacing w:val="6"/>
              </w:rPr>
              <w:t xml:space="preserve"> </w:t>
            </w:r>
            <w:r>
              <w:rPr>
                <w:spacing w:val="-3"/>
              </w:rPr>
              <w:t>指定通道运载动物、</w:t>
            </w:r>
            <w:r>
              <w:rPr>
                <w:spacing w:val="7"/>
              </w:rPr>
              <w:t xml:space="preserve"> </w:t>
            </w:r>
            <w:r>
              <w:t>动</w:t>
            </w:r>
            <w:r>
              <w:rPr>
                <w:spacing w:val="-50"/>
              </w:rPr>
              <w:t xml:space="preserve"> </w:t>
            </w:r>
            <w:r>
              <w:t>物产</w:t>
            </w:r>
            <w:r>
              <w:rPr>
                <w:spacing w:val="-34"/>
              </w:rPr>
              <w:t xml:space="preserve"> </w:t>
            </w:r>
            <w:r>
              <w:t>品进入本</w:t>
            </w:r>
            <w:r>
              <w:rPr>
                <w:spacing w:val="-26"/>
              </w:rPr>
              <w:t xml:space="preserve"> </w:t>
            </w:r>
            <w:r>
              <w:t xml:space="preserve">自 </w:t>
            </w:r>
            <w:r>
              <w:rPr>
                <w:spacing w:val="-2"/>
              </w:rPr>
              <w:t>治区的处罚</w:t>
            </w:r>
          </w:p>
        </w:tc>
        <w:tc>
          <w:tcPr>
            <w:tcW w:w="2206" w:type="dxa"/>
            <w:gridSpan w:val="2"/>
            <w:tcBorders>
              <w:bottom w:val="single" w:color="000000" w:sz="10" w:space="0"/>
              <w:right w:val="single" w:color="000000" w:sz="10" w:space="0"/>
            </w:tcBorders>
            <w:vAlign w:val="top"/>
          </w:tcPr>
          <w:p>
            <w:pPr>
              <w:pStyle w:val="6"/>
              <w:spacing w:before="33" w:line="227" w:lineRule="auto"/>
              <w:ind w:left="120" w:right="95"/>
            </w:pPr>
            <w:r>
              <w:rPr>
                <w:spacing w:val="-1"/>
              </w:rPr>
              <w:t>【调整意见】申请合并。</w:t>
            </w:r>
            <w:r>
              <w:rPr>
                <w:spacing w:val="5"/>
              </w:rPr>
              <w:t xml:space="preserve"> </w:t>
            </w:r>
            <w:r>
              <w:rPr>
                <w:spacing w:val="-1"/>
              </w:rPr>
              <w:t>【调整依据】根据《宁夏</w:t>
            </w:r>
          </w:p>
          <w:p>
            <w:pPr>
              <w:pStyle w:val="6"/>
              <w:spacing w:before="26" w:line="238" w:lineRule="auto"/>
              <w:ind w:left="119" w:right="95" w:firstLine="107"/>
            </w:pPr>
            <w:r>
              <w:rPr>
                <w:spacing w:val="-3"/>
              </w:rPr>
              <w:t>回族自治区动物防疫条</w:t>
            </w:r>
            <w:r>
              <w:rPr>
                <w:spacing w:val="3"/>
              </w:rPr>
              <w:t xml:space="preserve">  </w:t>
            </w:r>
            <w:r>
              <w:rPr>
                <w:spacing w:val="-4"/>
              </w:rPr>
              <w:t>例》(2021</w:t>
            </w:r>
            <w:r>
              <w:rPr>
                <w:spacing w:val="-40"/>
              </w:rPr>
              <w:t xml:space="preserve"> </w:t>
            </w:r>
            <w:r>
              <w:rPr>
                <w:spacing w:val="-4"/>
              </w:rPr>
              <w:t>修正)第四十五</w:t>
            </w:r>
            <w:r>
              <w:t xml:space="preserve"> </w:t>
            </w:r>
            <w:r>
              <w:rPr>
                <w:spacing w:val="-4"/>
              </w:rPr>
              <w:t>条，</w:t>
            </w:r>
            <w:r>
              <w:rPr>
                <w:spacing w:val="-52"/>
              </w:rPr>
              <w:t xml:space="preserve"> </w:t>
            </w:r>
            <w:r>
              <w:rPr>
                <w:spacing w:val="-4"/>
              </w:rPr>
              <w:t>“对跨省引进用于饲</w:t>
            </w:r>
            <w:r>
              <w:t xml:space="preserve"> </w:t>
            </w:r>
            <w:r>
              <w:rPr>
                <w:spacing w:val="-1"/>
              </w:rPr>
              <w:t>养、销售的非乳用、非种</w:t>
            </w:r>
            <w:r>
              <w:rPr>
                <w:spacing w:val="5"/>
              </w:rPr>
              <w:t xml:space="preserve"> </w:t>
            </w:r>
            <w:r>
              <w:rPr>
                <w:spacing w:val="-1"/>
              </w:rPr>
              <w:t>用动物到达输入地后，货</w:t>
            </w:r>
            <w:r>
              <w:rPr>
                <w:spacing w:val="5"/>
              </w:rPr>
              <w:t xml:space="preserve"> </w:t>
            </w:r>
            <w:r>
              <w:rPr>
                <w:spacing w:val="-1"/>
              </w:rPr>
              <w:t>主未在二十四小时内向输</w:t>
            </w:r>
            <w:r>
              <w:rPr>
                <w:spacing w:val="5"/>
              </w:rPr>
              <w:t xml:space="preserve"> </w:t>
            </w:r>
            <w:r>
              <w:rPr>
                <w:spacing w:val="-1"/>
              </w:rPr>
              <w:t>入地动物卫生监督机构报</w:t>
            </w:r>
            <w:r>
              <w:rPr>
                <w:spacing w:val="5"/>
              </w:rPr>
              <w:t xml:space="preserve"> </w:t>
            </w:r>
            <w:r>
              <w:rPr>
                <w:spacing w:val="-1"/>
              </w:rPr>
              <w:t>告的，或者未提供输出地</w:t>
            </w:r>
            <w:r>
              <w:rPr>
                <w:spacing w:val="5"/>
              </w:rPr>
              <w:t xml:space="preserve"> </w:t>
            </w:r>
            <w:r>
              <w:rPr>
                <w:spacing w:val="-1"/>
              </w:rPr>
              <w:t>动物卫生监督机构出具的</w:t>
            </w:r>
            <w:r>
              <w:rPr>
                <w:spacing w:val="5"/>
              </w:rPr>
              <w:t xml:space="preserve"> </w:t>
            </w:r>
            <w:r>
              <w:rPr>
                <w:spacing w:val="-1"/>
              </w:rPr>
              <w:t>动物检疫证明的处罚”编</w:t>
            </w:r>
            <w:r>
              <w:rPr>
                <w:spacing w:val="5"/>
              </w:rPr>
              <w:t xml:space="preserve"> </w:t>
            </w:r>
            <w:r>
              <w:rPr>
                <w:spacing w:val="-8"/>
              </w:rPr>
              <w:t>码</w:t>
            </w:r>
            <w:r>
              <w:rPr>
                <w:spacing w:val="-23"/>
              </w:rPr>
              <w:t xml:space="preserve"> </w:t>
            </w:r>
            <w:r>
              <w:rPr>
                <w:spacing w:val="-8"/>
              </w:rPr>
              <w:t>0217087000</w:t>
            </w:r>
            <w:r>
              <w:rPr>
                <w:spacing w:val="-35"/>
              </w:rPr>
              <w:t xml:space="preserve"> </w:t>
            </w:r>
            <w:r>
              <w:rPr>
                <w:spacing w:val="-8"/>
              </w:rPr>
              <w:t>和“对通过</w:t>
            </w:r>
            <w:r>
              <w:t xml:space="preserve"> </w:t>
            </w:r>
            <w:r>
              <w:rPr>
                <w:spacing w:val="-1"/>
              </w:rPr>
              <w:t>道路跨自治区运输动物、</w:t>
            </w:r>
            <w:r>
              <w:rPr>
                <w:spacing w:val="5"/>
              </w:rPr>
              <w:t xml:space="preserve"> </w:t>
            </w:r>
            <w:r>
              <w:rPr>
                <w:spacing w:val="-1"/>
              </w:rPr>
              <w:t>动物产品，未经指定通道</w:t>
            </w:r>
            <w:r>
              <w:rPr>
                <w:spacing w:val="5"/>
              </w:rPr>
              <w:t xml:space="preserve"> </w:t>
            </w:r>
            <w:r>
              <w:rPr>
                <w:spacing w:val="-1"/>
              </w:rPr>
              <w:t>入境或者过境的处罚”职</w:t>
            </w:r>
            <w:r>
              <w:rPr>
                <w:spacing w:val="5"/>
              </w:rPr>
              <w:t xml:space="preserve"> </w:t>
            </w:r>
            <w:r>
              <w:t>权编码</w:t>
            </w:r>
            <w:r>
              <w:rPr>
                <w:spacing w:val="-23"/>
              </w:rPr>
              <w:t xml:space="preserve"> </w:t>
            </w:r>
            <w:r>
              <w:t>0217110000</w:t>
            </w:r>
            <w:r>
              <w:rPr>
                <w:spacing w:val="-28"/>
              </w:rPr>
              <w:t xml:space="preserve"> </w:t>
            </w:r>
            <w:r>
              <w:t xml:space="preserve">两项 </w:t>
            </w:r>
            <w:r>
              <w:rPr>
                <w:spacing w:val="-1"/>
              </w:rPr>
              <w:t>职权内容重复，上位法包</w:t>
            </w:r>
            <w:r>
              <w:rPr>
                <w:spacing w:val="5"/>
              </w:rPr>
              <w:t xml:space="preserve"> </w:t>
            </w:r>
            <w:r>
              <w:rPr>
                <w:spacing w:val="-1"/>
              </w:rPr>
              <w:t>含并优于下位法，因此合</w:t>
            </w:r>
            <w:r>
              <w:rPr>
                <w:spacing w:val="5"/>
              </w:rPr>
              <w:t xml:space="preserve"> </w:t>
            </w:r>
            <w:r>
              <w:rPr>
                <w:spacing w:val="-3"/>
              </w:rPr>
              <w:t>并，合并后的名称为</w:t>
            </w:r>
            <w:r>
              <w:rPr>
                <w:spacing w:val="-63"/>
              </w:rPr>
              <w:t xml:space="preserve"> </w:t>
            </w:r>
            <w:r>
              <w:rPr>
                <w:spacing w:val="-3"/>
              </w:rPr>
              <w:t>“对</w:t>
            </w:r>
            <w:r>
              <w:t xml:space="preserve"> </w:t>
            </w:r>
            <w:r>
              <w:rPr>
                <w:spacing w:val="-1"/>
              </w:rPr>
              <w:t>未经指定通道运载动物、</w:t>
            </w:r>
          </w:p>
          <w:p>
            <w:pPr>
              <w:pStyle w:val="6"/>
              <w:spacing w:before="22" w:line="216" w:lineRule="auto"/>
              <w:ind w:left="132"/>
            </w:pPr>
            <w:r>
              <w:rPr>
                <w:spacing w:val="-2"/>
              </w:rPr>
              <w:t>动物产品进入本自治区的</w:t>
            </w:r>
          </w:p>
          <w:p>
            <w:pPr>
              <w:pStyle w:val="6"/>
              <w:spacing w:before="22" w:line="204" w:lineRule="auto"/>
              <w:ind w:left="849"/>
            </w:pPr>
            <w:r>
              <w:rPr>
                <w:spacing w:val="23"/>
              </w:rPr>
              <w:t>处罚”</w:t>
            </w:r>
          </w:p>
        </w:tc>
      </w:tr>
    </w:tbl>
    <w:p>
      <w:pPr>
        <w:pStyle w:val="2"/>
      </w:pPr>
    </w:p>
    <w:p>
      <w:pPr>
        <w:sectPr>
          <w:footerReference r:id="rId4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9" w:hRule="atLeast"/>
        </w:trPr>
        <w:tc>
          <w:tcPr>
            <w:tcW w:w="525" w:type="dxa"/>
            <w:tcBorders>
              <w:left w:val="single" w:color="000000" w:sz="10" w:space="0"/>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181" w:lineRule="auto"/>
              <w:ind w:left="306"/>
            </w:pPr>
            <w:r>
              <w:rPr>
                <w:spacing w:val="-8"/>
              </w:rPr>
              <w:t>81</w:t>
            </w:r>
          </w:p>
        </w:tc>
        <w:tc>
          <w:tcPr>
            <w:tcW w:w="1571" w:type="dxa"/>
            <w:tcBorders>
              <w:bottom w:val="single" w:color="000000" w:sz="10" w:space="0"/>
            </w:tcBorders>
            <w:vAlign w:val="top"/>
          </w:tcPr>
          <w:p>
            <w:pPr>
              <w:spacing w:line="274" w:lineRule="auto"/>
              <w:rPr>
                <w:rFonts w:ascii="Arial"/>
                <w:sz w:val="21"/>
              </w:rPr>
            </w:pP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9" w:line="238" w:lineRule="auto"/>
              <w:ind w:left="96" w:right="62" w:firstLine="6"/>
              <w:jc w:val="both"/>
            </w:pPr>
            <w:r>
              <w:rPr>
                <w:spacing w:val="12"/>
              </w:rPr>
              <w:t>对未取得动物诊</w:t>
            </w:r>
            <w:r>
              <w:rPr>
                <w:spacing w:val="2"/>
              </w:rPr>
              <w:t xml:space="preserve"> </w:t>
            </w:r>
            <w:r>
              <w:rPr>
                <w:spacing w:val="13"/>
              </w:rPr>
              <w:t>疗许可证从事动</w:t>
            </w:r>
            <w:r>
              <w:rPr>
                <w:spacing w:val="2"/>
              </w:rPr>
              <w:t xml:space="preserve"> </w:t>
            </w:r>
            <w:r>
              <w:rPr>
                <w:spacing w:val="-11"/>
              </w:rPr>
              <w:t>物诊疗活动的，超</w:t>
            </w:r>
            <w:r>
              <w:rPr>
                <w:spacing w:val="1"/>
              </w:rPr>
              <w:t xml:space="preserve"> </w:t>
            </w:r>
            <w:r>
              <w:rPr>
                <w:spacing w:val="13"/>
              </w:rPr>
              <w:t>出动物诊疗许可</w:t>
            </w:r>
            <w:r>
              <w:rPr>
                <w:spacing w:val="2"/>
              </w:rPr>
              <w:t xml:space="preserve"> </w:t>
            </w:r>
            <w:r>
              <w:rPr>
                <w:spacing w:val="13"/>
              </w:rPr>
              <w:t>证核定的诊疗活</w:t>
            </w:r>
            <w:r>
              <w:rPr>
                <w:spacing w:val="2"/>
              </w:rPr>
              <w:t xml:space="preserve"> </w:t>
            </w:r>
            <w:r>
              <w:rPr>
                <w:spacing w:val="13"/>
              </w:rPr>
              <w:t>动范围从事动物</w:t>
            </w:r>
            <w:r>
              <w:rPr>
                <w:spacing w:val="2"/>
              </w:rPr>
              <w:t xml:space="preserve"> </w:t>
            </w:r>
            <w:r>
              <w:rPr>
                <w:spacing w:val="-11"/>
              </w:rPr>
              <w:t>诊疗活动的，变更</w:t>
            </w:r>
            <w:r>
              <w:rPr>
                <w:spacing w:val="1"/>
              </w:rPr>
              <w:t xml:space="preserve"> </w:t>
            </w:r>
            <w:r>
              <w:rPr>
                <w:spacing w:val="-11"/>
              </w:rPr>
              <w:t>从业地点、诊疗活</w:t>
            </w:r>
            <w:r>
              <w:rPr>
                <w:spacing w:val="1"/>
              </w:rPr>
              <w:t xml:space="preserve"> </w:t>
            </w:r>
            <w:r>
              <w:rPr>
                <w:spacing w:val="13"/>
              </w:rPr>
              <w:t>动范围未重新办</w:t>
            </w:r>
            <w:r>
              <w:rPr>
                <w:spacing w:val="2"/>
              </w:rPr>
              <w:t xml:space="preserve"> </w:t>
            </w:r>
            <w:r>
              <w:rPr>
                <w:spacing w:val="13"/>
              </w:rPr>
              <w:t>理动物诊疗许可</w:t>
            </w:r>
            <w:r>
              <w:rPr>
                <w:spacing w:val="2"/>
              </w:rPr>
              <w:t xml:space="preserve"> </w:t>
            </w:r>
            <w:r>
              <w:rPr>
                <w:spacing w:val="-5"/>
              </w:rPr>
              <w:t>证的，使用伪造、</w:t>
            </w:r>
            <w:r>
              <w:rPr>
                <w:spacing w:val="6"/>
              </w:rPr>
              <w:t xml:space="preserve"> </w:t>
            </w:r>
            <w:r>
              <w:rPr>
                <w:spacing w:val="-24"/>
              </w:rPr>
              <w:t>变造、受让、租用、</w:t>
            </w:r>
            <w:r>
              <w:rPr>
                <w:spacing w:val="2"/>
              </w:rPr>
              <w:t xml:space="preserve"> </w:t>
            </w:r>
            <w:r>
              <w:rPr>
                <w:spacing w:val="13"/>
              </w:rPr>
              <w:t>借用的动物诊疗</w:t>
            </w:r>
            <w:r>
              <w:rPr>
                <w:spacing w:val="2"/>
              </w:rPr>
              <w:t xml:space="preserve"> </w:t>
            </w:r>
            <w:r>
              <w:rPr>
                <w:spacing w:val="-1"/>
              </w:rPr>
              <w:t>许可证的处罚</w:t>
            </w:r>
          </w:p>
        </w:tc>
        <w:tc>
          <w:tcPr>
            <w:tcW w:w="431" w:type="dxa"/>
            <w:tcBorders>
              <w:bottom w:val="single" w:color="000000" w:sz="10" w:space="0"/>
            </w:tcBorders>
            <w:vAlign w:val="top"/>
          </w:tcPr>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180" w:lineRule="auto"/>
              <w:ind w:left="103"/>
            </w:pPr>
            <w:r>
              <w:rPr>
                <w:spacing w:val="-4"/>
              </w:rPr>
              <w:t>02</w:t>
            </w:r>
          </w:p>
          <w:p>
            <w:pPr>
              <w:pStyle w:val="6"/>
              <w:spacing w:before="58" w:line="181" w:lineRule="auto"/>
              <w:ind w:left="115"/>
            </w:pPr>
            <w:r>
              <w:rPr>
                <w:spacing w:val="-10"/>
              </w:rPr>
              <w:t>17</w:t>
            </w:r>
          </w:p>
          <w:p>
            <w:pPr>
              <w:pStyle w:val="6"/>
              <w:spacing w:before="56" w:line="181" w:lineRule="auto"/>
              <w:ind w:left="115"/>
            </w:pPr>
            <w:r>
              <w:rPr>
                <w:spacing w:val="-10"/>
              </w:rPr>
              <w:t>11</w:t>
            </w:r>
          </w:p>
          <w:p>
            <w:pPr>
              <w:pStyle w:val="6"/>
              <w:spacing w:before="57" w:line="180" w:lineRule="auto"/>
              <w:ind w:left="104"/>
            </w:pPr>
            <w:r>
              <w:rPr>
                <w:spacing w:val="-4"/>
              </w:rPr>
              <w:t>20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2" w:line="217" w:lineRule="auto"/>
              <w:ind w:left="131"/>
            </w:pPr>
            <w:r>
              <w:rPr>
                <w:spacing w:val="-3"/>
              </w:rPr>
              <w:t>机构</w:t>
            </w:r>
          </w:p>
        </w:tc>
        <w:tc>
          <w:tcPr>
            <w:tcW w:w="7080" w:type="dxa"/>
            <w:tcBorders>
              <w:bottom w:val="single" w:color="000000" w:sz="10" w:space="0"/>
            </w:tcBorders>
            <w:vAlign w:val="top"/>
          </w:tcPr>
          <w:p>
            <w:pPr>
              <w:spacing w:line="286" w:lineRule="auto"/>
              <w:rPr>
                <w:rFonts w:ascii="Arial"/>
                <w:sz w:val="21"/>
              </w:rPr>
            </w:pPr>
          </w:p>
          <w:p>
            <w:pPr>
              <w:spacing w:line="286" w:lineRule="auto"/>
              <w:rPr>
                <w:rFonts w:ascii="Arial"/>
                <w:sz w:val="21"/>
              </w:rPr>
            </w:pPr>
          </w:p>
          <w:p>
            <w:pPr>
              <w:spacing w:line="286" w:lineRule="auto"/>
              <w:rPr>
                <w:rFonts w:ascii="Arial"/>
                <w:sz w:val="21"/>
              </w:rPr>
            </w:pPr>
          </w:p>
          <w:p>
            <w:pPr>
              <w:spacing w:line="287" w:lineRule="auto"/>
              <w:rPr>
                <w:rFonts w:ascii="Arial"/>
                <w:sz w:val="21"/>
              </w:rPr>
            </w:pPr>
          </w:p>
          <w:p>
            <w:pPr>
              <w:pStyle w:val="6"/>
              <w:spacing w:before="58" w:line="216" w:lineRule="auto"/>
              <w:ind w:left="462"/>
            </w:pPr>
            <w:r>
              <w:rPr>
                <w:spacing w:val="-1"/>
              </w:rPr>
              <w:t>【法律】《中华人民共和国动物防疫法》（2021</w:t>
            </w:r>
            <w:r>
              <w:rPr>
                <w:spacing w:val="-24"/>
              </w:rPr>
              <w:t xml:space="preserve"> </w:t>
            </w:r>
            <w:r>
              <w:rPr>
                <w:spacing w:val="-1"/>
              </w:rPr>
              <w:t>年修正）</w:t>
            </w:r>
          </w:p>
          <w:p>
            <w:pPr>
              <w:pStyle w:val="6"/>
              <w:spacing w:before="21" w:line="232" w:lineRule="auto"/>
              <w:ind w:left="115" w:right="101" w:firstLine="357"/>
            </w:pPr>
            <w:r>
              <w:rPr>
                <w:spacing w:val="-2"/>
              </w:rPr>
              <w:t>第一百零五条 违反本法规定，未取得动物诊疗许可证从事动物诊疗活动的，由县级</w:t>
            </w:r>
            <w:r>
              <w:rPr>
                <w:spacing w:val="2"/>
              </w:rPr>
              <w:t xml:space="preserve"> </w:t>
            </w:r>
            <w:r>
              <w:t>以上地方人民政府农业农村主管部门责令停止诊疗活动，没收违法所得，并处违法所得</w:t>
            </w:r>
            <w:r>
              <w:rPr>
                <w:spacing w:val="16"/>
              </w:rPr>
              <w:t xml:space="preserve"> </w:t>
            </w:r>
            <w:r>
              <w:rPr>
                <w:spacing w:val="-1"/>
              </w:rPr>
              <w:t>一倍以上三倍以下罚款;违法所得不足三万元的，并处三千元以上三万元以下罚款。</w:t>
            </w:r>
          </w:p>
          <w:p>
            <w:pPr>
              <w:pStyle w:val="6"/>
              <w:spacing w:before="21" w:line="234" w:lineRule="auto"/>
              <w:ind w:left="104" w:right="101" w:firstLine="369"/>
            </w:pPr>
            <w:r>
              <w:t>动物诊疗机构违反本法规定，未按照规定实施卫生安全防护、消毒、隔离和处置诊</w:t>
            </w:r>
            <w:r>
              <w:rPr>
                <w:spacing w:val="17"/>
              </w:rPr>
              <w:t xml:space="preserve"> </w:t>
            </w:r>
            <w:r>
              <w:rPr>
                <w:spacing w:val="1"/>
              </w:rPr>
              <w:t>疗废弃物的，由县级以上地方人民政府农业农村主管部门责令</w:t>
            </w:r>
            <w:r>
              <w:t xml:space="preserve">改正，处一千元以上一万 </w:t>
            </w:r>
            <w:r>
              <w:rPr>
                <w:spacing w:val="1"/>
              </w:rPr>
              <w:t>元以下罚款;造成动物疫病扩散的，处一万元以上五万元以下</w:t>
            </w:r>
            <w:r>
              <w:t xml:space="preserve">罚款;情节严重的，吊销动 </w:t>
            </w:r>
            <w:r>
              <w:rPr>
                <w:spacing w:val="-2"/>
              </w:rPr>
              <w:t>物诊疗许可证。</w:t>
            </w:r>
          </w:p>
          <w:p>
            <w:pPr>
              <w:pStyle w:val="6"/>
              <w:spacing w:before="22" w:line="216" w:lineRule="auto"/>
              <w:ind w:left="462"/>
            </w:pPr>
            <w:r>
              <w:rPr>
                <w:spacing w:val="-1"/>
              </w:rPr>
              <w:t>【部门规章】《动物诊疗机构管理办法》（2022</w:t>
            </w:r>
            <w:r>
              <w:rPr>
                <w:spacing w:val="-24"/>
              </w:rPr>
              <w:t xml:space="preserve"> </w:t>
            </w:r>
            <w:r>
              <w:rPr>
                <w:spacing w:val="-1"/>
              </w:rPr>
              <w:t>年修正）</w:t>
            </w:r>
          </w:p>
          <w:p>
            <w:pPr>
              <w:pStyle w:val="6"/>
              <w:spacing w:before="22" w:line="227" w:lineRule="auto"/>
              <w:ind w:left="108" w:right="101" w:firstLine="364"/>
            </w:pPr>
            <w:r>
              <w:rPr>
                <w:spacing w:val="-2"/>
              </w:rPr>
              <w:t>第三十二条 违反本办法规定，动物诊疗机构有下列行为之一的，按照《</w:t>
            </w:r>
            <w:r>
              <w:rPr>
                <w:spacing w:val="-2"/>
                <w:lang w:val="en-US"/>
              </w:rPr>
              <w:t>中华人民共和国动物防疫法</w:t>
            </w:r>
            <w:r>
              <w:rPr>
                <w:spacing w:val="-1"/>
              </w:rPr>
              <w:t>》第一百零五条第一款的规定予以处罚：</w:t>
            </w:r>
          </w:p>
          <w:p>
            <w:pPr>
              <w:pStyle w:val="6"/>
              <w:spacing w:before="23" w:line="216" w:lineRule="auto"/>
              <w:ind w:left="462"/>
            </w:pPr>
            <w:r>
              <w:rPr>
                <w:spacing w:val="-2"/>
              </w:rPr>
              <w:t>（</w:t>
            </w:r>
            <w:r>
              <w:rPr>
                <w:spacing w:val="-34"/>
              </w:rPr>
              <w:t xml:space="preserve"> </w:t>
            </w:r>
            <w:r>
              <w:rPr>
                <w:spacing w:val="-2"/>
              </w:rPr>
              <w:t>一）超出动物诊疗许可证核定的诊疗活动范围从事动物诊疗活动的；</w:t>
            </w:r>
          </w:p>
          <w:p>
            <w:pPr>
              <w:pStyle w:val="6"/>
              <w:spacing w:before="25" w:line="216" w:lineRule="auto"/>
              <w:ind w:left="462"/>
            </w:pPr>
            <w:r>
              <w:rPr>
                <w:spacing w:val="-2"/>
              </w:rPr>
              <w:t>（</w:t>
            </w:r>
            <w:r>
              <w:rPr>
                <w:spacing w:val="-36"/>
              </w:rPr>
              <w:t xml:space="preserve"> </w:t>
            </w:r>
            <w:r>
              <w:rPr>
                <w:spacing w:val="-2"/>
              </w:rPr>
              <w:t>二）变更从业地点、诊疗活动范围未重新办理动物诊疗许可证的。</w:t>
            </w:r>
          </w:p>
          <w:p>
            <w:pPr>
              <w:pStyle w:val="6"/>
              <w:spacing w:before="21" w:line="232" w:lineRule="auto"/>
              <w:ind w:left="107" w:right="101" w:firstLine="366"/>
            </w:pPr>
            <w:r>
              <w:rPr>
                <w:spacing w:val="-2"/>
              </w:rPr>
              <w:t>第三十三条 使用伪造、变造、受让、租用、借用的动物诊疗许可证的，县级以上地</w:t>
            </w:r>
            <w:r>
              <w:rPr>
                <w:spacing w:val="2"/>
              </w:rPr>
              <w:t xml:space="preserve"> </w:t>
            </w:r>
            <w:r>
              <w:rPr>
                <w:spacing w:val="1"/>
              </w:rPr>
              <w:t>方人民政府农业农村主管部门应当依法收缴，并按照《</w:t>
            </w:r>
            <w:r>
              <w:t xml:space="preserve">中华人民共和国动物防疫法》第 </w:t>
            </w:r>
            <w:r>
              <w:rPr>
                <w:spacing w:val="-1"/>
              </w:rPr>
              <w:t>一百零五条第一款的规定予以处罚。</w:t>
            </w:r>
          </w:p>
        </w:tc>
        <w:tc>
          <w:tcPr>
            <w:tcW w:w="491" w:type="dxa"/>
            <w:tcBorders>
              <w:bottom w:val="single" w:color="000000" w:sz="10" w:space="0"/>
            </w:tcBorders>
            <w:textDirection w:val="tbRlV"/>
            <w:vAlign w:val="top"/>
          </w:tcPr>
          <w:p>
            <w:pPr>
              <w:pStyle w:val="6"/>
              <w:spacing w:before="148" w:line="205" w:lineRule="auto"/>
              <w:ind w:left="2845"/>
            </w:pPr>
            <w:r>
              <w:rPr>
                <w:spacing w:val="26"/>
              </w:rPr>
              <w:t>县级</w:t>
            </w:r>
          </w:p>
        </w:tc>
        <w:tc>
          <w:tcPr>
            <w:tcW w:w="1824" w:type="dxa"/>
            <w:tcBorders>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38" w:lineRule="auto"/>
              <w:ind w:left="115" w:right="95" w:firstLine="5"/>
            </w:pPr>
            <w:r>
              <w:rPr>
                <w:spacing w:val="19"/>
              </w:rPr>
              <w:t>对未取得动物诊疗</w:t>
            </w:r>
            <w:r>
              <w:rPr>
                <w:spacing w:val="6"/>
              </w:rPr>
              <w:t xml:space="preserve"> </w:t>
            </w:r>
            <w:r>
              <w:rPr>
                <w:spacing w:val="20"/>
              </w:rPr>
              <w:t>许可证从事动物诊</w:t>
            </w:r>
            <w:r>
              <w:rPr>
                <w:spacing w:val="4"/>
              </w:rPr>
              <w:t xml:space="preserve"> </w:t>
            </w:r>
            <w:r>
              <w:rPr>
                <w:spacing w:val="-2"/>
              </w:rPr>
              <w:t>疗活动的，超出动物</w:t>
            </w:r>
            <w:r>
              <w:rPr>
                <w:spacing w:val="4"/>
              </w:rPr>
              <w:t xml:space="preserve"> </w:t>
            </w:r>
            <w:r>
              <w:rPr>
                <w:spacing w:val="20"/>
              </w:rPr>
              <w:t>诊疗许可证核定的</w:t>
            </w:r>
            <w:r>
              <w:rPr>
                <w:spacing w:val="4"/>
              </w:rPr>
              <w:t xml:space="preserve"> </w:t>
            </w:r>
            <w:r>
              <w:rPr>
                <w:spacing w:val="20"/>
              </w:rPr>
              <w:t>诊疗活动范围从事</w:t>
            </w:r>
            <w:r>
              <w:rPr>
                <w:spacing w:val="4"/>
              </w:rPr>
              <w:t xml:space="preserve"> </w:t>
            </w:r>
            <w:r>
              <w:rPr>
                <w:spacing w:val="-2"/>
              </w:rPr>
              <w:t>动物诊疗活动的，变</w:t>
            </w:r>
            <w:r>
              <w:rPr>
                <w:spacing w:val="4"/>
              </w:rPr>
              <w:t xml:space="preserve"> </w:t>
            </w:r>
            <w:r>
              <w:rPr>
                <w:spacing w:val="-2"/>
              </w:rPr>
              <w:t>更从业地点、诊疗活</w:t>
            </w:r>
            <w:r>
              <w:rPr>
                <w:spacing w:val="4"/>
              </w:rPr>
              <w:t xml:space="preserve"> </w:t>
            </w:r>
            <w:r>
              <w:rPr>
                <w:spacing w:val="20"/>
              </w:rPr>
              <w:t>动范围未重新办理</w:t>
            </w:r>
            <w:r>
              <w:rPr>
                <w:spacing w:val="4"/>
              </w:rPr>
              <w:t xml:space="preserve"> </w:t>
            </w:r>
            <w:r>
              <w:rPr>
                <w:spacing w:val="-2"/>
              </w:rPr>
              <w:t>动物诊疗许可证的，</w:t>
            </w:r>
            <w:r>
              <w:rPr>
                <w:spacing w:val="4"/>
              </w:rPr>
              <w:t xml:space="preserve"> </w:t>
            </w:r>
            <w:r>
              <w:rPr>
                <w:spacing w:val="-2"/>
              </w:rPr>
              <w:t>使用伪造、变造、受</w:t>
            </w:r>
            <w:r>
              <w:rPr>
                <w:spacing w:val="4"/>
              </w:rPr>
              <w:t xml:space="preserve"> </w:t>
            </w:r>
            <w:r>
              <w:rPr>
                <w:spacing w:val="-2"/>
              </w:rPr>
              <w:t>让、租用、借用的动</w:t>
            </w:r>
            <w:r>
              <w:rPr>
                <w:spacing w:val="4"/>
              </w:rPr>
              <w:t xml:space="preserve"> </w:t>
            </w:r>
            <w:r>
              <w:rPr>
                <w:spacing w:val="20"/>
              </w:rPr>
              <w:t>物诊疗许可证的处</w:t>
            </w:r>
            <w:r>
              <w:rPr>
                <w:spacing w:val="4"/>
              </w:rPr>
              <w:t xml:space="preserve"> </w:t>
            </w:r>
            <w:r>
              <w:t>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4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7" w:hRule="atLeast"/>
        </w:trPr>
        <w:tc>
          <w:tcPr>
            <w:tcW w:w="525" w:type="dxa"/>
            <w:tcBorders>
              <w:left w:val="single" w:color="000000" w:sz="10" w:space="0"/>
            </w:tcBorders>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5" w:lineRule="auto"/>
              <w:rPr>
                <w:rFonts w:ascii="Arial"/>
                <w:sz w:val="21"/>
              </w:rPr>
            </w:pPr>
          </w:p>
          <w:p>
            <w:pPr>
              <w:pStyle w:val="6"/>
              <w:spacing w:before="58" w:line="181" w:lineRule="auto"/>
              <w:ind w:left="306"/>
            </w:pPr>
            <w:r>
              <w:rPr>
                <w:spacing w:val="-8"/>
              </w:rPr>
              <w:t>82</w:t>
            </w:r>
          </w:p>
        </w:tc>
        <w:tc>
          <w:tcPr>
            <w:tcW w:w="1571" w:type="dxa"/>
            <w:vAlign w:val="top"/>
          </w:tcPr>
          <w:p>
            <w:pPr>
              <w:pStyle w:val="6"/>
              <w:spacing w:before="170" w:line="238" w:lineRule="auto"/>
              <w:ind w:left="99" w:right="79" w:firstLine="3"/>
              <w:jc w:val="both"/>
            </w:pPr>
            <w:r>
              <w:rPr>
                <w:spacing w:val="12"/>
              </w:rPr>
              <w:t>对动物诊疗机构</w:t>
            </w:r>
            <w:r>
              <w:rPr>
                <w:spacing w:val="2"/>
              </w:rPr>
              <w:t xml:space="preserve"> </w:t>
            </w:r>
            <w:r>
              <w:rPr>
                <w:spacing w:val="13"/>
              </w:rPr>
              <w:t>变更机构名称或</w:t>
            </w:r>
            <w:r>
              <w:t xml:space="preserve"> </w:t>
            </w:r>
            <w:r>
              <w:rPr>
                <w:spacing w:val="13"/>
              </w:rPr>
              <w:t>者法定代表人未</w:t>
            </w:r>
            <w:r>
              <w:t xml:space="preserve"> </w:t>
            </w:r>
            <w:r>
              <w:rPr>
                <w:spacing w:val="-7"/>
              </w:rPr>
              <w:t>办理变更手续的，</w:t>
            </w:r>
            <w:r>
              <w:rPr>
                <w:spacing w:val="2"/>
              </w:rPr>
              <w:t xml:space="preserve"> </w:t>
            </w:r>
            <w:r>
              <w:rPr>
                <w:spacing w:val="13"/>
              </w:rPr>
              <w:t>未在诊疗场所悬</w:t>
            </w:r>
            <w:r>
              <w:t xml:space="preserve"> </w:t>
            </w:r>
            <w:r>
              <w:rPr>
                <w:spacing w:val="13"/>
              </w:rPr>
              <w:t>挂动物诊疗许可</w:t>
            </w:r>
            <w:r>
              <w:t xml:space="preserve"> </w:t>
            </w:r>
            <w:r>
              <w:rPr>
                <w:spacing w:val="13"/>
              </w:rPr>
              <w:t>证或者公示从业</w:t>
            </w:r>
            <w:r>
              <w:t xml:space="preserve"> </w:t>
            </w:r>
            <w:r>
              <w:rPr>
                <w:spacing w:val="-7"/>
              </w:rPr>
              <w:t>人员基本情况的，</w:t>
            </w:r>
            <w:r>
              <w:rPr>
                <w:spacing w:val="2"/>
              </w:rPr>
              <w:t xml:space="preserve"> </w:t>
            </w:r>
            <w:r>
              <w:rPr>
                <w:spacing w:val="-12"/>
              </w:rPr>
              <w:t>不使用病历，或者</w:t>
            </w:r>
            <w:r>
              <w:rPr>
                <w:spacing w:val="6"/>
              </w:rPr>
              <w:t xml:space="preserve"> </w:t>
            </w:r>
            <w:r>
              <w:rPr>
                <w:spacing w:val="13"/>
              </w:rPr>
              <w:t>应当开具处方未</w:t>
            </w:r>
            <w:r>
              <w:t xml:space="preserve"> </w:t>
            </w:r>
            <w:r>
              <w:rPr>
                <w:spacing w:val="-12"/>
              </w:rPr>
              <w:t>开具处方的，使用</w:t>
            </w:r>
            <w:r>
              <w:rPr>
                <w:spacing w:val="6"/>
              </w:rPr>
              <w:t xml:space="preserve"> </w:t>
            </w:r>
            <w:r>
              <w:rPr>
                <w:spacing w:val="-12"/>
              </w:rPr>
              <w:t>不规范的病历、处</w:t>
            </w:r>
            <w:r>
              <w:rPr>
                <w:spacing w:val="6"/>
              </w:rPr>
              <w:t xml:space="preserve"> </w:t>
            </w:r>
            <w:r>
              <w:rPr>
                <w:spacing w:val="13"/>
              </w:rPr>
              <w:t>方笺等行为的处</w:t>
            </w:r>
            <w:r>
              <w:t xml:space="preserve"> 罚</w:t>
            </w:r>
          </w:p>
        </w:tc>
        <w:tc>
          <w:tcPr>
            <w:tcW w:w="431" w:type="dxa"/>
            <w:vAlign w:val="top"/>
          </w:tcPr>
          <w:p>
            <w:pPr>
              <w:spacing w:line="296" w:lineRule="auto"/>
              <w:rPr>
                <w:rFonts w:ascii="Arial"/>
                <w:sz w:val="21"/>
              </w:rPr>
            </w:pPr>
          </w:p>
          <w:p>
            <w:pPr>
              <w:spacing w:line="297" w:lineRule="auto"/>
              <w:rPr>
                <w:rFonts w:ascii="Arial"/>
                <w:sz w:val="21"/>
              </w:rPr>
            </w:pPr>
          </w:p>
          <w:p>
            <w:pPr>
              <w:spacing w:line="297" w:lineRule="auto"/>
              <w:rPr>
                <w:rFonts w:ascii="Arial"/>
                <w:sz w:val="21"/>
              </w:rPr>
            </w:pPr>
          </w:p>
          <w:p>
            <w:pPr>
              <w:spacing w:line="297"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9" w:line="180" w:lineRule="auto"/>
              <w:ind w:left="105"/>
            </w:pPr>
            <w:r>
              <w:rPr>
                <w:spacing w:val="-5"/>
              </w:rPr>
              <w:t>30</w:t>
            </w:r>
          </w:p>
          <w:p>
            <w:pPr>
              <w:pStyle w:val="6"/>
              <w:spacing w:before="57" w:line="180" w:lineRule="auto"/>
              <w:ind w:left="103"/>
            </w:pPr>
            <w:r>
              <w:rPr>
                <w:spacing w:val="-4"/>
              </w:rPr>
              <w:t>00</w:t>
            </w:r>
          </w:p>
        </w:tc>
        <w:tc>
          <w:tcPr>
            <w:tcW w:w="633" w:type="dxa"/>
            <w:vAlign w:val="top"/>
          </w:tcPr>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3" w:line="217" w:lineRule="auto"/>
              <w:ind w:left="131"/>
            </w:pPr>
            <w:r>
              <w:rPr>
                <w:spacing w:val="-3"/>
              </w:rPr>
              <w:t>机构</w:t>
            </w:r>
          </w:p>
        </w:tc>
        <w:tc>
          <w:tcPr>
            <w:tcW w:w="7080" w:type="dxa"/>
            <w:vAlign w:val="top"/>
          </w:tcPr>
          <w:p>
            <w:pPr>
              <w:spacing w:line="269" w:lineRule="auto"/>
              <w:rPr>
                <w:rFonts w:ascii="Arial"/>
                <w:sz w:val="21"/>
              </w:rPr>
            </w:pPr>
          </w:p>
          <w:p>
            <w:pPr>
              <w:spacing w:line="269" w:lineRule="auto"/>
              <w:rPr>
                <w:rFonts w:ascii="Arial"/>
                <w:sz w:val="21"/>
              </w:rPr>
            </w:pPr>
          </w:p>
          <w:p>
            <w:pPr>
              <w:spacing w:line="270" w:lineRule="auto"/>
              <w:rPr>
                <w:rFonts w:ascii="Arial"/>
                <w:sz w:val="21"/>
              </w:rPr>
            </w:pPr>
          </w:p>
          <w:p>
            <w:pPr>
              <w:pStyle w:val="6"/>
              <w:spacing w:before="58" w:line="216" w:lineRule="auto"/>
              <w:ind w:left="462"/>
            </w:pPr>
            <w:r>
              <w:rPr>
                <w:spacing w:val="-1"/>
              </w:rPr>
              <w:t>【部门规章】《动物诊疗机构管理办法》（2022</w:t>
            </w:r>
            <w:r>
              <w:rPr>
                <w:spacing w:val="-24"/>
              </w:rPr>
              <w:t xml:space="preserve"> </w:t>
            </w:r>
            <w:r>
              <w:rPr>
                <w:spacing w:val="-1"/>
              </w:rPr>
              <w:t>年修正）</w:t>
            </w:r>
          </w:p>
          <w:p>
            <w:pPr>
              <w:pStyle w:val="6"/>
              <w:spacing w:before="24" w:line="228" w:lineRule="auto"/>
              <w:ind w:left="129" w:right="101" w:firstLine="344"/>
            </w:pPr>
            <w:r>
              <w:rPr>
                <w:spacing w:val="-2"/>
              </w:rPr>
              <w:t>第三十五条 违反本办法规定，动物诊疗机构有下列行为之一的，由县级以上地方</w:t>
            </w:r>
            <w:r>
              <w:rPr>
                <w:spacing w:val="-2"/>
                <w:lang w:val="en-US"/>
              </w:rPr>
              <w:t>人民政府</w:t>
            </w:r>
            <w:r>
              <w:rPr>
                <w:spacing w:val="-1"/>
              </w:rPr>
              <w:t>农业农村主管部门责令限期改正，处一千元以上五千元以下罚款：</w:t>
            </w:r>
          </w:p>
          <w:p>
            <w:pPr>
              <w:pStyle w:val="6"/>
              <w:spacing w:before="21" w:line="216" w:lineRule="auto"/>
              <w:ind w:left="462"/>
            </w:pPr>
            <w:r>
              <w:rPr>
                <w:spacing w:val="-2"/>
              </w:rPr>
              <w:t>（</w:t>
            </w:r>
            <w:r>
              <w:rPr>
                <w:spacing w:val="-36"/>
              </w:rPr>
              <w:t xml:space="preserve"> </w:t>
            </w:r>
            <w:r>
              <w:rPr>
                <w:spacing w:val="-2"/>
              </w:rPr>
              <w:t>一）变更机构名称或者法定代表人（负责人）未办理变更手续的；</w:t>
            </w:r>
          </w:p>
          <w:p>
            <w:pPr>
              <w:pStyle w:val="6"/>
              <w:spacing w:before="22" w:line="214" w:lineRule="auto"/>
              <w:ind w:left="462"/>
            </w:pPr>
            <w:r>
              <w:rPr>
                <w:spacing w:val="-2"/>
              </w:rPr>
              <w:t>（</w:t>
            </w:r>
            <w:r>
              <w:rPr>
                <w:spacing w:val="-32"/>
              </w:rPr>
              <w:t xml:space="preserve"> </w:t>
            </w:r>
            <w:r>
              <w:rPr>
                <w:spacing w:val="-2"/>
              </w:rPr>
              <w:t>二）未在诊疗场所悬挂动物诊疗许可证或者公示诊疗活动从业人员基本情况的；</w:t>
            </w:r>
          </w:p>
          <w:p>
            <w:pPr>
              <w:pStyle w:val="6"/>
              <w:spacing w:before="26" w:line="228" w:lineRule="auto"/>
              <w:ind w:left="105" w:right="101" w:firstLine="396"/>
            </w:pPr>
            <w:r>
              <w:rPr>
                <w:spacing w:val="2"/>
              </w:rPr>
              <w:t>(三)未使用规范的病历或未按规定为执业兽医师提供处方笺的,或者不按规定保存</w:t>
            </w:r>
            <w:r>
              <w:rPr>
                <w:spacing w:val="5"/>
              </w:rPr>
              <w:t xml:space="preserve"> </w:t>
            </w:r>
            <w:r>
              <w:rPr>
                <w:spacing w:val="-2"/>
              </w:rPr>
              <w:t>病历档案的;</w:t>
            </w:r>
          </w:p>
          <w:p>
            <w:pPr>
              <w:pStyle w:val="6"/>
              <w:spacing w:before="21" w:line="214" w:lineRule="auto"/>
              <w:ind w:left="502"/>
            </w:pPr>
            <w:r>
              <w:rPr>
                <w:spacing w:val="-2"/>
              </w:rPr>
              <w:t>(四)</w:t>
            </w:r>
            <w:r>
              <w:rPr>
                <w:spacing w:val="-28"/>
              </w:rPr>
              <w:t xml:space="preserve"> </w:t>
            </w:r>
            <w:r>
              <w:rPr>
                <w:spacing w:val="-2"/>
              </w:rPr>
              <w:t>使用未在本机构备案从业的执业兽医从事动物诊疗活动的。</w:t>
            </w:r>
          </w:p>
        </w:tc>
        <w:tc>
          <w:tcPr>
            <w:tcW w:w="491" w:type="dxa"/>
            <w:textDirection w:val="tbRlV"/>
            <w:vAlign w:val="top"/>
          </w:tcPr>
          <w:p>
            <w:pPr>
              <w:pStyle w:val="6"/>
              <w:spacing w:before="148" w:line="205" w:lineRule="auto"/>
              <w:ind w:left="1572"/>
            </w:pPr>
            <w:r>
              <w:rPr>
                <w:spacing w:val="26"/>
              </w:rPr>
              <w:t>县级</w:t>
            </w:r>
          </w:p>
        </w:tc>
        <w:tc>
          <w:tcPr>
            <w:tcW w:w="1824" w:type="dxa"/>
            <w:vAlign w:val="top"/>
          </w:tcPr>
          <w:p>
            <w:pPr>
              <w:spacing w:line="350" w:lineRule="auto"/>
              <w:rPr>
                <w:rFonts w:ascii="Arial"/>
                <w:sz w:val="21"/>
              </w:rPr>
            </w:pPr>
          </w:p>
          <w:p>
            <w:pPr>
              <w:pStyle w:val="6"/>
              <w:spacing w:before="59" w:line="237" w:lineRule="auto"/>
              <w:ind w:left="116" w:right="95" w:firstLine="4"/>
            </w:pPr>
            <w:r>
              <w:rPr>
                <w:spacing w:val="19"/>
              </w:rPr>
              <w:t>对动物诊疗机构变</w:t>
            </w:r>
            <w:r>
              <w:rPr>
                <w:spacing w:val="6"/>
              </w:rPr>
              <w:t xml:space="preserve"> </w:t>
            </w:r>
            <w:r>
              <w:rPr>
                <w:spacing w:val="20"/>
              </w:rPr>
              <w:t>更机构名称或者法</w:t>
            </w:r>
            <w:r>
              <w:rPr>
                <w:spacing w:val="3"/>
              </w:rPr>
              <w:t xml:space="preserve"> </w:t>
            </w:r>
            <w:r>
              <w:rPr>
                <w:spacing w:val="20"/>
              </w:rPr>
              <w:t>定代表人未办理变</w:t>
            </w:r>
            <w:r>
              <w:rPr>
                <w:spacing w:val="3"/>
              </w:rPr>
              <w:t xml:space="preserve"> </w:t>
            </w:r>
            <w:r>
              <w:rPr>
                <w:spacing w:val="-2"/>
              </w:rPr>
              <w:t>更手续的，未在诊疗</w:t>
            </w:r>
            <w:r>
              <w:rPr>
                <w:spacing w:val="3"/>
              </w:rPr>
              <w:t xml:space="preserve"> </w:t>
            </w:r>
            <w:r>
              <w:rPr>
                <w:spacing w:val="20"/>
              </w:rPr>
              <w:t>场所悬挂动物诊疗</w:t>
            </w:r>
            <w:r>
              <w:rPr>
                <w:spacing w:val="3"/>
              </w:rPr>
              <w:t xml:space="preserve"> </w:t>
            </w:r>
            <w:r>
              <w:rPr>
                <w:spacing w:val="20"/>
              </w:rPr>
              <w:t>许可证或者公示从</w:t>
            </w:r>
            <w:r>
              <w:rPr>
                <w:spacing w:val="3"/>
              </w:rPr>
              <w:t xml:space="preserve"> </w:t>
            </w:r>
            <w:r>
              <w:rPr>
                <w:spacing w:val="-2"/>
              </w:rPr>
              <w:t>业人员基本情况的，</w:t>
            </w:r>
            <w:r>
              <w:rPr>
                <w:spacing w:val="3"/>
              </w:rPr>
              <w:t xml:space="preserve"> </w:t>
            </w:r>
            <w:r>
              <w:rPr>
                <w:spacing w:val="-2"/>
              </w:rPr>
              <w:t>不使用病历，或者应</w:t>
            </w:r>
            <w:r>
              <w:rPr>
                <w:spacing w:val="3"/>
              </w:rPr>
              <w:t xml:space="preserve"> </w:t>
            </w:r>
            <w:r>
              <w:rPr>
                <w:spacing w:val="20"/>
              </w:rPr>
              <w:t>当开具处方未开具</w:t>
            </w:r>
            <w:r>
              <w:rPr>
                <w:spacing w:val="3"/>
              </w:rPr>
              <w:t xml:space="preserve"> </w:t>
            </w:r>
            <w:r>
              <w:rPr>
                <w:spacing w:val="-2"/>
              </w:rPr>
              <w:t>处方的，使用不规范</w:t>
            </w:r>
            <w:r>
              <w:rPr>
                <w:spacing w:val="3"/>
              </w:rPr>
              <w:t xml:space="preserve"> </w:t>
            </w:r>
            <w:r>
              <w:rPr>
                <w:spacing w:val="-2"/>
              </w:rPr>
              <w:t>的病历、处方笺等行</w:t>
            </w:r>
            <w:r>
              <w:rPr>
                <w:spacing w:val="3"/>
              </w:rPr>
              <w:t xml:space="preserve"> </w:t>
            </w:r>
            <w:r>
              <w:rPr>
                <w:spacing w:val="-2"/>
              </w:rPr>
              <w:t>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1" w:hRule="atLeast"/>
        </w:trPr>
        <w:tc>
          <w:tcPr>
            <w:tcW w:w="525" w:type="dxa"/>
            <w:tcBorders>
              <w:left w:val="single" w:color="000000" w:sz="10" w:space="0"/>
            </w:tcBorders>
            <w:vAlign w:val="top"/>
          </w:tcPr>
          <w:p>
            <w:pPr>
              <w:spacing w:line="271"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8" w:line="181" w:lineRule="auto"/>
              <w:ind w:left="306"/>
            </w:pPr>
            <w:r>
              <w:rPr>
                <w:spacing w:val="-8"/>
              </w:rPr>
              <w:t>83</w:t>
            </w:r>
          </w:p>
        </w:tc>
        <w:tc>
          <w:tcPr>
            <w:tcW w:w="1571" w:type="dxa"/>
            <w:vAlign w:val="top"/>
          </w:tcPr>
          <w:p>
            <w:pPr>
              <w:spacing w:line="279" w:lineRule="auto"/>
              <w:rPr>
                <w:rFonts w:ascii="Arial"/>
                <w:sz w:val="21"/>
              </w:rPr>
            </w:pPr>
          </w:p>
          <w:p>
            <w:pPr>
              <w:spacing w:line="280" w:lineRule="auto"/>
              <w:rPr>
                <w:rFonts w:ascii="Arial"/>
                <w:sz w:val="21"/>
              </w:rPr>
            </w:pPr>
          </w:p>
          <w:p>
            <w:pPr>
              <w:pStyle w:val="6"/>
              <w:spacing w:before="58" w:line="232" w:lineRule="auto"/>
              <w:ind w:left="99" w:right="115" w:firstLine="3"/>
              <w:jc w:val="both"/>
            </w:pPr>
            <w:r>
              <w:rPr>
                <w:spacing w:val="12"/>
              </w:rPr>
              <w:t>对未经兽医执业</w:t>
            </w:r>
            <w:r>
              <w:rPr>
                <w:spacing w:val="2"/>
              </w:rPr>
              <w:t xml:space="preserve"> </w:t>
            </w:r>
            <w:r>
              <w:rPr>
                <w:spacing w:val="13"/>
              </w:rPr>
              <w:t>注册从事动物诊</w:t>
            </w:r>
            <w:r>
              <w:t xml:space="preserve"> </w:t>
            </w:r>
            <w:r>
              <w:rPr>
                <w:spacing w:val="-2"/>
              </w:rPr>
              <w:t>疗活动的处罚</w:t>
            </w:r>
          </w:p>
        </w:tc>
        <w:tc>
          <w:tcPr>
            <w:tcW w:w="431" w:type="dxa"/>
            <w:vAlign w:val="top"/>
          </w:tcPr>
          <w:p>
            <w:pPr>
              <w:spacing w:line="35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vAlign w:val="top"/>
          </w:tcPr>
          <w:p>
            <w:pPr>
              <w:spacing w:line="443"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spacing w:line="326" w:lineRule="auto"/>
              <w:rPr>
                <w:rFonts w:ascii="Arial"/>
                <w:sz w:val="21"/>
              </w:rPr>
            </w:pPr>
          </w:p>
          <w:p>
            <w:pPr>
              <w:pStyle w:val="6"/>
              <w:spacing w:before="58" w:line="216" w:lineRule="auto"/>
              <w:ind w:left="462"/>
            </w:pPr>
            <w:r>
              <w:rPr>
                <w:spacing w:val="-1"/>
              </w:rPr>
              <w:t>【法律】《中华人民共和国动物防疫法》（2021</w:t>
            </w:r>
            <w:r>
              <w:rPr>
                <w:spacing w:val="-24"/>
              </w:rPr>
              <w:t xml:space="preserve"> </w:t>
            </w:r>
            <w:r>
              <w:rPr>
                <w:spacing w:val="-1"/>
              </w:rPr>
              <w:t>年修正）</w:t>
            </w:r>
          </w:p>
          <w:p>
            <w:pPr>
              <w:pStyle w:val="6"/>
              <w:spacing w:before="23" w:line="234" w:lineRule="auto"/>
              <w:ind w:left="105" w:right="56" w:firstLine="367"/>
            </w:pPr>
            <w:r>
              <w:rPr>
                <w:spacing w:val="3"/>
              </w:rPr>
              <w:t>第一百零六条第一款 违反本法规定，未经执业兽医备案从事经营性动物诊疗活动</w:t>
            </w:r>
            <w:r>
              <w:t xml:space="preserve"> </w:t>
            </w:r>
            <w:r>
              <w:rPr>
                <w:spacing w:val="-3"/>
              </w:rPr>
              <w:t>的，由县级以上地方人民政府农业农村主管部门责令停止动物诊疗活动，没收违法所得，</w:t>
            </w:r>
            <w:r>
              <w:rPr>
                <w:spacing w:val="8"/>
              </w:rPr>
              <w:t xml:space="preserve"> </w:t>
            </w:r>
            <w:r>
              <w:rPr>
                <w:spacing w:val="3"/>
              </w:rPr>
              <w:t>并处三千元以上三万元以下罚款;对其所在的动物诊疗机构处一万元以上五万元以下罚</w:t>
            </w:r>
            <w:r>
              <w:rPr>
                <w:spacing w:val="2"/>
              </w:rPr>
              <w:t xml:space="preserve"> </w:t>
            </w:r>
            <w:r>
              <w:rPr>
                <w:spacing w:val="-5"/>
              </w:rPr>
              <w:t>款。</w:t>
            </w:r>
          </w:p>
        </w:tc>
        <w:tc>
          <w:tcPr>
            <w:tcW w:w="491" w:type="dxa"/>
            <w:textDirection w:val="tbRlV"/>
            <w:vAlign w:val="top"/>
          </w:tcPr>
          <w:p>
            <w:pPr>
              <w:pStyle w:val="6"/>
              <w:spacing w:before="148" w:line="205" w:lineRule="auto"/>
              <w:ind w:left="737"/>
            </w:pPr>
            <w:r>
              <w:rPr>
                <w:spacing w:val="26"/>
              </w:rPr>
              <w:t>县级</w:t>
            </w:r>
          </w:p>
        </w:tc>
        <w:tc>
          <w:tcPr>
            <w:tcW w:w="1824" w:type="dxa"/>
            <w:vAlign w:val="top"/>
          </w:tcPr>
          <w:p>
            <w:pPr>
              <w:spacing w:line="278" w:lineRule="auto"/>
              <w:rPr>
                <w:rFonts w:ascii="Arial"/>
                <w:sz w:val="21"/>
              </w:rPr>
            </w:pPr>
          </w:p>
          <w:p>
            <w:pPr>
              <w:spacing w:line="278" w:lineRule="auto"/>
              <w:rPr>
                <w:rFonts w:ascii="Arial"/>
                <w:sz w:val="21"/>
              </w:rPr>
            </w:pPr>
          </w:p>
          <w:p>
            <w:pPr>
              <w:pStyle w:val="6"/>
              <w:spacing w:before="59" w:line="233" w:lineRule="auto"/>
              <w:ind w:left="118" w:right="98" w:firstLine="2"/>
              <w:jc w:val="both"/>
            </w:pPr>
            <w:r>
              <w:rPr>
                <w:spacing w:val="19"/>
              </w:rPr>
              <w:t>对未经兽医执业注</w:t>
            </w:r>
            <w:r>
              <w:rPr>
                <w:spacing w:val="6"/>
              </w:rPr>
              <w:t xml:space="preserve"> </w:t>
            </w:r>
            <w:r>
              <w:rPr>
                <w:spacing w:val="20"/>
              </w:rPr>
              <w:t>册从事动物诊疗活</w:t>
            </w:r>
            <w:r>
              <w:t xml:space="preserve"> </w:t>
            </w:r>
            <w:r>
              <w:rPr>
                <w:spacing w:val="-3"/>
              </w:rPr>
              <w:t>动的处罚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0" w:hRule="atLeast"/>
        </w:trPr>
        <w:tc>
          <w:tcPr>
            <w:tcW w:w="525" w:type="dxa"/>
            <w:tcBorders>
              <w:left w:val="single" w:color="000000" w:sz="10" w:space="0"/>
              <w:bottom w:val="single" w:color="000000" w:sz="10" w:space="0"/>
            </w:tcBorders>
            <w:vAlign w:val="top"/>
          </w:tcPr>
          <w:p>
            <w:pPr>
              <w:spacing w:line="295" w:lineRule="auto"/>
              <w:rPr>
                <w:rFonts w:ascii="Arial"/>
                <w:sz w:val="21"/>
              </w:rPr>
            </w:pPr>
          </w:p>
          <w:p>
            <w:pPr>
              <w:spacing w:line="295" w:lineRule="auto"/>
              <w:rPr>
                <w:rFonts w:ascii="Arial"/>
                <w:sz w:val="21"/>
              </w:rPr>
            </w:pPr>
          </w:p>
          <w:p>
            <w:pPr>
              <w:spacing w:line="295" w:lineRule="auto"/>
              <w:rPr>
                <w:rFonts w:ascii="Arial"/>
                <w:sz w:val="21"/>
              </w:rPr>
            </w:pPr>
          </w:p>
          <w:p>
            <w:pPr>
              <w:spacing w:line="296" w:lineRule="auto"/>
              <w:rPr>
                <w:rFonts w:ascii="Arial"/>
                <w:sz w:val="21"/>
              </w:rPr>
            </w:pPr>
          </w:p>
          <w:p>
            <w:pPr>
              <w:pStyle w:val="6"/>
              <w:spacing w:before="58" w:line="181" w:lineRule="auto"/>
              <w:ind w:left="306"/>
            </w:pPr>
            <w:r>
              <w:rPr>
                <w:spacing w:val="-8"/>
              </w:rPr>
              <w:t>84</w:t>
            </w:r>
          </w:p>
        </w:tc>
        <w:tc>
          <w:tcPr>
            <w:tcW w:w="1571" w:type="dxa"/>
            <w:tcBorders>
              <w:bottom w:val="single" w:color="000000" w:sz="10" w:space="0"/>
            </w:tcBorders>
            <w:vAlign w:val="top"/>
          </w:tcPr>
          <w:p>
            <w:pPr>
              <w:spacing w:line="345" w:lineRule="auto"/>
              <w:rPr>
                <w:rFonts w:ascii="Arial"/>
                <w:sz w:val="21"/>
              </w:rPr>
            </w:pPr>
          </w:p>
          <w:p>
            <w:pPr>
              <w:pStyle w:val="6"/>
              <w:spacing w:before="58" w:line="237" w:lineRule="auto"/>
              <w:ind w:left="99" w:right="115" w:firstLine="3"/>
              <w:jc w:val="both"/>
            </w:pPr>
            <w:r>
              <w:rPr>
                <w:spacing w:val="12"/>
              </w:rPr>
              <w:t>对执业兽医超出</w:t>
            </w:r>
            <w:r>
              <w:rPr>
                <w:spacing w:val="2"/>
              </w:rPr>
              <w:t xml:space="preserve"> </w:t>
            </w:r>
            <w:r>
              <w:rPr>
                <w:spacing w:val="13"/>
              </w:rPr>
              <w:t>注册机关核定的</w:t>
            </w:r>
            <w:r>
              <w:t xml:space="preserve"> </w:t>
            </w:r>
            <w:r>
              <w:rPr>
                <w:spacing w:val="13"/>
              </w:rPr>
              <w:t>执业范围从事动</w:t>
            </w:r>
            <w:r>
              <w:t xml:space="preserve"> </w:t>
            </w:r>
            <w:r>
              <w:rPr>
                <w:spacing w:val="-12"/>
              </w:rPr>
              <w:t>物诊疗活动的，变</w:t>
            </w:r>
            <w:r>
              <w:rPr>
                <w:spacing w:val="6"/>
              </w:rPr>
              <w:t xml:space="preserve"> </w:t>
            </w:r>
            <w:r>
              <w:rPr>
                <w:spacing w:val="13"/>
              </w:rPr>
              <w:t>更受聘的动物诊</w:t>
            </w:r>
            <w:r>
              <w:t xml:space="preserve"> </w:t>
            </w:r>
            <w:r>
              <w:rPr>
                <w:spacing w:val="13"/>
              </w:rPr>
              <w:t>疗机构未重新办</w:t>
            </w:r>
            <w:r>
              <w:t xml:space="preserve"> </w:t>
            </w:r>
            <w:r>
              <w:rPr>
                <w:spacing w:val="13"/>
              </w:rPr>
              <w:t>理注册或者备案</w:t>
            </w:r>
            <w:r>
              <w:t xml:space="preserve"> </w:t>
            </w:r>
            <w:r>
              <w:rPr>
                <w:spacing w:val="-3"/>
              </w:rPr>
              <w:t>的处罚</w:t>
            </w:r>
          </w:p>
        </w:tc>
        <w:tc>
          <w:tcPr>
            <w:tcW w:w="431" w:type="dxa"/>
            <w:tcBorders>
              <w:bottom w:val="single" w:color="000000" w:sz="10" w:space="0"/>
            </w:tcBorders>
            <w:vAlign w:val="top"/>
          </w:tcPr>
          <w:p>
            <w:pPr>
              <w:spacing w:line="241"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4" w:line="218" w:lineRule="auto"/>
              <w:ind w:left="138"/>
            </w:pPr>
            <w:r>
              <w:rPr>
                <w:spacing w:val="-7"/>
              </w:rPr>
              <w:t>监督</w:t>
            </w:r>
          </w:p>
          <w:p>
            <w:pPr>
              <w:pStyle w:val="6"/>
              <w:spacing w:before="20" w:line="217" w:lineRule="auto"/>
              <w:ind w:left="131"/>
            </w:pPr>
            <w:r>
              <w:rPr>
                <w:spacing w:val="-3"/>
              </w:rPr>
              <w:t>机构</w:t>
            </w:r>
          </w:p>
        </w:tc>
        <w:tc>
          <w:tcPr>
            <w:tcW w:w="7080" w:type="dxa"/>
            <w:tcBorders>
              <w:bottom w:val="single" w:color="000000" w:sz="10" w:space="0"/>
            </w:tcBorders>
            <w:vAlign w:val="top"/>
          </w:tcPr>
          <w:p>
            <w:pPr>
              <w:pStyle w:val="6"/>
              <w:spacing w:before="56" w:line="216" w:lineRule="auto"/>
              <w:ind w:left="462"/>
            </w:pPr>
            <w:r>
              <w:rPr>
                <w:spacing w:val="-1"/>
              </w:rPr>
              <w:t>【法律】《中华人民共和国动物防疫法》（2021</w:t>
            </w:r>
            <w:r>
              <w:rPr>
                <w:spacing w:val="-24"/>
              </w:rPr>
              <w:t xml:space="preserve"> </w:t>
            </w:r>
            <w:r>
              <w:rPr>
                <w:spacing w:val="-1"/>
              </w:rPr>
              <w:t>年修正）</w:t>
            </w:r>
          </w:p>
          <w:p>
            <w:pPr>
              <w:pStyle w:val="6"/>
              <w:spacing w:before="23" w:line="231" w:lineRule="auto"/>
              <w:ind w:left="111" w:right="56" w:firstLine="273"/>
            </w:pPr>
            <w:r>
              <w:rPr>
                <w:spacing w:val="-3"/>
              </w:rPr>
              <w:t>第一百零六条第一款 违反本法规定，未经执业兽医备案从事经营性动物诊疗</w:t>
            </w:r>
            <w:r>
              <w:rPr>
                <w:spacing w:val="-4"/>
              </w:rPr>
              <w:t>活动的，</w:t>
            </w:r>
            <w:r>
              <w:t xml:space="preserve"> </w:t>
            </w:r>
            <w:r>
              <w:rPr>
                <w:spacing w:val="1"/>
              </w:rPr>
              <w:t>由县级以上地方人民政府农业农村主管部门责</w:t>
            </w:r>
            <w:r>
              <w:t xml:space="preserve">令停止动物诊疗活动，没收违法所得，并 </w:t>
            </w:r>
            <w:r>
              <w:rPr>
                <w:spacing w:val="-1"/>
              </w:rPr>
              <w:t>处三千元以上三万元以下罚款;对其所在的动物诊疗机构处一</w:t>
            </w:r>
            <w:r>
              <w:rPr>
                <w:spacing w:val="-2"/>
              </w:rPr>
              <w:t>万元以上五万元以下罚款。</w:t>
            </w:r>
          </w:p>
          <w:p>
            <w:pPr>
              <w:pStyle w:val="6"/>
              <w:spacing w:before="24" w:line="216" w:lineRule="auto"/>
              <w:ind w:left="373"/>
            </w:pPr>
            <w:r>
              <w:rPr>
                <w:spacing w:val="-1"/>
              </w:rPr>
              <w:t>【部门规章】《执业兽医和乡村兽医管理办法》（2</w:t>
            </w:r>
            <w:r>
              <w:rPr>
                <w:spacing w:val="-2"/>
              </w:rPr>
              <w:t>022</w:t>
            </w:r>
            <w:r>
              <w:rPr>
                <w:spacing w:val="-34"/>
              </w:rPr>
              <w:t xml:space="preserve"> </w:t>
            </w:r>
            <w:r>
              <w:rPr>
                <w:spacing w:val="-2"/>
              </w:rPr>
              <w:t>年农业部令第</w:t>
            </w:r>
            <w:r>
              <w:rPr>
                <w:spacing w:val="-31"/>
              </w:rPr>
              <w:t xml:space="preserve"> </w:t>
            </w:r>
            <w:r>
              <w:rPr>
                <w:spacing w:val="-2"/>
              </w:rPr>
              <w:t>6</w:t>
            </w:r>
            <w:r>
              <w:rPr>
                <w:spacing w:val="-29"/>
              </w:rPr>
              <w:t xml:space="preserve"> </w:t>
            </w:r>
            <w:r>
              <w:rPr>
                <w:spacing w:val="-2"/>
              </w:rPr>
              <w:t>号）</w:t>
            </w:r>
          </w:p>
          <w:p>
            <w:pPr>
              <w:pStyle w:val="6"/>
              <w:spacing w:before="21" w:line="227" w:lineRule="auto"/>
              <w:ind w:left="119" w:right="101" w:firstLine="353"/>
            </w:pPr>
            <w:r>
              <w:t>第二十九条  违反本办法规定，执业兽医有下列行为之一的，依照《中华人民共和</w:t>
            </w:r>
            <w:r>
              <w:rPr>
                <w:spacing w:val="18"/>
              </w:rPr>
              <w:t xml:space="preserve"> </w:t>
            </w:r>
            <w:r>
              <w:rPr>
                <w:spacing w:val="-1"/>
              </w:rPr>
              <w:t>国动物防疫法》第一百零六条第一款的规定予以处罚：</w:t>
            </w:r>
          </w:p>
          <w:p>
            <w:pPr>
              <w:pStyle w:val="6"/>
              <w:spacing w:before="26" w:line="214" w:lineRule="auto"/>
              <w:ind w:left="462"/>
            </w:pPr>
            <w:r>
              <w:rPr>
                <w:spacing w:val="-2"/>
              </w:rPr>
              <w:t>（</w:t>
            </w:r>
            <w:r>
              <w:rPr>
                <w:spacing w:val="-45"/>
              </w:rPr>
              <w:t xml:space="preserve"> </w:t>
            </w:r>
            <w:r>
              <w:rPr>
                <w:spacing w:val="-2"/>
              </w:rPr>
              <w:t>一）在责令暂停动物诊疗活动期间从事动物诊疗活动的；</w:t>
            </w:r>
          </w:p>
          <w:p>
            <w:pPr>
              <w:pStyle w:val="6"/>
              <w:spacing w:before="24" w:line="214" w:lineRule="auto"/>
              <w:ind w:left="462"/>
            </w:pPr>
            <w:r>
              <w:rPr>
                <w:spacing w:val="-2"/>
              </w:rPr>
              <w:t>（</w:t>
            </w:r>
            <w:r>
              <w:rPr>
                <w:spacing w:val="-43"/>
              </w:rPr>
              <w:t xml:space="preserve"> </w:t>
            </w:r>
            <w:r>
              <w:rPr>
                <w:spacing w:val="-2"/>
              </w:rPr>
              <w:t>二）超出备案所在县域或者执业范围从事动物诊疗活动的；</w:t>
            </w:r>
          </w:p>
          <w:p>
            <w:pPr>
              <w:pStyle w:val="6"/>
              <w:spacing w:before="24" w:line="227" w:lineRule="auto"/>
              <w:ind w:left="108" w:right="101" w:firstLine="353"/>
            </w:pPr>
            <w:r>
              <w:t>（三）执业助理兽医师直接开展手术，或者开具处方、填写诊断</w:t>
            </w:r>
            <w:r>
              <w:rPr>
                <w:spacing w:val="-1"/>
              </w:rPr>
              <w:t>书、</w:t>
            </w:r>
            <w:r>
              <w:rPr>
                <w:spacing w:val="-53"/>
              </w:rPr>
              <w:t xml:space="preserve"> </w:t>
            </w:r>
            <w:r>
              <w:rPr>
                <w:spacing w:val="-1"/>
              </w:rPr>
              <w:t>出具动物诊疗</w:t>
            </w:r>
            <w:r>
              <w:t xml:space="preserve"> </w:t>
            </w:r>
            <w:r>
              <w:rPr>
                <w:spacing w:val="-2"/>
              </w:rPr>
              <w:t>有关证明文件的。</w:t>
            </w:r>
          </w:p>
        </w:tc>
        <w:tc>
          <w:tcPr>
            <w:tcW w:w="491" w:type="dxa"/>
            <w:tcBorders>
              <w:bottom w:val="single" w:color="000000" w:sz="10" w:space="0"/>
            </w:tcBorders>
            <w:textDirection w:val="tbRlV"/>
            <w:vAlign w:val="top"/>
          </w:tcPr>
          <w:p>
            <w:pPr>
              <w:pStyle w:val="6"/>
              <w:spacing w:before="148" w:line="205" w:lineRule="auto"/>
              <w:ind w:left="1105"/>
            </w:pPr>
            <w:r>
              <w:rPr>
                <w:spacing w:val="-1"/>
              </w:rPr>
              <w:t>县</w:t>
            </w:r>
            <w:r>
              <w:rPr>
                <w:spacing w:val="-34"/>
              </w:rPr>
              <w:t xml:space="preserve"> </w:t>
            </w:r>
            <w:r>
              <w:rPr>
                <w:spacing w:val="-1"/>
              </w:rPr>
              <w:t>级</w:t>
            </w:r>
          </w:p>
        </w:tc>
        <w:tc>
          <w:tcPr>
            <w:tcW w:w="1824" w:type="dxa"/>
            <w:tcBorders>
              <w:bottom w:val="single" w:color="000000" w:sz="10" w:space="0"/>
            </w:tcBorders>
            <w:vAlign w:val="top"/>
          </w:tcPr>
          <w:p>
            <w:pPr>
              <w:spacing w:line="462" w:lineRule="auto"/>
              <w:rPr>
                <w:rFonts w:ascii="Arial"/>
                <w:sz w:val="21"/>
              </w:rPr>
            </w:pPr>
          </w:p>
          <w:p>
            <w:pPr>
              <w:pStyle w:val="6"/>
              <w:spacing w:before="58" w:line="236" w:lineRule="auto"/>
              <w:ind w:left="118" w:right="95" w:firstLine="2"/>
              <w:jc w:val="both"/>
            </w:pPr>
            <w:r>
              <w:rPr>
                <w:spacing w:val="19"/>
              </w:rPr>
              <w:t>对执业兽医超出注</w:t>
            </w:r>
            <w:r>
              <w:rPr>
                <w:spacing w:val="6"/>
              </w:rPr>
              <w:t xml:space="preserve"> </w:t>
            </w:r>
            <w:r>
              <w:rPr>
                <w:spacing w:val="20"/>
              </w:rPr>
              <w:t>册机关核定的执业</w:t>
            </w:r>
            <w:r>
              <w:t xml:space="preserve"> </w:t>
            </w:r>
            <w:r>
              <w:rPr>
                <w:spacing w:val="20"/>
              </w:rPr>
              <w:t>范围从事动物诊疗</w:t>
            </w:r>
            <w:r>
              <w:t xml:space="preserve"> </w:t>
            </w:r>
            <w:r>
              <w:rPr>
                <w:spacing w:val="-2"/>
              </w:rPr>
              <w:t>活动的，变更受聘的</w:t>
            </w:r>
            <w:r>
              <w:rPr>
                <w:spacing w:val="1"/>
              </w:rPr>
              <w:t xml:space="preserve"> </w:t>
            </w:r>
            <w:r>
              <w:rPr>
                <w:spacing w:val="20"/>
              </w:rPr>
              <w:t>动物诊疗机构未重</w:t>
            </w:r>
            <w:r>
              <w:t xml:space="preserve"> </w:t>
            </w:r>
            <w:r>
              <w:rPr>
                <w:spacing w:val="20"/>
              </w:rPr>
              <w:t>新办理注册或者备</w:t>
            </w:r>
            <w:r>
              <w:t xml:space="preserve"> </w:t>
            </w:r>
            <w:r>
              <w:rPr>
                <w:spacing w:val="-3"/>
              </w:rPr>
              <w:t>案的处罚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4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0" w:hRule="atLeast"/>
        </w:trPr>
        <w:tc>
          <w:tcPr>
            <w:tcW w:w="525" w:type="dxa"/>
            <w:tcBorders>
              <w:left w:val="single" w:color="000000" w:sz="10" w:space="0"/>
            </w:tcBorders>
            <w:vAlign w:val="top"/>
          </w:tcPr>
          <w:p>
            <w:pPr>
              <w:spacing w:line="307" w:lineRule="auto"/>
              <w:rPr>
                <w:rFonts w:ascii="Arial"/>
                <w:sz w:val="21"/>
              </w:rPr>
            </w:pPr>
          </w:p>
          <w:p>
            <w:pPr>
              <w:spacing w:line="307" w:lineRule="auto"/>
              <w:rPr>
                <w:rFonts w:ascii="Arial"/>
                <w:sz w:val="21"/>
              </w:rPr>
            </w:pPr>
          </w:p>
          <w:p>
            <w:pPr>
              <w:spacing w:line="308" w:lineRule="auto"/>
              <w:rPr>
                <w:rFonts w:ascii="Arial"/>
                <w:sz w:val="21"/>
              </w:rPr>
            </w:pPr>
          </w:p>
          <w:p>
            <w:pPr>
              <w:pStyle w:val="6"/>
              <w:spacing w:before="58" w:line="181" w:lineRule="auto"/>
              <w:ind w:left="306"/>
            </w:pPr>
            <w:r>
              <w:rPr>
                <w:spacing w:val="-8"/>
              </w:rPr>
              <w:t>85</w:t>
            </w:r>
          </w:p>
        </w:tc>
        <w:tc>
          <w:tcPr>
            <w:tcW w:w="1571" w:type="dxa"/>
            <w:vAlign w:val="top"/>
          </w:tcPr>
          <w:p>
            <w:pPr>
              <w:spacing w:line="317" w:lineRule="auto"/>
              <w:rPr>
                <w:rFonts w:ascii="Arial"/>
                <w:sz w:val="21"/>
              </w:rPr>
            </w:pPr>
          </w:p>
          <w:p>
            <w:pPr>
              <w:pStyle w:val="6"/>
              <w:spacing w:before="59" w:line="236" w:lineRule="auto"/>
              <w:ind w:left="96" w:right="71" w:firstLine="6"/>
              <w:jc w:val="both"/>
            </w:pPr>
            <w:r>
              <w:rPr>
                <w:spacing w:val="1"/>
              </w:rPr>
              <w:t>对使用伪造</w:t>
            </w:r>
            <w:r>
              <w:rPr>
                <w:spacing w:val="-51"/>
              </w:rPr>
              <w:t xml:space="preserve"> </w:t>
            </w:r>
            <w:r>
              <w:rPr>
                <w:spacing w:val="1"/>
              </w:rPr>
              <w:t>、</w:t>
            </w:r>
            <w:r>
              <w:rPr>
                <w:spacing w:val="-50"/>
              </w:rPr>
              <w:t xml:space="preserve"> </w:t>
            </w:r>
            <w:r>
              <w:rPr>
                <w:spacing w:val="1"/>
              </w:rPr>
              <w:t>变</w:t>
            </w:r>
            <w:r>
              <w:t xml:space="preserve"> </w:t>
            </w:r>
            <w:r>
              <w:rPr>
                <w:spacing w:val="-6"/>
              </w:rPr>
              <w:t>造、受让、租用、</w:t>
            </w:r>
            <w:r>
              <w:rPr>
                <w:spacing w:val="4"/>
              </w:rPr>
              <w:t xml:space="preserve"> </w:t>
            </w:r>
            <w:r>
              <w:rPr>
                <w:spacing w:val="13"/>
              </w:rPr>
              <w:t>借用的兽医师执</w:t>
            </w:r>
            <w:r>
              <w:rPr>
                <w:spacing w:val="2"/>
              </w:rPr>
              <w:t xml:space="preserve"> </w:t>
            </w:r>
            <w:r>
              <w:rPr>
                <w:spacing w:val="13"/>
              </w:rPr>
              <w:t>业证书或者助理</w:t>
            </w:r>
            <w:r>
              <w:rPr>
                <w:spacing w:val="2"/>
              </w:rPr>
              <w:t xml:space="preserve"> </w:t>
            </w:r>
            <w:r>
              <w:rPr>
                <w:spacing w:val="13"/>
              </w:rPr>
              <w:t>兽医师执业证书</w:t>
            </w:r>
            <w:r>
              <w:rPr>
                <w:spacing w:val="2"/>
              </w:rPr>
              <w:t xml:space="preserve"> </w:t>
            </w:r>
            <w:r>
              <w:rPr>
                <w:spacing w:val="-2"/>
              </w:rPr>
              <w:t>的处罚</w:t>
            </w:r>
          </w:p>
        </w:tc>
        <w:tc>
          <w:tcPr>
            <w:tcW w:w="431" w:type="dxa"/>
            <w:vAlign w:val="top"/>
          </w:tcPr>
          <w:p>
            <w:pPr>
              <w:spacing w:line="46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7" w:line="180" w:lineRule="auto"/>
              <w:ind w:left="103"/>
            </w:pPr>
            <w:r>
              <w:rPr>
                <w:spacing w:val="-4"/>
              </w:rPr>
              <w:t>60</w:t>
            </w:r>
          </w:p>
          <w:p>
            <w:pPr>
              <w:pStyle w:val="6"/>
              <w:spacing w:before="59" w:line="180" w:lineRule="auto"/>
              <w:ind w:left="103"/>
            </w:pPr>
            <w:r>
              <w:rPr>
                <w:spacing w:val="-4"/>
              </w:rPr>
              <w:t>00</w:t>
            </w:r>
          </w:p>
        </w:tc>
        <w:tc>
          <w:tcPr>
            <w:tcW w:w="633" w:type="dxa"/>
            <w:vAlign w:val="top"/>
          </w:tcPr>
          <w:p>
            <w:pPr>
              <w:spacing w:line="276" w:lineRule="auto"/>
              <w:rPr>
                <w:rFonts w:ascii="Arial"/>
                <w:sz w:val="21"/>
              </w:rPr>
            </w:pPr>
          </w:p>
          <w:p>
            <w:pPr>
              <w:spacing w:line="276"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pStyle w:val="6"/>
              <w:spacing w:before="31" w:line="216" w:lineRule="auto"/>
              <w:ind w:left="462"/>
            </w:pPr>
            <w:r>
              <w:rPr>
                <w:spacing w:val="-1"/>
              </w:rPr>
              <w:t>【法律】《中华人民共和国动物防疫法》（2021</w:t>
            </w:r>
            <w:r>
              <w:rPr>
                <w:spacing w:val="-25"/>
              </w:rPr>
              <w:t xml:space="preserve"> </w:t>
            </w:r>
            <w:r>
              <w:rPr>
                <w:spacing w:val="-1"/>
              </w:rPr>
              <w:t>修正）</w:t>
            </w:r>
          </w:p>
          <w:p>
            <w:pPr>
              <w:pStyle w:val="6"/>
              <w:spacing w:before="20" w:line="234" w:lineRule="auto"/>
              <w:ind w:left="105" w:right="56" w:firstLine="367"/>
            </w:pPr>
            <w:r>
              <w:rPr>
                <w:spacing w:val="3"/>
              </w:rPr>
              <w:t>第一百零六条第一款 违反本法规定，未经执业兽医备案从事经营性动物诊疗活动</w:t>
            </w:r>
            <w:r>
              <w:t xml:space="preserve"> </w:t>
            </w:r>
            <w:r>
              <w:rPr>
                <w:spacing w:val="-3"/>
              </w:rPr>
              <w:t>的，由县级以上地方人民政府农业农村主管部门责令停止动物诊疗活动，没收违法所得，</w:t>
            </w:r>
            <w:r>
              <w:rPr>
                <w:spacing w:val="8"/>
              </w:rPr>
              <w:t xml:space="preserve"> </w:t>
            </w:r>
            <w:r>
              <w:rPr>
                <w:spacing w:val="3"/>
              </w:rPr>
              <w:t>并处三千元以上三万元以下罚款;对其所在的动物诊疗机构处一万元以上五万元以下罚</w:t>
            </w:r>
            <w:r>
              <w:rPr>
                <w:spacing w:val="2"/>
              </w:rPr>
              <w:t xml:space="preserve"> </w:t>
            </w:r>
            <w:r>
              <w:rPr>
                <w:spacing w:val="-5"/>
              </w:rPr>
              <w:t>款。</w:t>
            </w:r>
          </w:p>
          <w:p>
            <w:pPr>
              <w:pStyle w:val="6"/>
              <w:spacing w:before="23" w:line="216" w:lineRule="auto"/>
              <w:ind w:left="373"/>
            </w:pPr>
            <w:r>
              <w:rPr>
                <w:spacing w:val="-1"/>
              </w:rPr>
              <w:t>【部门规章】《执业兽医和乡村兽医管理办法》（2</w:t>
            </w:r>
            <w:r>
              <w:rPr>
                <w:spacing w:val="-2"/>
              </w:rPr>
              <w:t>022</w:t>
            </w:r>
            <w:r>
              <w:rPr>
                <w:spacing w:val="-34"/>
              </w:rPr>
              <w:t xml:space="preserve"> </w:t>
            </w:r>
            <w:r>
              <w:rPr>
                <w:spacing w:val="-2"/>
              </w:rPr>
              <w:t>年农业部令第</w:t>
            </w:r>
            <w:r>
              <w:rPr>
                <w:spacing w:val="-31"/>
              </w:rPr>
              <w:t xml:space="preserve"> </w:t>
            </w:r>
            <w:r>
              <w:rPr>
                <w:spacing w:val="-2"/>
              </w:rPr>
              <w:t>6</w:t>
            </w:r>
            <w:r>
              <w:rPr>
                <w:spacing w:val="-29"/>
              </w:rPr>
              <w:t xml:space="preserve"> </w:t>
            </w:r>
            <w:r>
              <w:rPr>
                <w:spacing w:val="-2"/>
              </w:rPr>
              <w:t>号）</w:t>
            </w:r>
          </w:p>
          <w:p>
            <w:pPr>
              <w:pStyle w:val="6"/>
              <w:spacing w:before="22" w:line="225" w:lineRule="auto"/>
              <w:ind w:left="105" w:right="101" w:firstLine="367"/>
            </w:pPr>
            <w:r>
              <w:t>第三十条  违反本办法规定，执业兽医对患有或者疑似患有国家规定应当扑杀的疫</w:t>
            </w:r>
            <w:r>
              <w:rPr>
                <w:spacing w:val="18"/>
              </w:rPr>
              <w:t xml:space="preserve"> </w:t>
            </w:r>
            <w:r>
              <w:rPr>
                <w:spacing w:val="1"/>
              </w:rPr>
              <w:t>病的动物进行治疗，造成或者可能造成动物疫病传播、流行</w:t>
            </w:r>
            <w:r>
              <w:t xml:space="preserve">的，依照《中华人民共和国 </w:t>
            </w:r>
            <w:r>
              <w:rPr>
                <w:spacing w:val="-1"/>
              </w:rPr>
              <w:t>动物防疫法》第一百零六条第二款的规定予以处罚。</w:t>
            </w:r>
          </w:p>
        </w:tc>
        <w:tc>
          <w:tcPr>
            <w:tcW w:w="491" w:type="dxa"/>
            <w:textDirection w:val="tbRlV"/>
            <w:vAlign w:val="top"/>
          </w:tcPr>
          <w:p>
            <w:pPr>
              <w:pStyle w:val="6"/>
              <w:spacing w:before="148" w:line="205" w:lineRule="auto"/>
              <w:ind w:left="847"/>
            </w:pPr>
            <w:r>
              <w:rPr>
                <w:spacing w:val="26"/>
              </w:rPr>
              <w:t>县级</w:t>
            </w:r>
          </w:p>
        </w:tc>
        <w:tc>
          <w:tcPr>
            <w:tcW w:w="1824" w:type="dxa"/>
            <w:vAlign w:val="top"/>
          </w:tcPr>
          <w:p>
            <w:pPr>
              <w:spacing w:line="436" w:lineRule="auto"/>
              <w:rPr>
                <w:rFonts w:ascii="Arial"/>
                <w:sz w:val="21"/>
              </w:rPr>
            </w:pPr>
          </w:p>
          <w:p>
            <w:pPr>
              <w:pStyle w:val="6"/>
              <w:spacing w:before="59" w:line="235" w:lineRule="auto"/>
              <w:ind w:left="118" w:right="95" w:firstLine="2"/>
            </w:pPr>
            <w:r>
              <w:rPr>
                <w:spacing w:val="-2"/>
              </w:rPr>
              <w:t>对使用伪造、变造、</w:t>
            </w:r>
            <w:r>
              <w:t xml:space="preserve"> </w:t>
            </w:r>
            <w:r>
              <w:rPr>
                <w:spacing w:val="-2"/>
              </w:rPr>
              <w:t>受让、租用、借用的</w:t>
            </w:r>
            <w:r>
              <w:rPr>
                <w:spacing w:val="1"/>
              </w:rPr>
              <w:t xml:space="preserve"> </w:t>
            </w:r>
            <w:r>
              <w:rPr>
                <w:spacing w:val="20"/>
              </w:rPr>
              <w:t>兽医师执业证书或</w:t>
            </w:r>
            <w:r>
              <w:t xml:space="preserve"> </w:t>
            </w:r>
            <w:r>
              <w:rPr>
                <w:spacing w:val="20"/>
              </w:rPr>
              <w:t>者助理兽医师执业</w:t>
            </w:r>
            <w:r>
              <w:t xml:space="preserve"> </w:t>
            </w:r>
            <w:r>
              <w:rPr>
                <w:spacing w:val="-2"/>
              </w:rPr>
              <w:t>证书的处罚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7" w:hRule="atLeast"/>
        </w:trPr>
        <w:tc>
          <w:tcPr>
            <w:tcW w:w="525" w:type="dxa"/>
            <w:tcBorders>
              <w:left w:val="single" w:color="000000" w:sz="10" w:space="0"/>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81" w:lineRule="auto"/>
              <w:ind w:left="306"/>
            </w:pPr>
            <w:r>
              <w:rPr>
                <w:spacing w:val="-8"/>
              </w:rPr>
              <w:t>86</w:t>
            </w:r>
          </w:p>
        </w:tc>
        <w:tc>
          <w:tcPr>
            <w:tcW w:w="1571" w:type="dxa"/>
            <w:tcBorders>
              <w:bottom w:val="single" w:color="000000" w:sz="10" w:space="0"/>
            </w:tcBorders>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254" w:lineRule="auto"/>
              <w:ind w:left="104" w:right="71" w:hanging="1"/>
              <w:jc w:val="both"/>
            </w:pPr>
            <w:r>
              <w:rPr>
                <w:spacing w:val="-7"/>
              </w:rPr>
              <w:t>对使用伪造变造、</w:t>
            </w:r>
            <w:r>
              <w:rPr>
                <w:spacing w:val="6"/>
              </w:rPr>
              <w:t xml:space="preserve"> </w:t>
            </w:r>
            <w:r>
              <w:rPr>
                <w:spacing w:val="-12"/>
              </w:rPr>
              <w:t>受让、租用、借用</w:t>
            </w:r>
            <w:r>
              <w:t xml:space="preserve"> </w:t>
            </w:r>
            <w:r>
              <w:rPr>
                <w:spacing w:val="12"/>
              </w:rPr>
              <w:t>的动物诊疗许可</w:t>
            </w:r>
            <w:r>
              <w:t xml:space="preserve"> </w:t>
            </w:r>
            <w:r>
              <w:rPr>
                <w:spacing w:val="-4"/>
              </w:rPr>
              <w:t>证的处罚</w:t>
            </w:r>
          </w:p>
        </w:tc>
        <w:tc>
          <w:tcPr>
            <w:tcW w:w="43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216" w:lineRule="auto"/>
              <w:ind w:left="462"/>
            </w:pPr>
            <w:r>
              <w:rPr>
                <w:spacing w:val="-2"/>
              </w:rPr>
              <w:t>【法律】《中华人民共和国动物防疫法》</w:t>
            </w:r>
            <w:r>
              <w:rPr>
                <w:spacing w:val="-45"/>
              </w:rPr>
              <w:t xml:space="preserve"> </w:t>
            </w:r>
            <w:r>
              <w:rPr>
                <w:spacing w:val="-2"/>
              </w:rPr>
              <w:t>(2</w:t>
            </w:r>
            <w:r>
              <w:rPr>
                <w:spacing w:val="-3"/>
              </w:rPr>
              <w:t>021</w:t>
            </w:r>
            <w:r>
              <w:rPr>
                <w:spacing w:val="-34"/>
              </w:rPr>
              <w:t xml:space="preserve"> </w:t>
            </w:r>
            <w:r>
              <w:rPr>
                <w:spacing w:val="-3"/>
              </w:rPr>
              <w:t>年修订)</w:t>
            </w:r>
          </w:p>
          <w:p>
            <w:pPr>
              <w:pStyle w:val="6"/>
              <w:spacing w:before="24" w:line="231" w:lineRule="auto"/>
              <w:ind w:left="107" w:right="101" w:firstLine="366"/>
            </w:pPr>
            <w:r>
              <w:rPr>
                <w:spacing w:val="-1"/>
              </w:rPr>
              <w:t>第一百零五条  违反本法规定，未取得动物诊疗许可证从事动物诊疗活动的，</w:t>
            </w:r>
            <w:r>
              <w:rPr>
                <w:spacing w:val="-35"/>
              </w:rPr>
              <w:t xml:space="preserve"> </w:t>
            </w:r>
            <w:r>
              <w:rPr>
                <w:spacing w:val="-1"/>
              </w:rPr>
              <w:t>由县</w:t>
            </w:r>
            <w:r>
              <w:t xml:space="preserve"> </w:t>
            </w:r>
            <w:r>
              <w:rPr>
                <w:spacing w:val="1"/>
              </w:rPr>
              <w:t>级以上地方人民政府农业农村主管部门责令停止诊疗活</w:t>
            </w:r>
            <w:r>
              <w:t>动，没收违法所得，并处违法所 得一倍以上三倍以下罚款；违法所得不足三万元的，并处三千</w:t>
            </w:r>
            <w:r>
              <w:rPr>
                <w:spacing w:val="-1"/>
              </w:rPr>
              <w:t>元以上三万元以下罚款。</w:t>
            </w:r>
          </w:p>
          <w:p>
            <w:pPr>
              <w:pStyle w:val="6"/>
              <w:spacing w:before="22" w:line="216" w:lineRule="auto"/>
              <w:ind w:left="462"/>
            </w:pPr>
            <w:r>
              <w:rPr>
                <w:spacing w:val="-1"/>
              </w:rPr>
              <w:t>【部门规章】《动物诊疗机构管理办法》（20</w:t>
            </w:r>
            <w:r>
              <w:rPr>
                <w:spacing w:val="-2"/>
              </w:rPr>
              <w:t>22</w:t>
            </w:r>
            <w:r>
              <w:rPr>
                <w:spacing w:val="-37"/>
              </w:rPr>
              <w:t xml:space="preserve"> </w:t>
            </w:r>
            <w:r>
              <w:rPr>
                <w:spacing w:val="-2"/>
              </w:rPr>
              <w:t>年农业农村部</w:t>
            </w:r>
            <w:r>
              <w:rPr>
                <w:spacing w:val="-28"/>
              </w:rPr>
              <w:t xml:space="preserve"> </w:t>
            </w:r>
            <w:r>
              <w:rPr>
                <w:spacing w:val="-2"/>
              </w:rPr>
              <w:t>5</w:t>
            </w:r>
            <w:r>
              <w:rPr>
                <w:spacing w:val="-31"/>
              </w:rPr>
              <w:t xml:space="preserve"> </w:t>
            </w:r>
            <w:r>
              <w:rPr>
                <w:spacing w:val="-2"/>
              </w:rPr>
              <w:t>号令）</w:t>
            </w:r>
          </w:p>
          <w:p>
            <w:pPr>
              <w:pStyle w:val="6"/>
              <w:spacing w:before="24" w:line="231" w:lineRule="auto"/>
              <w:ind w:left="107" w:right="101" w:firstLine="366"/>
            </w:pPr>
            <w:r>
              <w:rPr>
                <w:spacing w:val="-2"/>
              </w:rPr>
              <w:t>第三十三条 使用伪造、变造、受让、租用、借用的动物诊疗许可证的，县级以上地</w:t>
            </w:r>
            <w:r>
              <w:rPr>
                <w:spacing w:val="2"/>
              </w:rPr>
              <w:t xml:space="preserve"> </w:t>
            </w:r>
            <w:r>
              <w:rPr>
                <w:spacing w:val="1"/>
              </w:rPr>
              <w:t>方人民政府农业农村主管部门应当依法收缴，并依照《</w:t>
            </w:r>
            <w:r>
              <w:t xml:space="preserve">中华人民共和国动物防疫法》第 </w:t>
            </w:r>
            <w:r>
              <w:rPr>
                <w:spacing w:val="-1"/>
              </w:rPr>
              <w:t>一百零五条第一款的规定予以处罚。</w:t>
            </w:r>
          </w:p>
        </w:tc>
        <w:tc>
          <w:tcPr>
            <w:tcW w:w="491" w:type="dxa"/>
            <w:tcBorders>
              <w:bottom w:val="single" w:color="000000" w:sz="10" w:space="0"/>
            </w:tcBorders>
            <w:textDirection w:val="tbRlV"/>
            <w:vAlign w:val="top"/>
          </w:tcPr>
          <w:p>
            <w:pPr>
              <w:pStyle w:val="6"/>
              <w:spacing w:before="148" w:line="205" w:lineRule="auto"/>
              <w:ind w:left="2722"/>
            </w:pPr>
            <w:r>
              <w:rPr>
                <w:spacing w:val="26"/>
              </w:rPr>
              <w:t>县级</w:t>
            </w:r>
          </w:p>
        </w:tc>
        <w:tc>
          <w:tcPr>
            <w:tcW w:w="1824"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234" w:lineRule="auto"/>
              <w:ind w:left="117" w:right="95" w:firstLine="3"/>
              <w:jc w:val="both"/>
            </w:pPr>
            <w:r>
              <w:rPr>
                <w:spacing w:val="19"/>
              </w:rPr>
              <w:t>对属地范围内使用</w:t>
            </w:r>
            <w:r>
              <w:rPr>
                <w:spacing w:val="6"/>
              </w:rPr>
              <w:t xml:space="preserve"> </w:t>
            </w:r>
            <w:r>
              <w:rPr>
                <w:spacing w:val="-2"/>
              </w:rPr>
              <w:t>伪造变造、受让、租</w:t>
            </w:r>
            <w:r>
              <w:rPr>
                <w:spacing w:val="2"/>
              </w:rPr>
              <w:t xml:space="preserve"> </w:t>
            </w:r>
            <w:r>
              <w:rPr>
                <w:spacing w:val="-2"/>
              </w:rPr>
              <w:t>用、借用的动物诊疗</w:t>
            </w:r>
            <w:r>
              <w:rPr>
                <w:spacing w:val="2"/>
              </w:rPr>
              <w:t xml:space="preserve"> </w:t>
            </w:r>
            <w:r>
              <w:rPr>
                <w:spacing w:val="-2"/>
              </w:rPr>
              <w:t>许可证的处罚</w:t>
            </w:r>
          </w:p>
        </w:tc>
        <w:tc>
          <w:tcPr>
            <w:tcW w:w="2206" w:type="dxa"/>
            <w:gridSpan w:val="2"/>
            <w:tcBorders>
              <w:bottom w:val="single" w:color="000000" w:sz="10" w:space="0"/>
              <w:right w:val="single" w:color="000000" w:sz="10" w:space="0"/>
            </w:tcBorders>
            <w:vAlign w:val="top"/>
          </w:tcPr>
          <w:p>
            <w:pPr>
              <w:pStyle w:val="6"/>
              <w:spacing w:before="36" w:line="237" w:lineRule="auto"/>
              <w:ind w:left="125" w:right="45" w:hanging="5"/>
            </w:pPr>
            <w:r>
              <w:rPr>
                <w:spacing w:val="-6"/>
              </w:rPr>
              <w:t>【调整意见】申请</w:t>
            </w:r>
            <w:r>
              <w:rPr>
                <w:spacing w:val="-25"/>
              </w:rPr>
              <w:t xml:space="preserve"> </w:t>
            </w:r>
            <w:r>
              <w:rPr>
                <w:spacing w:val="-6"/>
              </w:rPr>
              <w:t>1.修改</w:t>
            </w:r>
            <w:r>
              <w:t xml:space="preserve"> </w:t>
            </w:r>
            <w:r>
              <w:rPr>
                <w:spacing w:val="-4"/>
              </w:rPr>
              <w:t>职权名称。主项由</w:t>
            </w:r>
            <w:r>
              <w:rPr>
                <w:spacing w:val="-58"/>
              </w:rPr>
              <w:t xml:space="preserve"> </w:t>
            </w:r>
            <w:r>
              <w:rPr>
                <w:spacing w:val="-4"/>
              </w:rPr>
              <w:t>“对执</w:t>
            </w:r>
            <w:r>
              <w:t xml:space="preserve"> </w:t>
            </w:r>
            <w:r>
              <w:rPr>
                <w:spacing w:val="-4"/>
              </w:rPr>
              <w:t>业兽医连续</w:t>
            </w:r>
            <w:r>
              <w:rPr>
                <w:spacing w:val="-24"/>
              </w:rPr>
              <w:t xml:space="preserve"> </w:t>
            </w:r>
            <w:r>
              <w:rPr>
                <w:spacing w:val="-4"/>
              </w:rPr>
              <w:t>2</w:t>
            </w:r>
            <w:r>
              <w:rPr>
                <w:spacing w:val="-34"/>
              </w:rPr>
              <w:t xml:space="preserve"> </w:t>
            </w:r>
            <w:r>
              <w:rPr>
                <w:spacing w:val="-4"/>
              </w:rPr>
              <w:t>年没有将兽</w:t>
            </w:r>
            <w:r>
              <w:t xml:space="preserve"> </w:t>
            </w:r>
            <w:r>
              <w:rPr>
                <w:spacing w:val="-1"/>
              </w:rPr>
              <w:t>医执业活动情况向注册机</w:t>
            </w:r>
            <w:r>
              <w:t xml:space="preserve"> </w:t>
            </w:r>
            <w:r>
              <w:rPr>
                <w:spacing w:val="1"/>
              </w:rPr>
              <w:t>关报告，且拒不改正的，</w:t>
            </w:r>
            <w:r>
              <w:rPr>
                <w:spacing w:val="2"/>
              </w:rPr>
              <w:t xml:space="preserve"> </w:t>
            </w:r>
            <w:r>
              <w:rPr>
                <w:spacing w:val="-1"/>
              </w:rPr>
              <w:t>出让、出租、出借兽医师</w:t>
            </w:r>
            <w:r>
              <w:t xml:space="preserve"> </w:t>
            </w:r>
            <w:r>
              <w:rPr>
                <w:spacing w:val="-1"/>
              </w:rPr>
              <w:t>执业证书或者助理兽医师</w:t>
            </w:r>
            <w:r>
              <w:t xml:space="preserve"> </w:t>
            </w:r>
            <w:r>
              <w:rPr>
                <w:spacing w:val="-1"/>
              </w:rPr>
              <w:t>执业证书的处罚”修改为</w:t>
            </w:r>
            <w:r>
              <w:t xml:space="preserve"> </w:t>
            </w:r>
            <w:r>
              <w:rPr>
                <w:spacing w:val="-12"/>
              </w:rPr>
              <w:t>“对使用伪造变造、受让、</w:t>
            </w:r>
            <w:r>
              <w:rPr>
                <w:spacing w:val="3"/>
              </w:rPr>
              <w:t xml:space="preserve"> </w:t>
            </w:r>
            <w:r>
              <w:rPr>
                <w:spacing w:val="-1"/>
              </w:rPr>
              <w:t>租用、借用的动物诊疗许</w:t>
            </w:r>
          </w:p>
          <w:p>
            <w:pPr>
              <w:pStyle w:val="6"/>
              <w:spacing w:before="24" w:line="228" w:lineRule="auto"/>
              <w:ind w:left="754" w:right="95" w:hanging="625"/>
            </w:pPr>
            <w:r>
              <w:rPr>
                <w:spacing w:val="-2"/>
              </w:rPr>
              <w:t>可证的处罚”；2.修改职</w:t>
            </w:r>
            <w:r>
              <w:rPr>
                <w:spacing w:val="8"/>
              </w:rPr>
              <w:t xml:space="preserve"> </w:t>
            </w:r>
            <w:r>
              <w:rPr>
                <w:spacing w:val="-3"/>
              </w:rPr>
              <w:t>权依据。</w:t>
            </w:r>
          </w:p>
          <w:p>
            <w:pPr>
              <w:pStyle w:val="6"/>
              <w:spacing w:before="20" w:line="216" w:lineRule="auto"/>
              <w:ind w:left="120"/>
            </w:pPr>
            <w:r>
              <w:rPr>
                <w:spacing w:val="-1"/>
              </w:rPr>
              <w:t>【调整依据】根据【部门</w:t>
            </w:r>
          </w:p>
          <w:p>
            <w:pPr>
              <w:pStyle w:val="6"/>
              <w:spacing w:before="22" w:line="216" w:lineRule="auto"/>
              <w:ind w:left="127"/>
            </w:pPr>
            <w:r>
              <w:rPr>
                <w:spacing w:val="-2"/>
              </w:rPr>
              <w:t>规章】《动物诊疗机构管</w:t>
            </w:r>
          </w:p>
          <w:p>
            <w:pPr>
              <w:pStyle w:val="6"/>
              <w:spacing w:before="25" w:line="217" w:lineRule="auto"/>
              <w:ind w:left="124"/>
            </w:pPr>
            <w:r>
              <w:rPr>
                <w:spacing w:val="-5"/>
              </w:rPr>
              <w:t>理办法》（2022</w:t>
            </w:r>
            <w:r>
              <w:rPr>
                <w:spacing w:val="-36"/>
              </w:rPr>
              <w:t xml:space="preserve"> </w:t>
            </w:r>
            <w:r>
              <w:rPr>
                <w:spacing w:val="-5"/>
              </w:rPr>
              <w:t>年农业农</w:t>
            </w:r>
          </w:p>
          <w:p>
            <w:pPr>
              <w:pStyle w:val="6"/>
              <w:spacing w:before="21" w:line="216" w:lineRule="auto"/>
              <w:ind w:left="122"/>
            </w:pPr>
            <w:r>
              <w:rPr>
                <w:spacing w:val="-4"/>
              </w:rPr>
              <w:t>村部</w:t>
            </w:r>
            <w:r>
              <w:rPr>
                <w:spacing w:val="-26"/>
              </w:rPr>
              <w:t xml:space="preserve"> </w:t>
            </w:r>
            <w:r>
              <w:rPr>
                <w:spacing w:val="-4"/>
              </w:rPr>
              <w:t>5</w:t>
            </w:r>
            <w:r>
              <w:rPr>
                <w:spacing w:val="-29"/>
              </w:rPr>
              <w:t xml:space="preserve"> </w:t>
            </w:r>
            <w:r>
              <w:rPr>
                <w:spacing w:val="-4"/>
              </w:rPr>
              <w:t>号令）第三十三条</w:t>
            </w:r>
          </w:p>
          <w:p>
            <w:pPr>
              <w:pStyle w:val="6"/>
              <w:spacing w:before="22" w:line="217" w:lineRule="auto"/>
              <w:ind w:left="147"/>
            </w:pPr>
            <w:r>
              <w:rPr>
                <w:spacing w:val="-3"/>
              </w:rPr>
              <w:t>内容发生变化，调整原职</w:t>
            </w:r>
          </w:p>
          <w:p>
            <w:pPr>
              <w:pStyle w:val="6"/>
              <w:spacing w:before="23" w:line="216" w:lineRule="auto"/>
              <w:ind w:left="126"/>
            </w:pPr>
            <w:r>
              <w:rPr>
                <w:spacing w:val="-4"/>
              </w:rPr>
              <w:t>权名称</w:t>
            </w:r>
            <w:r>
              <w:rPr>
                <w:spacing w:val="-59"/>
              </w:rPr>
              <w:t xml:space="preserve"> </w:t>
            </w:r>
            <w:r>
              <w:rPr>
                <w:spacing w:val="-4"/>
              </w:rPr>
              <w:t>“对执业兽医连续</w:t>
            </w:r>
          </w:p>
          <w:p>
            <w:pPr>
              <w:pStyle w:val="6"/>
              <w:spacing w:before="23" w:line="216" w:lineRule="auto"/>
              <w:ind w:left="150"/>
            </w:pPr>
            <w:r>
              <w:rPr>
                <w:spacing w:val="-3"/>
              </w:rPr>
              <w:t>2</w:t>
            </w:r>
            <w:r>
              <w:rPr>
                <w:spacing w:val="-28"/>
              </w:rPr>
              <w:t xml:space="preserve"> </w:t>
            </w:r>
            <w:r>
              <w:rPr>
                <w:spacing w:val="-3"/>
              </w:rPr>
              <w:t>年没有将兽医执业活动</w:t>
            </w:r>
          </w:p>
          <w:p>
            <w:pPr>
              <w:pStyle w:val="6"/>
              <w:spacing w:before="22" w:line="217" w:lineRule="auto"/>
              <w:ind w:left="129"/>
            </w:pPr>
            <w:r>
              <w:rPr>
                <w:spacing w:val="-1"/>
              </w:rPr>
              <w:t>情况向注册机关报告，且</w:t>
            </w:r>
          </w:p>
          <w:p>
            <w:pPr>
              <w:pStyle w:val="6"/>
              <w:spacing w:before="21" w:line="216" w:lineRule="auto"/>
              <w:ind w:right="6"/>
              <w:jc w:val="right"/>
            </w:pPr>
            <w:r>
              <w:rPr>
                <w:spacing w:val="-9"/>
              </w:rPr>
              <w:t>拒不改正的，出让、出租、</w:t>
            </w:r>
          </w:p>
          <w:p>
            <w:pPr>
              <w:pStyle w:val="6"/>
              <w:spacing w:before="25" w:line="217" w:lineRule="auto"/>
              <w:ind w:left="145"/>
            </w:pPr>
            <w:r>
              <w:rPr>
                <w:spacing w:val="-3"/>
              </w:rPr>
              <w:t>出借兽医师执业证书或者</w:t>
            </w:r>
          </w:p>
          <w:p>
            <w:pPr>
              <w:pStyle w:val="6"/>
              <w:spacing w:before="21" w:line="217" w:lineRule="auto"/>
              <w:ind w:left="130"/>
            </w:pPr>
            <w:r>
              <w:rPr>
                <w:spacing w:val="-2"/>
              </w:rPr>
              <w:t>助理兽医师执业证书的处</w:t>
            </w:r>
          </w:p>
          <w:p>
            <w:pPr>
              <w:pStyle w:val="6"/>
              <w:spacing w:before="21" w:line="216" w:lineRule="auto"/>
              <w:ind w:left="132"/>
            </w:pPr>
            <w:r>
              <w:rPr>
                <w:spacing w:val="-2"/>
              </w:rPr>
              <w:t>罚”根据第三十三条内容</w:t>
            </w:r>
          </w:p>
          <w:p>
            <w:pPr>
              <w:pStyle w:val="6"/>
              <w:spacing w:before="22" w:line="204" w:lineRule="auto"/>
              <w:ind w:left="402"/>
            </w:pPr>
            <w:r>
              <w:rPr>
                <w:spacing w:val="-3"/>
              </w:rPr>
              <w:t>变化调整职权依据</w:t>
            </w:r>
          </w:p>
        </w:tc>
      </w:tr>
    </w:tbl>
    <w:p>
      <w:pPr>
        <w:pStyle w:val="2"/>
      </w:pPr>
    </w:p>
    <w:p>
      <w:pPr>
        <w:sectPr>
          <w:footerReference r:id="rId4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0" w:hRule="atLeast"/>
        </w:trPr>
        <w:tc>
          <w:tcPr>
            <w:tcW w:w="525" w:type="dxa"/>
            <w:tcBorders>
              <w:left w:val="single" w:color="000000" w:sz="10" w:space="0"/>
            </w:tcBorders>
            <w:vAlign w:val="top"/>
          </w:tcPr>
          <w:p>
            <w:pPr>
              <w:spacing w:line="307" w:lineRule="auto"/>
              <w:rPr>
                <w:rFonts w:ascii="Arial"/>
                <w:sz w:val="21"/>
              </w:rPr>
            </w:pPr>
          </w:p>
          <w:p>
            <w:pPr>
              <w:spacing w:line="307" w:lineRule="auto"/>
              <w:rPr>
                <w:rFonts w:ascii="Arial"/>
                <w:sz w:val="21"/>
              </w:rPr>
            </w:pPr>
          </w:p>
          <w:p>
            <w:pPr>
              <w:spacing w:line="307" w:lineRule="auto"/>
              <w:rPr>
                <w:rFonts w:ascii="Arial"/>
                <w:sz w:val="21"/>
              </w:rPr>
            </w:pPr>
          </w:p>
          <w:p>
            <w:pPr>
              <w:pStyle w:val="6"/>
              <w:spacing w:before="58" w:line="181" w:lineRule="auto"/>
              <w:ind w:left="306"/>
            </w:pPr>
            <w:r>
              <w:rPr>
                <w:spacing w:val="-8"/>
              </w:rPr>
              <w:t>87</w:t>
            </w:r>
          </w:p>
        </w:tc>
        <w:tc>
          <w:tcPr>
            <w:tcW w:w="1571" w:type="dxa"/>
            <w:vAlign w:val="top"/>
          </w:tcPr>
          <w:p>
            <w:pPr>
              <w:spacing w:line="333" w:lineRule="auto"/>
              <w:rPr>
                <w:rFonts w:ascii="Arial"/>
                <w:sz w:val="21"/>
              </w:rPr>
            </w:pPr>
          </w:p>
          <w:p>
            <w:pPr>
              <w:spacing w:line="333" w:lineRule="auto"/>
              <w:rPr>
                <w:rFonts w:ascii="Arial"/>
                <w:sz w:val="21"/>
              </w:rPr>
            </w:pPr>
          </w:p>
          <w:p>
            <w:pPr>
              <w:pStyle w:val="6"/>
              <w:spacing w:before="58" w:line="232" w:lineRule="auto"/>
              <w:ind w:left="99" w:right="115" w:firstLine="3"/>
              <w:jc w:val="both"/>
            </w:pPr>
            <w:r>
              <w:rPr>
                <w:spacing w:val="12"/>
              </w:rPr>
              <w:t>对执业兽医在动</w:t>
            </w:r>
            <w:r>
              <w:rPr>
                <w:spacing w:val="2"/>
              </w:rPr>
              <w:t xml:space="preserve"> </w:t>
            </w:r>
            <w:r>
              <w:rPr>
                <w:spacing w:val="13"/>
              </w:rPr>
              <w:t>物诊疗活动中不</w:t>
            </w:r>
            <w:r>
              <w:t xml:space="preserve"> </w:t>
            </w:r>
            <w:r>
              <w:rPr>
                <w:spacing w:val="-2"/>
              </w:rPr>
              <w:t>遵守规定的处罚</w:t>
            </w:r>
          </w:p>
        </w:tc>
        <w:tc>
          <w:tcPr>
            <w:tcW w:w="431" w:type="dxa"/>
            <w:vAlign w:val="top"/>
          </w:tcPr>
          <w:p>
            <w:pPr>
              <w:spacing w:line="465"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7" w:line="180" w:lineRule="auto"/>
              <w:ind w:left="102"/>
            </w:pPr>
            <w:r>
              <w:rPr>
                <w:spacing w:val="-3"/>
              </w:rPr>
              <w:t>80</w:t>
            </w:r>
          </w:p>
          <w:p>
            <w:pPr>
              <w:pStyle w:val="6"/>
              <w:spacing w:before="59" w:line="180" w:lineRule="auto"/>
              <w:ind w:left="103"/>
            </w:pPr>
            <w:r>
              <w:rPr>
                <w:spacing w:val="-4"/>
              </w:rPr>
              <w:t>00</w:t>
            </w:r>
          </w:p>
        </w:tc>
        <w:tc>
          <w:tcPr>
            <w:tcW w:w="633" w:type="dxa"/>
            <w:vAlign w:val="top"/>
          </w:tcPr>
          <w:p>
            <w:pPr>
              <w:spacing w:line="275" w:lineRule="auto"/>
              <w:rPr>
                <w:rFonts w:ascii="Arial"/>
                <w:sz w:val="21"/>
              </w:rPr>
            </w:pPr>
          </w:p>
          <w:p>
            <w:pPr>
              <w:spacing w:line="276"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pStyle w:val="6"/>
              <w:spacing w:before="31" w:line="216" w:lineRule="auto"/>
              <w:ind w:left="462"/>
            </w:pPr>
            <w:r>
              <w:rPr>
                <w:spacing w:val="-1"/>
              </w:rPr>
              <w:t>【部门规章】《执业兽医和乡村兽医管理办法》（202</w:t>
            </w:r>
            <w:r>
              <w:rPr>
                <w:spacing w:val="-2"/>
              </w:rPr>
              <w:t>2</w:t>
            </w:r>
            <w:r>
              <w:rPr>
                <w:spacing w:val="-36"/>
              </w:rPr>
              <w:t xml:space="preserve"> </w:t>
            </w:r>
            <w:r>
              <w:rPr>
                <w:spacing w:val="-2"/>
              </w:rPr>
              <w:t>年农业部令第</w:t>
            </w:r>
            <w:r>
              <w:rPr>
                <w:spacing w:val="-29"/>
              </w:rPr>
              <w:t xml:space="preserve"> </w:t>
            </w:r>
            <w:r>
              <w:rPr>
                <w:spacing w:val="-2"/>
              </w:rPr>
              <w:t>6</w:t>
            </w:r>
            <w:r>
              <w:rPr>
                <w:spacing w:val="-31"/>
              </w:rPr>
              <w:t xml:space="preserve"> </w:t>
            </w:r>
            <w:r>
              <w:rPr>
                <w:spacing w:val="-2"/>
              </w:rPr>
              <w:t>号）</w:t>
            </w:r>
          </w:p>
          <w:p>
            <w:pPr>
              <w:pStyle w:val="6"/>
              <w:spacing w:before="20" w:line="232" w:lineRule="auto"/>
              <w:ind w:left="680" w:right="99" w:hanging="15"/>
            </w:pPr>
            <w:r>
              <w:t>第三十二条  违反本办法规定，执业兽医在动物诊疗活动中有下列行为之一的，</w:t>
            </w:r>
            <w:r>
              <w:rPr>
                <w:spacing w:val="9"/>
              </w:rPr>
              <w:t xml:space="preserve"> </w:t>
            </w:r>
            <w:r>
              <w:t>由县级以上地方人民政府农业农村主管部门责令限期改正，处一</w:t>
            </w:r>
            <w:r>
              <w:rPr>
                <w:spacing w:val="-1"/>
              </w:rPr>
              <w:t>千元以上五千元</w:t>
            </w:r>
            <w:r>
              <w:t xml:space="preserve"> </w:t>
            </w:r>
            <w:r>
              <w:rPr>
                <w:spacing w:val="-7"/>
              </w:rPr>
              <w:t>以下罚款：</w:t>
            </w:r>
          </w:p>
          <w:p>
            <w:pPr>
              <w:pStyle w:val="6"/>
              <w:spacing w:before="21" w:line="241" w:lineRule="auto"/>
              <w:ind w:left="654"/>
            </w:pPr>
            <w:r>
              <w:rPr>
                <w:spacing w:val="-2"/>
              </w:rPr>
              <w:t>（</w:t>
            </w:r>
            <w:r>
              <w:rPr>
                <w:spacing w:val="-48"/>
              </w:rPr>
              <w:t xml:space="preserve"> </w:t>
            </w:r>
            <w:r>
              <w:rPr>
                <w:spacing w:val="-2"/>
              </w:rPr>
              <w:t>一）不使用病历，或者应当开具处方未开具处方的；</w:t>
            </w:r>
          </w:p>
          <w:p>
            <w:pPr>
              <w:pStyle w:val="6"/>
              <w:spacing w:line="217" w:lineRule="auto"/>
              <w:ind w:left="654"/>
            </w:pPr>
            <w:r>
              <w:rPr>
                <w:spacing w:val="-3"/>
              </w:rPr>
              <w:t>（</w:t>
            </w:r>
            <w:r>
              <w:rPr>
                <w:spacing w:val="-49"/>
              </w:rPr>
              <w:t xml:space="preserve"> </w:t>
            </w:r>
            <w:r>
              <w:rPr>
                <w:spacing w:val="-3"/>
              </w:rPr>
              <w:t>二）不规范填写处方笺、病历的；</w:t>
            </w:r>
          </w:p>
          <w:p>
            <w:pPr>
              <w:pStyle w:val="6"/>
              <w:spacing w:before="21" w:line="228" w:lineRule="auto"/>
              <w:ind w:left="654" w:right="99"/>
            </w:pPr>
            <w:r>
              <w:rPr>
                <w:spacing w:val="-1"/>
              </w:rPr>
              <w:t>（三）未经亲自诊断、治疗，开具处方、填写诊断书、</w:t>
            </w:r>
            <w:r>
              <w:rPr>
                <w:spacing w:val="-35"/>
              </w:rPr>
              <w:t xml:space="preserve"> </w:t>
            </w:r>
            <w:r>
              <w:rPr>
                <w:spacing w:val="-1"/>
              </w:rPr>
              <w:t>出具动物诊疗有关证明文</w:t>
            </w:r>
            <w:r>
              <w:t xml:space="preserve"> </w:t>
            </w:r>
            <w:r>
              <w:rPr>
                <w:spacing w:val="-2"/>
              </w:rPr>
              <w:t>件的；</w:t>
            </w:r>
          </w:p>
          <w:p>
            <w:pPr>
              <w:pStyle w:val="6"/>
              <w:spacing w:before="23" w:line="197" w:lineRule="auto"/>
              <w:ind w:left="654"/>
            </w:pPr>
            <w:r>
              <w:rPr>
                <w:spacing w:val="-1"/>
              </w:rPr>
              <w:t>（四）伪造诊断结果，出具虚假动物诊疗证明文件的。</w:t>
            </w:r>
          </w:p>
        </w:tc>
        <w:tc>
          <w:tcPr>
            <w:tcW w:w="491" w:type="dxa"/>
            <w:textDirection w:val="tbRlV"/>
            <w:vAlign w:val="top"/>
          </w:tcPr>
          <w:p>
            <w:pPr>
              <w:pStyle w:val="6"/>
              <w:spacing w:before="148" w:line="205" w:lineRule="auto"/>
              <w:ind w:left="846"/>
            </w:pPr>
            <w:r>
              <w:rPr>
                <w:spacing w:val="26"/>
              </w:rPr>
              <w:t>县级</w:t>
            </w:r>
          </w:p>
        </w:tc>
        <w:tc>
          <w:tcPr>
            <w:tcW w:w="1824" w:type="dxa"/>
            <w:vAlign w:val="top"/>
          </w:tcPr>
          <w:p>
            <w:pPr>
              <w:spacing w:line="333" w:lineRule="auto"/>
              <w:rPr>
                <w:rFonts w:ascii="Arial"/>
                <w:sz w:val="21"/>
              </w:rPr>
            </w:pPr>
          </w:p>
          <w:p>
            <w:pPr>
              <w:spacing w:line="333" w:lineRule="auto"/>
              <w:rPr>
                <w:rFonts w:ascii="Arial"/>
                <w:sz w:val="21"/>
              </w:rPr>
            </w:pPr>
          </w:p>
          <w:p>
            <w:pPr>
              <w:pStyle w:val="6"/>
              <w:spacing w:before="58" w:line="232" w:lineRule="auto"/>
              <w:ind w:left="117" w:right="98" w:firstLine="3"/>
              <w:jc w:val="both"/>
            </w:pPr>
            <w:r>
              <w:rPr>
                <w:spacing w:val="19"/>
              </w:rPr>
              <w:t>对执业兽医在动物</w:t>
            </w:r>
            <w:r>
              <w:rPr>
                <w:spacing w:val="6"/>
              </w:rPr>
              <w:t xml:space="preserve"> </w:t>
            </w:r>
            <w:r>
              <w:rPr>
                <w:spacing w:val="20"/>
              </w:rPr>
              <w:t>诊疗活动中不遵守</w:t>
            </w:r>
            <w:r>
              <w:rPr>
                <w:spacing w:val="2"/>
              </w:rPr>
              <w:t xml:space="preserve"> </w:t>
            </w:r>
            <w:r>
              <w:rPr>
                <w:spacing w:val="-2"/>
              </w:rPr>
              <w:t>规定的处罚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9" w:hRule="atLeast"/>
        </w:trPr>
        <w:tc>
          <w:tcPr>
            <w:tcW w:w="525" w:type="dxa"/>
            <w:tcBorders>
              <w:left w:val="single" w:color="000000" w:sz="10" w:space="0"/>
            </w:tcBorders>
            <w:vAlign w:val="top"/>
          </w:tcPr>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8" w:line="181" w:lineRule="auto"/>
              <w:ind w:left="306"/>
            </w:pPr>
            <w:r>
              <w:rPr>
                <w:spacing w:val="-8"/>
              </w:rPr>
              <w:t>88</w:t>
            </w:r>
          </w:p>
        </w:tc>
        <w:tc>
          <w:tcPr>
            <w:tcW w:w="1571" w:type="dxa"/>
            <w:vAlign w:val="top"/>
          </w:tcPr>
          <w:p>
            <w:pPr>
              <w:spacing w:line="264" w:lineRule="auto"/>
              <w:rPr>
                <w:rFonts w:ascii="Arial"/>
                <w:sz w:val="21"/>
              </w:rPr>
            </w:pPr>
          </w:p>
          <w:p>
            <w:pPr>
              <w:spacing w:line="264" w:lineRule="auto"/>
              <w:rPr>
                <w:rFonts w:ascii="Arial"/>
                <w:sz w:val="21"/>
              </w:rPr>
            </w:pPr>
          </w:p>
          <w:p>
            <w:pPr>
              <w:pStyle w:val="6"/>
              <w:spacing w:before="59" w:line="236" w:lineRule="auto"/>
              <w:ind w:left="95" w:right="115" w:firstLine="7"/>
              <w:jc w:val="both"/>
            </w:pPr>
            <w:r>
              <w:rPr>
                <w:spacing w:val="12"/>
              </w:rPr>
              <w:t>对违反有关动物</w:t>
            </w:r>
            <w:r>
              <w:rPr>
                <w:spacing w:val="2"/>
              </w:rPr>
              <w:t xml:space="preserve"> </w:t>
            </w:r>
            <w:r>
              <w:rPr>
                <w:spacing w:val="13"/>
              </w:rPr>
              <w:t>诊疗的操作技术</w:t>
            </w:r>
            <w:r>
              <w:rPr>
                <w:spacing w:val="3"/>
              </w:rPr>
              <w:t xml:space="preserve"> </w:t>
            </w:r>
            <w:r>
              <w:rPr>
                <w:spacing w:val="-11"/>
              </w:rPr>
              <w:t>规范，造成或者可</w:t>
            </w:r>
            <w:r>
              <w:rPr>
                <w:spacing w:val="2"/>
              </w:rPr>
              <w:t xml:space="preserve"> </w:t>
            </w:r>
            <w:r>
              <w:rPr>
                <w:spacing w:val="13"/>
              </w:rPr>
              <w:t>能造成动物疫病</w:t>
            </w:r>
            <w:r>
              <w:rPr>
                <w:spacing w:val="3"/>
              </w:rPr>
              <w:t xml:space="preserve"> </w:t>
            </w:r>
            <w:r>
              <w:rPr>
                <w:spacing w:val="-11"/>
              </w:rPr>
              <w:t>传播、流行等行为</w:t>
            </w:r>
            <w:r>
              <w:rPr>
                <w:spacing w:val="2"/>
              </w:rPr>
              <w:t xml:space="preserve"> </w:t>
            </w:r>
            <w:r>
              <w:rPr>
                <w:spacing w:val="-1"/>
              </w:rPr>
              <w:t>的处罚</w:t>
            </w:r>
          </w:p>
        </w:tc>
        <w:tc>
          <w:tcPr>
            <w:tcW w:w="431" w:type="dxa"/>
            <w:vAlign w:val="top"/>
          </w:tcPr>
          <w:p>
            <w:pPr>
              <w:spacing w:line="337" w:lineRule="auto"/>
              <w:rPr>
                <w:rFonts w:ascii="Arial"/>
                <w:sz w:val="21"/>
              </w:rPr>
            </w:pPr>
          </w:p>
          <w:p>
            <w:pPr>
              <w:spacing w:line="338"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11</w:t>
            </w:r>
          </w:p>
          <w:p>
            <w:pPr>
              <w:pStyle w:val="6"/>
              <w:spacing w:before="57" w:line="180" w:lineRule="auto"/>
              <w:ind w:left="102"/>
            </w:pPr>
            <w:r>
              <w:rPr>
                <w:spacing w:val="-3"/>
              </w:rPr>
              <w:t>90</w:t>
            </w:r>
          </w:p>
          <w:p>
            <w:pPr>
              <w:pStyle w:val="6"/>
              <w:spacing w:before="59" w:line="180" w:lineRule="auto"/>
              <w:ind w:left="103"/>
            </w:pPr>
            <w:r>
              <w:rPr>
                <w:spacing w:val="-4"/>
              </w:rPr>
              <w:t>00</w:t>
            </w:r>
          </w:p>
        </w:tc>
        <w:tc>
          <w:tcPr>
            <w:tcW w:w="633"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spacing w:line="296" w:lineRule="auto"/>
              <w:rPr>
                <w:rFonts w:ascii="Arial"/>
                <w:sz w:val="21"/>
              </w:rPr>
            </w:pPr>
          </w:p>
          <w:p>
            <w:pPr>
              <w:pStyle w:val="6"/>
              <w:spacing w:before="58" w:line="216" w:lineRule="auto"/>
              <w:ind w:left="462"/>
            </w:pPr>
            <w:r>
              <w:rPr>
                <w:spacing w:val="-1"/>
              </w:rPr>
              <w:t>【法律】《中华人民共和国动物防疫法》（2021</w:t>
            </w:r>
            <w:r>
              <w:rPr>
                <w:spacing w:val="-24"/>
              </w:rPr>
              <w:t xml:space="preserve"> </w:t>
            </w:r>
            <w:r>
              <w:rPr>
                <w:spacing w:val="-1"/>
              </w:rPr>
              <w:t>年修正）</w:t>
            </w:r>
          </w:p>
          <w:p>
            <w:pPr>
              <w:pStyle w:val="6"/>
              <w:spacing w:before="23" w:line="232" w:lineRule="auto"/>
              <w:ind w:left="104" w:right="101" w:firstLine="369"/>
            </w:pPr>
            <w:r>
              <w:rPr>
                <w:spacing w:val="-2"/>
              </w:rPr>
              <w:t>第一百零六条第二款 执业兽医有下列行为之一的，由县级以上地方人民政府农业农</w:t>
            </w:r>
            <w:r>
              <w:rPr>
                <w:spacing w:val="2"/>
              </w:rPr>
              <w:t xml:space="preserve"> </w:t>
            </w:r>
            <w:r>
              <w:rPr>
                <w:spacing w:val="-2"/>
              </w:rPr>
              <w:t>村主管部门给予警告，责令暂停六个月以上一年以下动物诊疗活动;情节严重的，吊销执</w:t>
            </w:r>
            <w:r>
              <w:rPr>
                <w:spacing w:val="15"/>
              </w:rPr>
              <w:t xml:space="preserve"> </w:t>
            </w:r>
            <w:r>
              <w:rPr>
                <w:spacing w:val="-1"/>
              </w:rPr>
              <w:t>业兽医资格证书:</w:t>
            </w:r>
          </w:p>
          <w:p>
            <w:pPr>
              <w:pStyle w:val="6"/>
              <w:spacing w:before="21" w:line="215" w:lineRule="auto"/>
              <w:ind w:left="502"/>
            </w:pPr>
            <w:r>
              <w:rPr>
                <w:spacing w:val="-3"/>
              </w:rPr>
              <w:t>(一)违反有关动物诊疗的操作技术规范，造成或者可能造成动物疫病传播、流行的;</w:t>
            </w:r>
          </w:p>
          <w:p>
            <w:pPr>
              <w:pStyle w:val="6"/>
              <w:spacing w:before="22" w:line="216" w:lineRule="auto"/>
              <w:ind w:left="502"/>
            </w:pPr>
            <w:r>
              <w:rPr>
                <w:spacing w:val="-3"/>
              </w:rPr>
              <w:t>(二)使用不符合规定的兽药和兽医器械的;</w:t>
            </w:r>
          </w:p>
          <w:p>
            <w:pPr>
              <w:pStyle w:val="6"/>
              <w:spacing w:before="23" w:line="228" w:lineRule="auto"/>
              <w:ind w:left="110" w:right="99" w:firstLine="392"/>
            </w:pPr>
            <w:r>
              <w:t>(三)未按照当地人民政府或者农业农村主管部门要求参加动物疫</w:t>
            </w:r>
            <w:r>
              <w:rPr>
                <w:spacing w:val="-1"/>
              </w:rPr>
              <w:t>病预防、控制和动</w:t>
            </w:r>
            <w:r>
              <w:t xml:space="preserve"> </w:t>
            </w:r>
            <w:r>
              <w:rPr>
                <w:spacing w:val="-2"/>
              </w:rPr>
              <w:t>物疫情扑灭活动的。</w:t>
            </w:r>
          </w:p>
        </w:tc>
        <w:tc>
          <w:tcPr>
            <w:tcW w:w="491" w:type="dxa"/>
            <w:textDirection w:val="tbRlV"/>
            <w:vAlign w:val="top"/>
          </w:tcPr>
          <w:p>
            <w:pPr>
              <w:pStyle w:val="6"/>
              <w:spacing w:before="148" w:line="205" w:lineRule="auto"/>
              <w:ind w:left="1057"/>
            </w:pPr>
            <w:r>
              <w:rPr>
                <w:spacing w:val="26"/>
              </w:rPr>
              <w:t>县级</w:t>
            </w:r>
          </w:p>
        </w:tc>
        <w:tc>
          <w:tcPr>
            <w:tcW w:w="1824" w:type="dxa"/>
            <w:vAlign w:val="top"/>
          </w:tcPr>
          <w:p>
            <w:pPr>
              <w:spacing w:line="321" w:lineRule="auto"/>
              <w:rPr>
                <w:rFonts w:ascii="Arial"/>
                <w:sz w:val="21"/>
              </w:rPr>
            </w:pPr>
          </w:p>
          <w:p>
            <w:pPr>
              <w:spacing w:line="322" w:lineRule="auto"/>
              <w:rPr>
                <w:rFonts w:ascii="Arial"/>
                <w:sz w:val="21"/>
              </w:rPr>
            </w:pPr>
          </w:p>
          <w:p>
            <w:pPr>
              <w:pStyle w:val="6"/>
              <w:spacing w:before="58" w:line="235" w:lineRule="auto"/>
              <w:ind w:left="117" w:right="95" w:firstLine="3"/>
            </w:pPr>
            <w:r>
              <w:rPr>
                <w:spacing w:val="19"/>
              </w:rPr>
              <w:t>对违反有关动物诊</w:t>
            </w:r>
            <w:r>
              <w:rPr>
                <w:spacing w:val="6"/>
              </w:rPr>
              <w:t xml:space="preserve"> </w:t>
            </w:r>
            <w:r>
              <w:rPr>
                <w:spacing w:val="-2"/>
              </w:rPr>
              <w:t>疗的操作技术规范，</w:t>
            </w:r>
            <w:r>
              <w:rPr>
                <w:spacing w:val="2"/>
              </w:rPr>
              <w:t xml:space="preserve"> </w:t>
            </w:r>
            <w:r>
              <w:rPr>
                <w:spacing w:val="20"/>
              </w:rPr>
              <w:t>造成或者可能造成</w:t>
            </w:r>
            <w:r>
              <w:rPr>
                <w:spacing w:val="2"/>
              </w:rPr>
              <w:t xml:space="preserve"> </w:t>
            </w:r>
            <w:r>
              <w:rPr>
                <w:spacing w:val="-2"/>
              </w:rPr>
              <w:t>动物疫病传播、流行</w:t>
            </w:r>
            <w:r>
              <w:rPr>
                <w:spacing w:val="2"/>
              </w:rPr>
              <w:t xml:space="preserve"> </w:t>
            </w:r>
            <w:r>
              <w:rPr>
                <w:spacing w:val="-2"/>
              </w:rPr>
              <w:t>等行为的处罚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1" w:hRule="atLeast"/>
        </w:trPr>
        <w:tc>
          <w:tcPr>
            <w:tcW w:w="525" w:type="dxa"/>
            <w:tcBorders>
              <w:left w:val="single" w:color="000000" w:sz="10" w:space="0"/>
            </w:tcBorders>
            <w:vAlign w:val="top"/>
          </w:tcPr>
          <w:p>
            <w:pPr>
              <w:spacing w:line="297" w:lineRule="auto"/>
              <w:rPr>
                <w:rFonts w:ascii="Arial"/>
                <w:sz w:val="21"/>
              </w:rPr>
            </w:pPr>
          </w:p>
          <w:p>
            <w:pPr>
              <w:spacing w:line="297" w:lineRule="auto"/>
              <w:rPr>
                <w:rFonts w:ascii="Arial"/>
                <w:sz w:val="21"/>
              </w:rPr>
            </w:pPr>
          </w:p>
          <w:p>
            <w:pPr>
              <w:spacing w:line="297" w:lineRule="auto"/>
              <w:rPr>
                <w:rFonts w:ascii="Arial"/>
                <w:sz w:val="21"/>
              </w:rPr>
            </w:pPr>
          </w:p>
          <w:p>
            <w:pPr>
              <w:spacing w:line="298" w:lineRule="auto"/>
              <w:rPr>
                <w:rFonts w:ascii="Arial"/>
                <w:sz w:val="21"/>
              </w:rPr>
            </w:pPr>
          </w:p>
          <w:p>
            <w:pPr>
              <w:pStyle w:val="6"/>
              <w:spacing w:before="59" w:line="181" w:lineRule="auto"/>
              <w:ind w:left="306"/>
            </w:pPr>
            <w:r>
              <w:rPr>
                <w:spacing w:val="-8"/>
              </w:rPr>
              <w:t>89</w:t>
            </w:r>
          </w:p>
        </w:tc>
        <w:tc>
          <w:tcPr>
            <w:tcW w:w="1571"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234" w:lineRule="auto"/>
              <w:ind w:left="97" w:right="115" w:firstLine="5"/>
              <w:jc w:val="both"/>
            </w:pPr>
            <w:r>
              <w:rPr>
                <w:spacing w:val="12"/>
              </w:rPr>
              <w:t>对畜禽养殖场未</w:t>
            </w:r>
            <w:r>
              <w:rPr>
                <w:spacing w:val="2"/>
              </w:rPr>
              <w:t xml:space="preserve"> </w:t>
            </w:r>
            <w:r>
              <w:rPr>
                <w:spacing w:val="13"/>
              </w:rPr>
              <w:t>建立或未按照规</w:t>
            </w:r>
            <w:r>
              <w:t xml:space="preserve"> </w:t>
            </w:r>
            <w:r>
              <w:rPr>
                <w:spacing w:val="13"/>
              </w:rPr>
              <w:t>定保存养殖档案</w:t>
            </w:r>
            <w:r>
              <w:t xml:space="preserve"> </w:t>
            </w:r>
            <w:r>
              <w:rPr>
                <w:spacing w:val="-2"/>
              </w:rPr>
              <w:t>的处罚</w:t>
            </w:r>
          </w:p>
        </w:tc>
        <w:tc>
          <w:tcPr>
            <w:tcW w:w="431" w:type="dxa"/>
            <w:vAlign w:val="top"/>
          </w:tcPr>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180" w:lineRule="auto"/>
              <w:ind w:left="103"/>
            </w:pPr>
            <w:r>
              <w:rPr>
                <w:spacing w:val="-4"/>
              </w:rPr>
              <w:t>02</w:t>
            </w:r>
          </w:p>
          <w:p>
            <w:pPr>
              <w:pStyle w:val="6"/>
              <w:spacing w:before="58" w:line="181" w:lineRule="auto"/>
              <w:ind w:left="115"/>
            </w:pPr>
            <w:r>
              <w:rPr>
                <w:spacing w:val="-10"/>
              </w:rPr>
              <w:t>17</w:t>
            </w:r>
          </w:p>
          <w:p>
            <w:pPr>
              <w:pStyle w:val="6"/>
              <w:spacing w:before="56" w:line="181" w:lineRule="auto"/>
              <w:ind w:left="115"/>
            </w:pPr>
            <w:r>
              <w:rPr>
                <w:spacing w:val="-10"/>
              </w:rPr>
              <w:t>12</w:t>
            </w:r>
          </w:p>
          <w:p>
            <w:pPr>
              <w:pStyle w:val="6"/>
              <w:spacing w:before="56" w:line="181" w:lineRule="auto"/>
              <w:ind w:left="115"/>
            </w:pPr>
            <w:r>
              <w:rPr>
                <w:spacing w:val="-10"/>
              </w:rPr>
              <w:t>10</w:t>
            </w:r>
          </w:p>
          <w:p>
            <w:pPr>
              <w:pStyle w:val="6"/>
              <w:spacing w:before="57" w:line="180" w:lineRule="auto"/>
              <w:ind w:left="103"/>
            </w:pPr>
            <w:r>
              <w:rPr>
                <w:spacing w:val="-4"/>
              </w:rPr>
              <w:t>00</w:t>
            </w:r>
          </w:p>
        </w:tc>
        <w:tc>
          <w:tcPr>
            <w:tcW w:w="633" w:type="dxa"/>
            <w:vAlign w:val="top"/>
          </w:tcPr>
          <w:p>
            <w:pPr>
              <w:spacing w:line="350" w:lineRule="auto"/>
              <w:rPr>
                <w:rFonts w:ascii="Arial"/>
                <w:sz w:val="21"/>
              </w:rPr>
            </w:pPr>
          </w:p>
          <w:p>
            <w:pPr>
              <w:spacing w:line="351" w:lineRule="auto"/>
              <w:rPr>
                <w:rFonts w:ascii="Arial"/>
                <w:sz w:val="21"/>
              </w:rPr>
            </w:pPr>
          </w:p>
          <w:p>
            <w:pPr>
              <w:pStyle w:val="6"/>
              <w:spacing w:before="58" w:line="241"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44" w:line="216" w:lineRule="auto"/>
              <w:ind w:left="462"/>
            </w:pPr>
            <w:r>
              <w:rPr>
                <w:spacing w:val="-1"/>
              </w:rPr>
              <w:t>【法律】《中华人民共和国畜牧法》（2022</w:t>
            </w:r>
            <w:r>
              <w:rPr>
                <w:spacing w:val="-26"/>
              </w:rPr>
              <w:t xml:space="preserve"> </w:t>
            </w:r>
            <w:r>
              <w:rPr>
                <w:spacing w:val="-1"/>
              </w:rPr>
              <w:t>年修正）</w:t>
            </w:r>
          </w:p>
          <w:p>
            <w:pPr>
              <w:pStyle w:val="6"/>
              <w:spacing w:before="20" w:line="232" w:lineRule="auto"/>
              <w:ind w:left="104" w:right="101" w:firstLine="369"/>
            </w:pPr>
            <w:r>
              <w:t>第八十六条  违反本法规定，兴办畜禽养殖场未备案，畜禽养殖场未建立养殖档案</w:t>
            </w:r>
            <w:r>
              <w:rPr>
                <w:spacing w:val="18"/>
              </w:rPr>
              <w:t xml:space="preserve"> </w:t>
            </w:r>
            <w:r>
              <w:rPr>
                <w:spacing w:val="1"/>
              </w:rPr>
              <w:t>或者未按照规定保存养殖档案的，由县级以上地方人民政府农</w:t>
            </w:r>
            <w:r>
              <w:t xml:space="preserve">业农村主管部门责令限期 </w:t>
            </w:r>
            <w:r>
              <w:rPr>
                <w:spacing w:val="-1"/>
              </w:rPr>
              <w:t>改正，可以处一万元以下罚款。</w:t>
            </w:r>
          </w:p>
          <w:p>
            <w:pPr>
              <w:pStyle w:val="6"/>
              <w:spacing w:before="32" w:line="216" w:lineRule="auto"/>
              <w:ind w:left="473"/>
            </w:pPr>
            <w:r>
              <w:rPr>
                <w:spacing w:val="-1"/>
              </w:rPr>
              <w:t>第四十一条  畜禽养殖场应当建立养殖档案，载明下列内容：</w:t>
            </w:r>
          </w:p>
          <w:p>
            <w:pPr>
              <w:pStyle w:val="6"/>
              <w:spacing w:before="29" w:line="216" w:lineRule="auto"/>
              <w:ind w:left="462"/>
            </w:pPr>
            <w:r>
              <w:rPr>
                <w:spacing w:val="-2"/>
              </w:rPr>
              <w:t>（</w:t>
            </w:r>
            <w:r>
              <w:rPr>
                <w:spacing w:val="-35"/>
              </w:rPr>
              <w:t xml:space="preserve"> </w:t>
            </w:r>
            <w:r>
              <w:rPr>
                <w:spacing w:val="-2"/>
              </w:rPr>
              <w:t>一）畜禽的品种、数量、繁殖记录、标识情况、来源和进出场日期；</w:t>
            </w:r>
          </w:p>
          <w:p>
            <w:pPr>
              <w:pStyle w:val="6"/>
              <w:spacing w:before="29" w:line="215" w:lineRule="auto"/>
              <w:ind w:left="462"/>
            </w:pPr>
            <w:r>
              <w:rPr>
                <w:spacing w:val="-1"/>
              </w:rPr>
              <w:t>（</w:t>
            </w:r>
            <w:r>
              <w:rPr>
                <w:spacing w:val="-50"/>
              </w:rPr>
              <w:t xml:space="preserve"> </w:t>
            </w:r>
            <w:r>
              <w:rPr>
                <w:spacing w:val="-1"/>
              </w:rPr>
              <w:t>二）饲料、饲料添加剂、兽药等投入品的来源、名称、</w:t>
            </w:r>
            <w:r>
              <w:rPr>
                <w:spacing w:val="-2"/>
              </w:rPr>
              <w:t>使用对象、时间和用量；</w:t>
            </w:r>
          </w:p>
          <w:p>
            <w:pPr>
              <w:pStyle w:val="6"/>
              <w:spacing w:before="31" w:line="215" w:lineRule="auto"/>
              <w:ind w:left="462"/>
            </w:pPr>
            <w:r>
              <w:rPr>
                <w:spacing w:val="-1"/>
              </w:rPr>
              <w:t>（三）检疫、免疫、消毒情况；</w:t>
            </w:r>
          </w:p>
          <w:p>
            <w:pPr>
              <w:pStyle w:val="6"/>
              <w:spacing w:before="30" w:line="217" w:lineRule="auto"/>
              <w:ind w:left="462"/>
            </w:pPr>
            <w:r>
              <w:rPr>
                <w:spacing w:val="-1"/>
              </w:rPr>
              <w:t>（四）畜禽发病、死亡和无害化处理情况；</w:t>
            </w:r>
          </w:p>
          <w:p>
            <w:pPr>
              <w:pStyle w:val="6"/>
              <w:spacing w:before="29" w:line="214" w:lineRule="auto"/>
              <w:ind w:left="462"/>
            </w:pPr>
            <w:r>
              <w:t>（五）畜禽粪污收集、储存、无害化处理和资</w:t>
            </w:r>
            <w:r>
              <w:rPr>
                <w:spacing w:val="-1"/>
              </w:rPr>
              <w:t>源化利用情况；</w:t>
            </w:r>
          </w:p>
          <w:p>
            <w:pPr>
              <w:pStyle w:val="6"/>
              <w:spacing w:before="31" w:line="178" w:lineRule="auto"/>
              <w:ind w:left="462"/>
            </w:pPr>
            <w:r>
              <w:rPr>
                <w:spacing w:val="-1"/>
              </w:rPr>
              <w:t>（六）国务院农业农村主管部门规定的其他内容。</w:t>
            </w:r>
          </w:p>
        </w:tc>
        <w:tc>
          <w:tcPr>
            <w:tcW w:w="491" w:type="dxa"/>
            <w:textDirection w:val="tbRlV"/>
            <w:vAlign w:val="top"/>
          </w:tcPr>
          <w:p>
            <w:pPr>
              <w:pStyle w:val="6"/>
              <w:spacing w:before="148" w:line="205" w:lineRule="auto"/>
              <w:ind w:left="1116"/>
            </w:pPr>
            <w:r>
              <w:rPr>
                <w:spacing w:val="26"/>
              </w:rPr>
              <w:t>县级</w:t>
            </w:r>
          </w:p>
        </w:tc>
        <w:tc>
          <w:tcPr>
            <w:tcW w:w="1824" w:type="dxa"/>
            <w:vAlign w:val="top"/>
          </w:tcPr>
          <w:p>
            <w:pPr>
              <w:spacing w:line="311" w:lineRule="auto"/>
              <w:rPr>
                <w:rFonts w:ascii="Arial"/>
                <w:sz w:val="21"/>
              </w:rPr>
            </w:pPr>
          </w:p>
          <w:p>
            <w:pPr>
              <w:spacing w:line="311" w:lineRule="auto"/>
              <w:rPr>
                <w:rFonts w:ascii="Arial"/>
                <w:sz w:val="21"/>
              </w:rPr>
            </w:pPr>
          </w:p>
          <w:p>
            <w:pPr>
              <w:spacing w:line="311" w:lineRule="auto"/>
              <w:rPr>
                <w:rFonts w:ascii="Arial"/>
                <w:sz w:val="21"/>
              </w:rPr>
            </w:pPr>
          </w:p>
          <w:p>
            <w:pPr>
              <w:pStyle w:val="6"/>
              <w:spacing w:before="59" w:line="231" w:lineRule="auto"/>
              <w:ind w:left="115" w:right="98" w:firstLine="5"/>
              <w:jc w:val="both"/>
            </w:pPr>
            <w:r>
              <w:rPr>
                <w:spacing w:val="19"/>
              </w:rPr>
              <w:t>对畜禽养殖场未建</w:t>
            </w:r>
            <w:r>
              <w:rPr>
                <w:spacing w:val="6"/>
              </w:rPr>
              <w:t xml:space="preserve"> </w:t>
            </w:r>
            <w:r>
              <w:rPr>
                <w:spacing w:val="20"/>
              </w:rPr>
              <w:t>立或未按照规定保</w:t>
            </w:r>
            <w:r>
              <w:rPr>
                <w:spacing w:val="4"/>
              </w:rPr>
              <w:t xml:space="preserve"> </w:t>
            </w:r>
            <w:r>
              <w:rPr>
                <w:spacing w:val="-1"/>
              </w:rPr>
              <w:t>存养殖档案的处罚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7" w:hRule="atLeast"/>
        </w:trPr>
        <w:tc>
          <w:tcPr>
            <w:tcW w:w="525" w:type="dxa"/>
            <w:tcBorders>
              <w:left w:val="single" w:color="000000" w:sz="10" w:space="0"/>
              <w:bottom w:val="single" w:color="000000" w:sz="10" w:space="0"/>
            </w:tcBorders>
            <w:vAlign w:val="top"/>
          </w:tcPr>
          <w:p>
            <w:pPr>
              <w:spacing w:line="256" w:lineRule="auto"/>
              <w:rPr>
                <w:rFonts w:ascii="Arial"/>
                <w:sz w:val="21"/>
              </w:rPr>
            </w:pPr>
          </w:p>
          <w:p>
            <w:pPr>
              <w:spacing w:line="256" w:lineRule="auto"/>
              <w:rPr>
                <w:rFonts w:ascii="Arial"/>
                <w:sz w:val="21"/>
              </w:rPr>
            </w:pPr>
          </w:p>
          <w:p>
            <w:pPr>
              <w:pStyle w:val="6"/>
              <w:spacing w:before="58" w:line="181" w:lineRule="auto"/>
              <w:ind w:left="306"/>
            </w:pPr>
            <w:r>
              <w:rPr>
                <w:spacing w:val="-8"/>
              </w:rPr>
              <w:t>90</w:t>
            </w:r>
          </w:p>
        </w:tc>
        <w:tc>
          <w:tcPr>
            <w:tcW w:w="1571" w:type="dxa"/>
            <w:tcBorders>
              <w:bottom w:val="single" w:color="000000" w:sz="10" w:space="0"/>
            </w:tcBorders>
            <w:vAlign w:val="top"/>
          </w:tcPr>
          <w:p>
            <w:pPr>
              <w:pStyle w:val="6"/>
              <w:spacing w:before="80" w:line="235" w:lineRule="auto"/>
              <w:ind w:left="96" w:right="79" w:firstLine="6"/>
              <w:jc w:val="both"/>
            </w:pPr>
            <w:r>
              <w:rPr>
                <w:spacing w:val="12"/>
              </w:rPr>
              <w:t>对销售未附具种</w:t>
            </w:r>
            <w:r>
              <w:rPr>
                <w:spacing w:val="2"/>
              </w:rPr>
              <w:t xml:space="preserve"> </w:t>
            </w:r>
            <w:r>
              <w:rPr>
                <w:spacing w:val="-11"/>
              </w:rPr>
              <w:t>畜禽合格证明、检</w:t>
            </w:r>
            <w:r>
              <w:rPr>
                <w:spacing w:val="1"/>
              </w:rPr>
              <w:t xml:space="preserve"> </w:t>
            </w:r>
            <w:r>
              <w:rPr>
                <w:spacing w:val="-11"/>
              </w:rPr>
              <w:t>疫合格证明、家畜</w:t>
            </w:r>
            <w:r>
              <w:rPr>
                <w:spacing w:val="1"/>
              </w:rPr>
              <w:t xml:space="preserve"> </w:t>
            </w:r>
            <w:r>
              <w:rPr>
                <w:spacing w:val="-7"/>
              </w:rPr>
              <w:t>系谱的种畜禽的，</w:t>
            </w:r>
            <w:r>
              <w:rPr>
                <w:spacing w:val="5"/>
              </w:rPr>
              <w:t xml:space="preserve"> </w:t>
            </w:r>
            <w:r>
              <w:rPr>
                <w:spacing w:val="-11"/>
              </w:rPr>
              <w:t>销售、收购应当加</w:t>
            </w:r>
          </w:p>
        </w:tc>
        <w:tc>
          <w:tcPr>
            <w:tcW w:w="431" w:type="dxa"/>
            <w:tcBorders>
              <w:bottom w:val="single" w:color="000000" w:sz="10" w:space="0"/>
            </w:tcBorders>
            <w:vAlign w:val="top"/>
          </w:tcPr>
          <w:p>
            <w:pPr>
              <w:pStyle w:val="6"/>
              <w:spacing w:before="112"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12</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tcBorders>
              <w:bottom w:val="single" w:color="000000" w:sz="10" w:space="0"/>
            </w:tcBorders>
            <w:vAlign w:val="top"/>
          </w:tcPr>
          <w:p>
            <w:pPr>
              <w:pStyle w:val="6"/>
              <w:spacing w:before="82" w:line="239"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82" w:line="216" w:lineRule="auto"/>
              <w:ind w:left="462"/>
            </w:pPr>
            <w:r>
              <w:rPr>
                <w:spacing w:val="-1"/>
              </w:rPr>
              <w:t>【法律】《中华人民共和国畜牧法》（2022</w:t>
            </w:r>
            <w:r>
              <w:rPr>
                <w:spacing w:val="-26"/>
              </w:rPr>
              <w:t xml:space="preserve"> </w:t>
            </w:r>
            <w:r>
              <w:rPr>
                <w:spacing w:val="-1"/>
              </w:rPr>
              <w:t>年修正）</w:t>
            </w:r>
          </w:p>
          <w:p>
            <w:pPr>
              <w:pStyle w:val="6"/>
              <w:spacing w:before="21" w:line="234" w:lineRule="auto"/>
              <w:ind w:left="106" w:right="101" w:firstLine="367"/>
            </w:pPr>
            <w:r>
              <w:t>第八十八条第一款  违反本法规定，销售的种畜禽未附具种畜禽合格证明、家畜系</w:t>
            </w:r>
            <w:r>
              <w:rPr>
                <w:spacing w:val="18"/>
              </w:rPr>
              <w:t xml:space="preserve"> </w:t>
            </w:r>
            <w:r>
              <w:rPr>
                <w:spacing w:val="1"/>
              </w:rPr>
              <w:t>谱，销售、收购国务院农业农村主管部门规定应当加施标</w:t>
            </w:r>
            <w:r>
              <w:t>识而没有标识的畜禽，或者重 复使用畜禽标识的，</w:t>
            </w:r>
            <w:r>
              <w:rPr>
                <w:spacing w:val="-53"/>
              </w:rPr>
              <w:t xml:space="preserve"> </w:t>
            </w:r>
            <w:r>
              <w:t>由县级以上地方人民政府农业农村主管</w:t>
            </w:r>
            <w:r>
              <w:rPr>
                <w:spacing w:val="-1"/>
              </w:rPr>
              <w:t>部门和市场监督管理部门按</w:t>
            </w:r>
            <w:r>
              <w:t xml:space="preserve"> </w:t>
            </w:r>
            <w:r>
              <w:rPr>
                <w:spacing w:val="-1"/>
              </w:rPr>
              <w:t>照职责分工责令改正，可以处二千元以下罚款。</w:t>
            </w:r>
          </w:p>
        </w:tc>
        <w:tc>
          <w:tcPr>
            <w:tcW w:w="491" w:type="dxa"/>
            <w:tcBorders>
              <w:bottom w:val="single" w:color="000000" w:sz="10" w:space="0"/>
            </w:tcBorders>
            <w:textDirection w:val="tbRlV"/>
            <w:vAlign w:val="top"/>
          </w:tcPr>
          <w:p>
            <w:pPr>
              <w:pStyle w:val="6"/>
              <w:spacing w:before="148" w:line="205" w:lineRule="auto"/>
              <w:ind w:left="435"/>
            </w:pPr>
            <w:r>
              <w:rPr>
                <w:spacing w:val="26"/>
              </w:rPr>
              <w:t>县级</w:t>
            </w:r>
          </w:p>
        </w:tc>
        <w:tc>
          <w:tcPr>
            <w:tcW w:w="1824" w:type="dxa"/>
            <w:tcBorders>
              <w:bottom w:val="single" w:color="000000" w:sz="10" w:space="0"/>
            </w:tcBorders>
            <w:vAlign w:val="top"/>
          </w:tcPr>
          <w:p>
            <w:pPr>
              <w:pStyle w:val="6"/>
              <w:spacing w:before="82" w:line="235" w:lineRule="auto"/>
              <w:ind w:left="116" w:right="95" w:firstLine="4"/>
              <w:jc w:val="both"/>
            </w:pPr>
            <w:r>
              <w:rPr>
                <w:spacing w:val="19"/>
              </w:rPr>
              <w:t>对销售未附具种畜</w:t>
            </w:r>
            <w:r>
              <w:rPr>
                <w:spacing w:val="6"/>
              </w:rPr>
              <w:t xml:space="preserve"> </w:t>
            </w:r>
            <w:r>
              <w:rPr>
                <w:spacing w:val="-2"/>
              </w:rPr>
              <w:t>禽合格证明、检疫合</w:t>
            </w:r>
            <w:r>
              <w:rPr>
                <w:spacing w:val="3"/>
              </w:rPr>
              <w:t xml:space="preserve"> </w:t>
            </w:r>
            <w:r>
              <w:rPr>
                <w:spacing w:val="-2"/>
              </w:rPr>
              <w:t>格证明、家畜系谱的</w:t>
            </w:r>
            <w:r>
              <w:rPr>
                <w:spacing w:val="3"/>
              </w:rPr>
              <w:t xml:space="preserve"> </w:t>
            </w:r>
            <w:r>
              <w:rPr>
                <w:spacing w:val="-2"/>
              </w:rPr>
              <w:t>种畜禽的，销售、收</w:t>
            </w:r>
            <w:r>
              <w:rPr>
                <w:spacing w:val="3"/>
              </w:rPr>
              <w:t xml:space="preserve"> </w:t>
            </w:r>
            <w:r>
              <w:rPr>
                <w:spacing w:val="20"/>
              </w:rPr>
              <w:t>购应当加施标识而</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73" w:lineRule="exact"/>
        <w:rPr>
          <w:sz w:val="15"/>
        </w:rPr>
      </w:pPr>
    </w:p>
    <w:p>
      <w:pPr>
        <w:spacing w:line="173" w:lineRule="exact"/>
        <w:rPr>
          <w:sz w:val="15"/>
          <w:szCs w:val="15"/>
        </w:rPr>
        <w:sectPr>
          <w:footerReference r:id="rId49"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4" w:hRule="atLeast"/>
        </w:trPr>
        <w:tc>
          <w:tcPr>
            <w:tcW w:w="525" w:type="dxa"/>
            <w:tcBorders>
              <w:left w:val="single" w:color="000000" w:sz="10" w:space="0"/>
            </w:tcBorders>
            <w:vAlign w:val="top"/>
          </w:tcPr>
          <w:p>
            <w:pPr>
              <w:rPr>
                <w:rFonts w:ascii="Arial"/>
                <w:sz w:val="21"/>
              </w:rPr>
            </w:pPr>
          </w:p>
        </w:tc>
        <w:tc>
          <w:tcPr>
            <w:tcW w:w="1571" w:type="dxa"/>
            <w:vAlign w:val="top"/>
          </w:tcPr>
          <w:p>
            <w:pPr>
              <w:pStyle w:val="6"/>
              <w:spacing w:before="30" w:line="234" w:lineRule="auto"/>
              <w:ind w:left="107" w:right="115" w:hanging="7"/>
              <w:jc w:val="both"/>
            </w:pPr>
            <w:r>
              <w:rPr>
                <w:spacing w:val="12"/>
              </w:rPr>
              <w:t>施标识而没有标</w:t>
            </w:r>
            <w:r>
              <w:rPr>
                <w:spacing w:val="5"/>
              </w:rPr>
              <w:t xml:space="preserve"> </w:t>
            </w:r>
            <w:r>
              <w:rPr>
                <w:spacing w:val="11"/>
              </w:rPr>
              <w:t>识的畜禽或者重</w:t>
            </w:r>
            <w:r>
              <w:rPr>
                <w:spacing w:val="5"/>
              </w:rPr>
              <w:t xml:space="preserve"> </w:t>
            </w:r>
            <w:r>
              <w:rPr>
                <w:spacing w:val="11"/>
              </w:rPr>
              <w:t>复使用畜禽标识</w:t>
            </w:r>
            <w:r>
              <w:rPr>
                <w:spacing w:val="5"/>
              </w:rPr>
              <w:t xml:space="preserve"> </w:t>
            </w:r>
            <w:r>
              <w:rPr>
                <w:spacing w:val="-5"/>
              </w:rPr>
              <w:t>的处罚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rPr>
                <w:rFonts w:ascii="Arial"/>
                <w:sz w:val="21"/>
              </w:rPr>
            </w:pPr>
          </w:p>
        </w:tc>
        <w:tc>
          <w:tcPr>
            <w:tcW w:w="491" w:type="dxa"/>
            <w:vAlign w:val="top"/>
          </w:tcPr>
          <w:p>
            <w:pPr>
              <w:rPr>
                <w:rFonts w:ascii="Arial"/>
                <w:sz w:val="21"/>
              </w:rPr>
            </w:pPr>
          </w:p>
        </w:tc>
        <w:tc>
          <w:tcPr>
            <w:tcW w:w="1824" w:type="dxa"/>
            <w:vAlign w:val="top"/>
          </w:tcPr>
          <w:p>
            <w:pPr>
              <w:pStyle w:val="6"/>
              <w:spacing w:before="31" w:line="232" w:lineRule="auto"/>
              <w:ind w:left="118" w:right="98" w:firstLine="6"/>
              <w:jc w:val="both"/>
            </w:pPr>
            <w:r>
              <w:rPr>
                <w:spacing w:val="19"/>
              </w:rPr>
              <w:t>没有标识的畜禽或</w:t>
            </w:r>
            <w:r>
              <w:rPr>
                <w:spacing w:val="2"/>
              </w:rPr>
              <w:t xml:space="preserve"> </w:t>
            </w:r>
            <w:r>
              <w:rPr>
                <w:spacing w:val="20"/>
              </w:rPr>
              <w:t>者重复使用畜禽标</w:t>
            </w:r>
            <w:r>
              <w:t xml:space="preserve"> </w:t>
            </w:r>
            <w:r>
              <w:rPr>
                <w:spacing w:val="-3"/>
              </w:rPr>
              <w:t>识的处罚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1" w:hRule="atLeast"/>
        </w:trPr>
        <w:tc>
          <w:tcPr>
            <w:tcW w:w="525" w:type="dxa"/>
            <w:tcBorders>
              <w:left w:val="single" w:color="000000" w:sz="10" w:space="0"/>
              <w:bottom w:val="single" w:color="000000" w:sz="10" w:space="0"/>
            </w:tcBorders>
            <w:vAlign w:val="top"/>
          </w:tcPr>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pStyle w:val="6"/>
              <w:spacing w:before="59" w:line="181" w:lineRule="auto"/>
              <w:ind w:left="306"/>
            </w:pPr>
            <w:r>
              <w:rPr>
                <w:spacing w:val="-8"/>
              </w:rPr>
              <w:t>91</w:t>
            </w:r>
          </w:p>
        </w:tc>
        <w:tc>
          <w:tcPr>
            <w:tcW w:w="1571" w:type="dxa"/>
            <w:tcBorders>
              <w:bottom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236" w:lineRule="auto"/>
              <w:ind w:left="101" w:right="71" w:firstLine="1"/>
              <w:jc w:val="both"/>
            </w:pPr>
            <w:r>
              <w:rPr>
                <w:spacing w:val="12"/>
              </w:rPr>
              <w:t>对销售未附具检</w:t>
            </w:r>
            <w:r>
              <w:rPr>
                <w:spacing w:val="2"/>
              </w:rPr>
              <w:t xml:space="preserve"> </w:t>
            </w:r>
            <w:r>
              <w:rPr>
                <w:spacing w:val="-12"/>
              </w:rPr>
              <w:t>疫证明，伪造、变</w:t>
            </w:r>
            <w:r>
              <w:rPr>
                <w:spacing w:val="4"/>
              </w:rPr>
              <w:t xml:space="preserve"> </w:t>
            </w:r>
            <w:r>
              <w:rPr>
                <w:spacing w:val="-12"/>
              </w:rPr>
              <w:t>造畜禽标识，或者</w:t>
            </w:r>
            <w:r>
              <w:rPr>
                <w:spacing w:val="4"/>
              </w:rPr>
              <w:t xml:space="preserve"> </w:t>
            </w:r>
            <w:r>
              <w:rPr>
                <w:spacing w:val="-6"/>
              </w:rPr>
              <w:t>持有、使用伪造、</w:t>
            </w:r>
            <w:r>
              <w:t xml:space="preserve"> </w:t>
            </w:r>
            <w:r>
              <w:rPr>
                <w:spacing w:val="12"/>
              </w:rPr>
              <w:t>变造的畜禽标识</w:t>
            </w:r>
            <w:r>
              <w:rPr>
                <w:spacing w:val="4"/>
              </w:rPr>
              <w:t xml:space="preserve"> </w:t>
            </w:r>
            <w:r>
              <w:rPr>
                <w:spacing w:val="-4"/>
              </w:rPr>
              <w:t>的处罚</w:t>
            </w:r>
          </w:p>
        </w:tc>
        <w:tc>
          <w:tcPr>
            <w:tcW w:w="431" w:type="dxa"/>
            <w:tcBorders>
              <w:bottom w:val="single" w:color="000000" w:sz="10" w:space="0"/>
            </w:tcBorders>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12</w:t>
            </w:r>
          </w:p>
          <w:p>
            <w:pPr>
              <w:pStyle w:val="6"/>
              <w:spacing w:before="59" w:line="180" w:lineRule="auto"/>
              <w:ind w:left="105"/>
            </w:pPr>
            <w:r>
              <w:rPr>
                <w:spacing w:val="-5"/>
              </w:rPr>
              <w:t>30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239"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216" w:lineRule="auto"/>
              <w:ind w:left="462"/>
            </w:pPr>
            <w:r>
              <w:rPr>
                <w:spacing w:val="-1"/>
              </w:rPr>
              <w:t>【法律】《中华人民共和国畜牧法》（2022</w:t>
            </w:r>
            <w:r>
              <w:rPr>
                <w:spacing w:val="-26"/>
              </w:rPr>
              <w:t xml:space="preserve"> </w:t>
            </w:r>
            <w:r>
              <w:rPr>
                <w:spacing w:val="-1"/>
              </w:rPr>
              <w:t>年修正）</w:t>
            </w:r>
          </w:p>
          <w:p>
            <w:pPr>
              <w:pStyle w:val="6"/>
              <w:spacing w:before="20" w:line="232" w:lineRule="auto"/>
              <w:ind w:left="102" w:right="48" w:firstLine="371"/>
            </w:pPr>
            <w:r>
              <w:rPr>
                <w:spacing w:val="-5"/>
              </w:rPr>
              <w:t>第八十八条第二款 销售的种畜禽未附具检疫证明，伪造、变造畜</w:t>
            </w:r>
            <w:r>
              <w:rPr>
                <w:spacing w:val="-6"/>
              </w:rPr>
              <w:t>禽标识，或者持有、</w:t>
            </w:r>
            <w:r>
              <w:t xml:space="preserve"> </w:t>
            </w:r>
            <w:r>
              <w:rPr>
                <w:spacing w:val="1"/>
              </w:rPr>
              <w:t>使用伪造、变造的畜禽标识的，依照《中华人民共和国动物防疫法》</w:t>
            </w:r>
            <w:r>
              <w:t xml:space="preserve">的有关规定追究法 </w:t>
            </w:r>
            <w:r>
              <w:rPr>
                <w:spacing w:val="-2"/>
              </w:rPr>
              <w:t>律责任。</w:t>
            </w:r>
          </w:p>
        </w:tc>
        <w:tc>
          <w:tcPr>
            <w:tcW w:w="491" w:type="dxa"/>
            <w:tcBorders>
              <w:bottom w:val="single" w:color="000000" w:sz="10" w:space="0"/>
            </w:tcBorders>
            <w:textDirection w:val="tbRlV"/>
            <w:vAlign w:val="top"/>
          </w:tcPr>
          <w:p>
            <w:pPr>
              <w:pStyle w:val="6"/>
              <w:spacing w:before="148" w:line="205" w:lineRule="auto"/>
              <w:ind w:left="2577"/>
            </w:pPr>
            <w:r>
              <w:rPr>
                <w:spacing w:val="26"/>
              </w:rPr>
              <w:t>县级</w:t>
            </w:r>
          </w:p>
        </w:tc>
        <w:tc>
          <w:tcPr>
            <w:tcW w:w="1824" w:type="dxa"/>
            <w:tcBorders>
              <w:bottom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236" w:lineRule="auto"/>
              <w:ind w:left="117" w:right="95" w:firstLine="3"/>
            </w:pPr>
            <w:r>
              <w:rPr>
                <w:spacing w:val="1"/>
              </w:rPr>
              <w:t>对属地</w:t>
            </w:r>
            <w:r>
              <w:rPr>
                <w:spacing w:val="-42"/>
              </w:rPr>
              <w:t xml:space="preserve"> </w:t>
            </w:r>
            <w:r>
              <w:rPr>
                <w:spacing w:val="1"/>
              </w:rPr>
              <w:t>范</w:t>
            </w:r>
            <w:r>
              <w:rPr>
                <w:spacing w:val="-44"/>
              </w:rPr>
              <w:t xml:space="preserve"> </w:t>
            </w:r>
            <w:r>
              <w:rPr>
                <w:spacing w:val="1"/>
              </w:rPr>
              <w:t>围</w:t>
            </w:r>
            <w:r>
              <w:rPr>
                <w:spacing w:val="-34"/>
              </w:rPr>
              <w:t xml:space="preserve"> </w:t>
            </w:r>
            <w:r>
              <w:rPr>
                <w:spacing w:val="1"/>
              </w:rPr>
              <w:t>内销售</w:t>
            </w:r>
            <w:r>
              <w:t xml:space="preserve"> </w:t>
            </w:r>
            <w:r>
              <w:rPr>
                <w:spacing w:val="-2"/>
              </w:rPr>
              <w:t>未附具检疫证明，伪</w:t>
            </w:r>
            <w:r>
              <w:rPr>
                <w:spacing w:val="2"/>
              </w:rPr>
              <w:t xml:space="preserve"> </w:t>
            </w:r>
            <w:r>
              <w:rPr>
                <w:spacing w:val="-2"/>
              </w:rPr>
              <w:t>造、变造畜禽标识，</w:t>
            </w:r>
            <w:r>
              <w:rPr>
                <w:spacing w:val="2"/>
              </w:rPr>
              <w:t xml:space="preserve"> </w:t>
            </w:r>
            <w:r>
              <w:rPr>
                <w:spacing w:val="14"/>
              </w:rPr>
              <w:t>或者持有</w:t>
            </w:r>
            <w:r>
              <w:rPr>
                <w:spacing w:val="-40"/>
              </w:rPr>
              <w:t xml:space="preserve"> </w:t>
            </w:r>
            <w:r>
              <w:rPr>
                <w:spacing w:val="14"/>
              </w:rPr>
              <w:t>、使用伪</w:t>
            </w:r>
            <w:r>
              <w:t xml:space="preserve"> </w:t>
            </w:r>
            <w:r>
              <w:rPr>
                <w:spacing w:val="-2"/>
              </w:rPr>
              <w:t>造、变造的畜禽标识</w:t>
            </w:r>
            <w:r>
              <w:rPr>
                <w:spacing w:val="2"/>
              </w:rPr>
              <w:t xml:space="preserve"> </w:t>
            </w:r>
            <w:r>
              <w:rPr>
                <w:spacing w:val="-3"/>
              </w:rPr>
              <w:t>的处罚</w:t>
            </w:r>
          </w:p>
        </w:tc>
        <w:tc>
          <w:tcPr>
            <w:tcW w:w="2206" w:type="dxa"/>
            <w:gridSpan w:val="2"/>
            <w:tcBorders>
              <w:bottom w:val="single" w:color="000000" w:sz="10" w:space="0"/>
              <w:right w:val="single" w:color="000000" w:sz="10" w:space="0"/>
            </w:tcBorders>
            <w:vAlign w:val="top"/>
          </w:tcPr>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58" w:line="237" w:lineRule="auto"/>
              <w:ind w:left="120" w:right="45"/>
            </w:pPr>
            <w:r>
              <w:rPr>
                <w:spacing w:val="-6"/>
              </w:rPr>
              <w:t>【调整意见】申请</w:t>
            </w:r>
            <w:r>
              <w:rPr>
                <w:spacing w:val="-25"/>
              </w:rPr>
              <w:t xml:space="preserve"> </w:t>
            </w:r>
            <w:r>
              <w:rPr>
                <w:spacing w:val="-6"/>
              </w:rPr>
              <w:t>1.修改</w:t>
            </w:r>
            <w:r>
              <w:t xml:space="preserve"> </w:t>
            </w:r>
            <w:r>
              <w:rPr>
                <w:spacing w:val="-3"/>
              </w:rPr>
              <w:t>职权名称。主项由</w:t>
            </w:r>
            <w:r>
              <w:rPr>
                <w:spacing w:val="-63"/>
              </w:rPr>
              <w:t xml:space="preserve"> </w:t>
            </w:r>
            <w:r>
              <w:rPr>
                <w:spacing w:val="-3"/>
              </w:rPr>
              <w:t>“对使</w:t>
            </w:r>
            <w:r>
              <w:t xml:space="preserve"> </w:t>
            </w:r>
            <w:r>
              <w:rPr>
                <w:spacing w:val="-1"/>
              </w:rPr>
              <w:t>用伪造、变造的畜禽标识</w:t>
            </w:r>
            <w:r>
              <w:rPr>
                <w:spacing w:val="5"/>
              </w:rPr>
              <w:t xml:space="preserve"> </w:t>
            </w:r>
            <w:r>
              <w:rPr>
                <w:spacing w:val="-3"/>
              </w:rPr>
              <w:t>的处罚”修改为</w:t>
            </w:r>
            <w:r>
              <w:rPr>
                <w:spacing w:val="-63"/>
              </w:rPr>
              <w:t xml:space="preserve"> </w:t>
            </w:r>
            <w:r>
              <w:rPr>
                <w:spacing w:val="-3"/>
              </w:rPr>
              <w:t>“对销售</w:t>
            </w:r>
            <w:r>
              <w:t xml:space="preserve"> </w:t>
            </w:r>
            <w:r>
              <w:rPr>
                <w:spacing w:val="1"/>
              </w:rPr>
              <w:t>未附具检疫证明，伪造、</w:t>
            </w:r>
            <w:r>
              <w:rPr>
                <w:spacing w:val="4"/>
              </w:rPr>
              <w:t xml:space="preserve"> </w:t>
            </w:r>
            <w:r>
              <w:rPr>
                <w:spacing w:val="-12"/>
              </w:rPr>
              <w:t>变造畜禽标识，或者持有、</w:t>
            </w:r>
            <w:r>
              <w:rPr>
                <w:spacing w:val="8"/>
              </w:rPr>
              <w:t xml:space="preserve"> </w:t>
            </w:r>
            <w:r>
              <w:rPr>
                <w:spacing w:val="-1"/>
              </w:rPr>
              <w:t>使用伪造、变造的畜禽标</w:t>
            </w:r>
            <w:r>
              <w:rPr>
                <w:spacing w:val="5"/>
              </w:rPr>
              <w:t xml:space="preserve"> </w:t>
            </w:r>
            <w:r>
              <w:rPr>
                <w:spacing w:val="-1"/>
              </w:rPr>
              <w:t>识的处罚”；2.修改职权</w:t>
            </w:r>
          </w:p>
          <w:p>
            <w:pPr>
              <w:pStyle w:val="6"/>
              <w:spacing w:before="20" w:line="218" w:lineRule="auto"/>
              <w:ind w:left="839"/>
            </w:pPr>
            <w:r>
              <w:rPr>
                <w:spacing w:val="-2"/>
              </w:rPr>
              <w:t>依据。</w:t>
            </w:r>
          </w:p>
          <w:p>
            <w:pPr>
              <w:pStyle w:val="6"/>
              <w:spacing w:before="17" w:line="237" w:lineRule="auto"/>
              <w:ind w:left="119" w:right="95"/>
              <w:jc w:val="both"/>
            </w:pPr>
            <w:r>
              <w:rPr>
                <w:spacing w:val="-1"/>
              </w:rPr>
              <w:t>【调整依据】根据《</w:t>
            </w:r>
            <w:r>
              <w:rPr>
                <w:spacing w:val="-1"/>
                <w:lang w:val="en-US"/>
              </w:rPr>
              <w:t>中华人民共和国畜牧法</w:t>
            </w:r>
            <w:r>
              <w:rPr>
                <w:spacing w:val="-7"/>
              </w:rPr>
              <w:t>》(2022</w:t>
            </w:r>
            <w:r>
              <w:rPr>
                <w:spacing w:val="1"/>
              </w:rPr>
              <w:t xml:space="preserve"> </w:t>
            </w:r>
            <w:r>
              <w:rPr>
                <w:spacing w:val="3"/>
              </w:rPr>
              <w:t>年修订)第八十八条内容</w:t>
            </w:r>
            <w:r>
              <w:rPr>
                <w:spacing w:val="6"/>
              </w:rPr>
              <w:t xml:space="preserve"> </w:t>
            </w:r>
            <w:r>
              <w:rPr>
                <w:spacing w:val="-1"/>
              </w:rPr>
              <w:t>发生变化，因此对原职权</w:t>
            </w:r>
            <w:r>
              <w:rPr>
                <w:spacing w:val="5"/>
              </w:rPr>
              <w:t xml:space="preserve"> </w:t>
            </w:r>
            <w:r>
              <w:rPr>
                <w:spacing w:val="-7"/>
              </w:rPr>
              <w:t>名称</w:t>
            </w:r>
            <w:r>
              <w:rPr>
                <w:spacing w:val="-19"/>
              </w:rPr>
              <w:t xml:space="preserve"> </w:t>
            </w:r>
            <w:r>
              <w:rPr>
                <w:spacing w:val="-7"/>
              </w:rPr>
              <w:t>“对使用伪造、变造</w:t>
            </w:r>
            <w:r>
              <w:t xml:space="preserve"> </w:t>
            </w:r>
            <w:r>
              <w:rPr>
                <w:spacing w:val="-1"/>
              </w:rPr>
              <w:t>的畜禽标识的处罚”进行</w:t>
            </w:r>
            <w:r>
              <w:rPr>
                <w:spacing w:val="5"/>
              </w:rPr>
              <w:t xml:space="preserve"> </w:t>
            </w:r>
            <w:r>
              <w:rPr>
                <w:spacing w:val="-1"/>
              </w:rPr>
              <w:t>调整；根据第八十八条内</w:t>
            </w:r>
            <w:r>
              <w:rPr>
                <w:spacing w:val="5"/>
              </w:rPr>
              <w:t xml:space="preserve"> </w:t>
            </w:r>
            <w:r>
              <w:rPr>
                <w:spacing w:val="3"/>
              </w:rPr>
              <w:t>容相应调整职权依据 。</w:t>
            </w:r>
          </w:p>
        </w:tc>
      </w:tr>
    </w:tbl>
    <w:p>
      <w:pPr>
        <w:pStyle w:val="2"/>
      </w:pPr>
    </w:p>
    <w:p>
      <w:pPr>
        <w:sectPr>
          <w:footerReference r:id="rId50"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2" w:hRule="atLeast"/>
        </w:trPr>
        <w:tc>
          <w:tcPr>
            <w:tcW w:w="525" w:type="dxa"/>
            <w:tcBorders>
              <w:left w:val="single" w:color="000000" w:sz="10" w:space="0"/>
            </w:tcBorders>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pStyle w:val="6"/>
              <w:spacing w:before="59" w:line="181" w:lineRule="auto"/>
              <w:ind w:left="306"/>
            </w:pPr>
            <w:r>
              <w:rPr>
                <w:spacing w:val="-8"/>
              </w:rPr>
              <w:t>92</w:t>
            </w:r>
          </w:p>
        </w:tc>
        <w:tc>
          <w:tcPr>
            <w:tcW w:w="1571" w:type="dxa"/>
            <w:vAlign w:val="top"/>
          </w:tcPr>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8" w:line="232" w:lineRule="auto"/>
              <w:ind w:left="102" w:right="115"/>
              <w:jc w:val="both"/>
            </w:pPr>
            <w:r>
              <w:rPr>
                <w:spacing w:val="12"/>
              </w:rPr>
              <w:t>对侵犯植物新品</w:t>
            </w:r>
            <w:r>
              <w:rPr>
                <w:spacing w:val="2"/>
              </w:rPr>
              <w:t xml:space="preserve"> </w:t>
            </w:r>
            <w:r>
              <w:rPr>
                <w:spacing w:val="12"/>
              </w:rPr>
              <w:t>种权和假冒授权</w:t>
            </w:r>
            <w:r>
              <w:rPr>
                <w:spacing w:val="3"/>
              </w:rPr>
              <w:t xml:space="preserve"> </w:t>
            </w:r>
            <w:r>
              <w:rPr>
                <w:spacing w:val="-2"/>
              </w:rPr>
              <w:t>品种的处罚</w:t>
            </w:r>
          </w:p>
        </w:tc>
        <w:tc>
          <w:tcPr>
            <w:tcW w:w="431"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8" w:line="181" w:lineRule="auto"/>
              <w:ind w:left="115"/>
            </w:pPr>
            <w:r>
              <w:rPr>
                <w:spacing w:val="-10"/>
              </w:rPr>
              <w:t>12</w:t>
            </w:r>
          </w:p>
          <w:p>
            <w:pPr>
              <w:pStyle w:val="6"/>
              <w:spacing w:before="57" w:line="180" w:lineRule="auto"/>
              <w:ind w:left="101"/>
            </w:pPr>
            <w:r>
              <w:rPr>
                <w:spacing w:val="-3"/>
              </w:rPr>
              <w:t>40</w:t>
            </w:r>
          </w:p>
          <w:p>
            <w:pPr>
              <w:pStyle w:val="6"/>
              <w:spacing w:before="57" w:line="180" w:lineRule="auto"/>
              <w:ind w:left="103"/>
            </w:pPr>
            <w:r>
              <w:rPr>
                <w:spacing w:val="-4"/>
              </w:rPr>
              <w:t>00</w:t>
            </w:r>
          </w:p>
        </w:tc>
        <w:tc>
          <w:tcPr>
            <w:tcW w:w="633" w:type="dxa"/>
            <w:vAlign w:val="top"/>
          </w:tcPr>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9" w:line="241"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1"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2" w:line="231" w:lineRule="auto"/>
              <w:ind w:left="105" w:right="101" w:firstLine="368"/>
            </w:pPr>
            <w:r>
              <w:rPr>
                <w:spacing w:val="-2"/>
              </w:rPr>
              <w:t>第七十二条 违反本法第二十八条规定，有侵犯植物新品种权行为的，由当事人协商</w:t>
            </w:r>
            <w:r>
              <w:rPr>
                <w:spacing w:val="2"/>
              </w:rPr>
              <w:t xml:space="preserve"> </w:t>
            </w:r>
            <w:r>
              <w:rPr>
                <w:spacing w:val="1"/>
              </w:rPr>
              <w:t>解决，不愿协商或者协商不成的，植物新品种权所有人或者利</w:t>
            </w:r>
            <w:r>
              <w:t>害关系人可以请求县级以 上人民政府农业农村、林业草原主管部门进行处理，也可以直接向</w:t>
            </w:r>
            <w:r>
              <w:rPr>
                <w:spacing w:val="-1"/>
              </w:rPr>
              <w:t>人民法院提起诉讼。</w:t>
            </w:r>
          </w:p>
          <w:p>
            <w:pPr>
              <w:pStyle w:val="6"/>
              <w:spacing w:before="18" w:line="235" w:lineRule="auto"/>
              <w:ind w:left="100" w:right="101" w:firstLine="366"/>
            </w:pPr>
            <w:r>
              <w:rPr>
                <w:spacing w:val="1"/>
              </w:rPr>
              <w:t>县级以上人民政府农业农村、林业草原主管部门，根据当</w:t>
            </w:r>
            <w:r>
              <w:t>事人自愿的原则，对侵犯 植物新品种权所造成的损害赔偿可以进行调解。调解达成协议的，当事人</w:t>
            </w:r>
            <w:r>
              <w:rPr>
                <w:spacing w:val="-1"/>
              </w:rPr>
              <w:t>应当履行；</w:t>
            </w:r>
            <w:r>
              <w:rPr>
                <w:spacing w:val="-53"/>
              </w:rPr>
              <w:t xml:space="preserve"> </w:t>
            </w:r>
            <w:r>
              <w:rPr>
                <w:spacing w:val="-1"/>
              </w:rPr>
              <w:t>当</w:t>
            </w:r>
            <w:r>
              <w:t xml:space="preserve"> </w:t>
            </w:r>
            <w:r>
              <w:rPr>
                <w:spacing w:val="1"/>
              </w:rPr>
              <w:t>事人不履行协议或者调解未达成协议的，植物新品种权所有人或者利害</w:t>
            </w:r>
            <w:r>
              <w:t xml:space="preserve">关系人可以依法 </w:t>
            </w:r>
            <w:r>
              <w:rPr>
                <w:spacing w:val="-1"/>
              </w:rPr>
              <w:t>向人民法院提起诉讼。</w:t>
            </w:r>
          </w:p>
          <w:p>
            <w:pPr>
              <w:pStyle w:val="6"/>
              <w:spacing w:before="23" w:line="235" w:lineRule="auto"/>
              <w:ind w:left="98" w:right="101" w:firstLine="360"/>
            </w:pPr>
            <w:r>
              <w:rPr>
                <w:spacing w:val="1"/>
              </w:rPr>
              <w:t>侵犯植物新品种权的赔偿数额按照权利人因被侵权所受到的实际损失确定；</w:t>
            </w:r>
            <w:r>
              <w:t xml:space="preserve">实际损 </w:t>
            </w:r>
            <w:r>
              <w:rPr>
                <w:spacing w:val="1"/>
              </w:rPr>
              <w:t>失难以确定的，可以按照侵权人因侵权所获得的利益确定。权利人的损失或</w:t>
            </w:r>
            <w:r>
              <w:t xml:space="preserve">者侵权人获 </w:t>
            </w:r>
            <w:r>
              <w:rPr>
                <w:spacing w:val="1"/>
              </w:rPr>
              <w:t>得的利益难以确定的，可以参照该植物新品种权许可使用费的倍数合理确定</w:t>
            </w:r>
            <w:r>
              <w:t xml:space="preserve">。故意侵犯 </w:t>
            </w:r>
            <w:r>
              <w:rPr>
                <w:spacing w:val="1"/>
              </w:rPr>
              <w:t>植物新品种权，情节严重的，可以在按照上述方法确定数额的一倍以上五倍</w:t>
            </w:r>
            <w:r>
              <w:t xml:space="preserve">以下确定赔 </w:t>
            </w:r>
            <w:r>
              <w:rPr>
                <w:spacing w:val="-1"/>
              </w:rPr>
              <w:t>偿数额。</w:t>
            </w:r>
          </w:p>
          <w:p>
            <w:pPr>
              <w:pStyle w:val="6"/>
              <w:spacing w:before="19" w:line="232" w:lineRule="auto"/>
              <w:ind w:left="110" w:right="101" w:firstLine="358"/>
            </w:pPr>
            <w:r>
              <w:rPr>
                <w:spacing w:val="1"/>
              </w:rPr>
              <w:t>权利人的损失、侵权人获得的利益和植物新品种权许</w:t>
            </w:r>
            <w:r>
              <w:t xml:space="preserve">可使用费均难以确定的，人民 </w:t>
            </w:r>
            <w:r>
              <w:rPr>
                <w:spacing w:val="1"/>
              </w:rPr>
              <w:t>法院可以根据植物新品种权的类型、侵权行为的</w:t>
            </w:r>
            <w:r>
              <w:t xml:space="preserve">性质和情节等因素，确定给予五百万元 </w:t>
            </w:r>
            <w:r>
              <w:rPr>
                <w:spacing w:val="-3"/>
              </w:rPr>
              <w:t>以下的赔偿。</w:t>
            </w:r>
          </w:p>
          <w:p>
            <w:pPr>
              <w:pStyle w:val="6"/>
              <w:spacing w:before="23" w:line="216" w:lineRule="auto"/>
              <w:ind w:left="463"/>
            </w:pPr>
            <w:r>
              <w:t>赔偿数额应当包括权利人为制止侵权行为所</w:t>
            </w:r>
            <w:r>
              <w:rPr>
                <w:spacing w:val="-1"/>
              </w:rPr>
              <w:t>支付的合理开支。</w:t>
            </w:r>
          </w:p>
          <w:p>
            <w:pPr>
              <w:pStyle w:val="6"/>
              <w:spacing w:before="19" w:line="235" w:lineRule="auto"/>
              <w:ind w:left="108" w:right="101" w:firstLine="357"/>
            </w:pPr>
            <w:r>
              <w:rPr>
                <w:spacing w:val="1"/>
              </w:rPr>
              <w:t>县级以上人民政府农业农村、林业草原主管部门处理侵犯</w:t>
            </w:r>
            <w:r>
              <w:t xml:space="preserve">植物新品种权案件时，为 </w:t>
            </w:r>
            <w:r>
              <w:rPr>
                <w:spacing w:val="1"/>
              </w:rPr>
              <w:t>了维护社会公共利益，责令侵权人停止侵权行为，没</w:t>
            </w:r>
            <w:r>
              <w:t xml:space="preserve">收违法所得和种子；货值金额不足 </w:t>
            </w:r>
            <w:r>
              <w:rPr>
                <w:spacing w:val="1"/>
              </w:rPr>
              <w:t>五万元的，并处一万元以上二十五万元以下罚款；货</w:t>
            </w:r>
            <w:r>
              <w:t xml:space="preserve">值金额五万元以上的，并处货值金 </w:t>
            </w:r>
            <w:r>
              <w:rPr>
                <w:spacing w:val="-1"/>
              </w:rPr>
              <w:t>额五倍以上十倍以下罚款。</w:t>
            </w:r>
          </w:p>
          <w:p>
            <w:pPr>
              <w:pStyle w:val="6"/>
              <w:spacing w:before="18" w:line="223" w:lineRule="auto"/>
              <w:ind w:left="104" w:right="101" w:firstLine="355"/>
            </w:pPr>
            <w:r>
              <w:rPr>
                <w:spacing w:val="1"/>
              </w:rPr>
              <w:t>假冒授权品种的，由县级以上人民政府农业农村、林业草原主管部门责</w:t>
            </w:r>
            <w:r>
              <w:t xml:space="preserve">令停止假冒 </w:t>
            </w:r>
            <w:r>
              <w:rPr>
                <w:spacing w:val="1"/>
              </w:rPr>
              <w:t>行为，没收违法所得和种子；货值金额不足五万元的，并处一</w:t>
            </w:r>
            <w:r>
              <w:t>万元以上二十五万元以下 罚款；货值金额五万元以上的，并处货值金额五倍</w:t>
            </w:r>
            <w:r>
              <w:rPr>
                <w:spacing w:val="-1"/>
              </w:rPr>
              <w:t>以上十倍以下罚款。</w:t>
            </w:r>
          </w:p>
        </w:tc>
        <w:tc>
          <w:tcPr>
            <w:tcW w:w="491" w:type="dxa"/>
            <w:textDirection w:val="tbRlV"/>
            <w:vAlign w:val="top"/>
          </w:tcPr>
          <w:p>
            <w:pPr>
              <w:pStyle w:val="6"/>
              <w:spacing w:before="148" w:line="205" w:lineRule="auto"/>
              <w:ind w:left="2597"/>
            </w:pPr>
            <w:r>
              <w:rPr>
                <w:spacing w:val="26"/>
              </w:rPr>
              <w:t>县级</w:t>
            </w:r>
          </w:p>
        </w:tc>
        <w:tc>
          <w:tcPr>
            <w:tcW w:w="1824" w:type="dxa"/>
            <w:vAlign w:val="top"/>
          </w:tcPr>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8" w:line="232" w:lineRule="auto"/>
              <w:ind w:left="113" w:right="98" w:firstLine="7"/>
              <w:jc w:val="both"/>
            </w:pPr>
            <w:r>
              <w:rPr>
                <w:spacing w:val="1"/>
              </w:rPr>
              <w:t>对属地</w:t>
            </w:r>
            <w:r>
              <w:rPr>
                <w:spacing w:val="-42"/>
              </w:rPr>
              <w:t xml:space="preserve"> </w:t>
            </w:r>
            <w:r>
              <w:rPr>
                <w:spacing w:val="1"/>
              </w:rPr>
              <w:t>范</w:t>
            </w:r>
            <w:r>
              <w:rPr>
                <w:spacing w:val="-44"/>
              </w:rPr>
              <w:t xml:space="preserve"> </w:t>
            </w:r>
            <w:r>
              <w:rPr>
                <w:spacing w:val="1"/>
              </w:rPr>
              <w:t>围</w:t>
            </w:r>
            <w:r>
              <w:rPr>
                <w:spacing w:val="-34"/>
              </w:rPr>
              <w:t xml:space="preserve"> </w:t>
            </w:r>
            <w:r>
              <w:rPr>
                <w:spacing w:val="1"/>
              </w:rPr>
              <w:t>内侵犯</w:t>
            </w:r>
            <w:r>
              <w:t xml:space="preserve"> </w:t>
            </w:r>
            <w:r>
              <w:rPr>
                <w:spacing w:val="9"/>
              </w:rPr>
              <w:t>植</w:t>
            </w:r>
            <w:r>
              <w:rPr>
                <w:spacing w:val="-52"/>
              </w:rPr>
              <w:t xml:space="preserve"> </w:t>
            </w:r>
            <w:r>
              <w:rPr>
                <w:spacing w:val="9"/>
              </w:rPr>
              <w:t>物新</w:t>
            </w:r>
            <w:r>
              <w:rPr>
                <w:spacing w:val="-34"/>
              </w:rPr>
              <w:t xml:space="preserve"> </w:t>
            </w:r>
            <w:r>
              <w:rPr>
                <w:spacing w:val="9"/>
              </w:rPr>
              <w:t>品种权和假</w:t>
            </w:r>
            <w:r>
              <w:t xml:space="preserve"> </w:t>
            </w:r>
            <w:r>
              <w:rPr>
                <w:spacing w:val="-1"/>
              </w:rPr>
              <w:t>冒授权品种的处罚</w:t>
            </w:r>
          </w:p>
        </w:tc>
        <w:tc>
          <w:tcPr>
            <w:tcW w:w="2206" w:type="dxa"/>
            <w:gridSpan w:val="2"/>
            <w:tcBorders>
              <w:right w:val="single" w:color="000000" w:sz="10" w:space="0"/>
            </w:tcBorders>
            <w:vAlign w:val="top"/>
          </w:tcPr>
          <w:p>
            <w:pPr>
              <w:spacing w:line="317" w:lineRule="auto"/>
              <w:rPr>
                <w:rFonts w:ascii="Arial"/>
                <w:sz w:val="21"/>
              </w:rPr>
            </w:pPr>
          </w:p>
          <w:p>
            <w:pPr>
              <w:pStyle w:val="6"/>
              <w:spacing w:before="59" w:line="236" w:lineRule="auto"/>
              <w:ind w:left="118" w:right="95" w:firstLine="2"/>
            </w:pPr>
            <w:r>
              <w:rPr>
                <w:spacing w:val="-1"/>
              </w:rPr>
              <w:t>【调整意见】申请合并。</w:t>
            </w:r>
            <w:r>
              <w:rPr>
                <w:spacing w:val="5"/>
              </w:rPr>
              <w:t xml:space="preserve"> </w:t>
            </w:r>
            <w:r>
              <w:rPr>
                <w:spacing w:val="-1"/>
              </w:rPr>
              <w:t>【调整依据】根据《</w:t>
            </w:r>
            <w:r>
              <w:rPr>
                <w:spacing w:val="-1"/>
                <w:lang w:val="en-US"/>
              </w:rPr>
              <w:t>中华人民共和国</w:t>
            </w:r>
            <w:r>
              <w:rPr>
                <w:spacing w:val="-14"/>
              </w:rPr>
              <w:t>种子法》（2021</w:t>
            </w:r>
            <w:r>
              <w:rPr>
                <w:spacing w:val="10"/>
              </w:rPr>
              <w:t xml:space="preserve"> </w:t>
            </w:r>
            <w:r>
              <w:rPr>
                <w:spacing w:val="-16"/>
              </w:rPr>
              <w:t>年修订）第七十二条，“对</w:t>
            </w:r>
            <w:r>
              <w:rPr>
                <w:spacing w:val="8"/>
              </w:rPr>
              <w:t xml:space="preserve"> </w:t>
            </w:r>
            <w:r>
              <w:rPr>
                <w:spacing w:val="-1"/>
              </w:rPr>
              <w:t>未经品种权人许可，以商</w:t>
            </w:r>
            <w:r>
              <w:rPr>
                <w:spacing w:val="7"/>
              </w:rPr>
              <w:t xml:space="preserve"> </w:t>
            </w:r>
            <w:r>
              <w:rPr>
                <w:spacing w:val="-1"/>
              </w:rPr>
              <w:t>业目的生产或者销售授权</w:t>
            </w:r>
            <w:r>
              <w:rPr>
                <w:spacing w:val="7"/>
              </w:rPr>
              <w:t xml:space="preserve"> </w:t>
            </w:r>
            <w:r>
              <w:rPr>
                <w:spacing w:val="-1"/>
              </w:rPr>
              <w:t>植物新品种的繁殖材料的</w:t>
            </w:r>
          </w:p>
          <w:p>
            <w:pPr>
              <w:pStyle w:val="6"/>
              <w:spacing w:before="25" w:line="217" w:lineRule="auto"/>
              <w:ind w:left="398"/>
            </w:pPr>
            <w:r>
              <w:rPr>
                <w:spacing w:val="-2"/>
              </w:rPr>
              <w:t>处罚）”职权编码</w:t>
            </w:r>
          </w:p>
          <w:p>
            <w:pPr>
              <w:pStyle w:val="6"/>
              <w:spacing w:before="21" w:line="237" w:lineRule="auto"/>
              <w:ind w:left="122" w:right="10" w:firstLine="12"/>
            </w:pPr>
            <w:r>
              <w:rPr>
                <w:spacing w:val="-4"/>
              </w:rPr>
              <w:t>0217213000、</w:t>
            </w:r>
            <w:r>
              <w:rPr>
                <w:spacing w:val="-47"/>
              </w:rPr>
              <w:t xml:space="preserve"> </w:t>
            </w:r>
            <w:r>
              <w:rPr>
                <w:spacing w:val="-4"/>
              </w:rPr>
              <w:t>“对假冒植</w:t>
            </w:r>
            <w:r>
              <w:t xml:space="preserve">  </w:t>
            </w:r>
            <w:r>
              <w:rPr>
                <w:spacing w:val="-1"/>
              </w:rPr>
              <w:t>物新品种授权品种的处罚</w:t>
            </w:r>
            <w:r>
              <w:rPr>
                <w:spacing w:val="1"/>
              </w:rPr>
              <w:t xml:space="preserve">  </w:t>
            </w:r>
            <w:r>
              <w:rPr>
                <w:spacing w:val="4"/>
              </w:rPr>
              <w:t>（货值金额</w:t>
            </w:r>
            <w:r>
              <w:rPr>
                <w:spacing w:val="-21"/>
              </w:rPr>
              <w:t xml:space="preserve"> </w:t>
            </w:r>
            <w:r>
              <w:rPr>
                <w:spacing w:val="4"/>
              </w:rPr>
              <w:t>5</w:t>
            </w:r>
            <w:r>
              <w:rPr>
                <w:spacing w:val="-29"/>
              </w:rPr>
              <w:t xml:space="preserve"> </w:t>
            </w:r>
            <w:r>
              <w:rPr>
                <w:spacing w:val="4"/>
              </w:rPr>
              <w:t>万元以上</w:t>
            </w:r>
            <w:r>
              <w:t xml:space="preserve">   </w:t>
            </w:r>
            <w:r>
              <w:rPr>
                <w:spacing w:val="-11"/>
              </w:rPr>
              <w:t>的）”职权编码</w:t>
            </w:r>
            <w:r>
              <w:rPr>
                <w:spacing w:val="-14"/>
              </w:rPr>
              <w:t xml:space="preserve"> </w:t>
            </w:r>
            <w:r>
              <w:rPr>
                <w:spacing w:val="-11"/>
              </w:rPr>
              <w:t>021721400</w:t>
            </w:r>
            <w:r>
              <w:t xml:space="preserve">  </w:t>
            </w:r>
            <w:r>
              <w:rPr>
                <w:spacing w:val="-3"/>
              </w:rPr>
              <w:t>和</w:t>
            </w:r>
            <w:r>
              <w:rPr>
                <w:spacing w:val="-65"/>
              </w:rPr>
              <w:t xml:space="preserve"> </w:t>
            </w:r>
            <w:r>
              <w:rPr>
                <w:spacing w:val="-3"/>
              </w:rPr>
              <w:t>“对侵犯植物新品种权</w:t>
            </w:r>
            <w:r>
              <w:t xml:space="preserve">  </w:t>
            </w:r>
            <w:r>
              <w:rPr>
                <w:spacing w:val="7"/>
              </w:rPr>
              <w:t>和假冒授权品种的处罚”</w:t>
            </w:r>
            <w:r>
              <w:t xml:space="preserve"> </w:t>
            </w:r>
            <w:r>
              <w:rPr>
                <w:spacing w:val="-4"/>
              </w:rPr>
              <w:t>职权编码</w:t>
            </w:r>
            <w:r>
              <w:rPr>
                <w:spacing w:val="-16"/>
              </w:rPr>
              <w:t xml:space="preserve"> </w:t>
            </w:r>
            <w:r>
              <w:rPr>
                <w:spacing w:val="-4"/>
              </w:rPr>
              <w:t>021712400</w:t>
            </w:r>
            <w:r>
              <w:rPr>
                <w:spacing w:val="-23"/>
              </w:rPr>
              <w:t xml:space="preserve"> </w:t>
            </w:r>
            <w:r>
              <w:rPr>
                <w:spacing w:val="-4"/>
              </w:rPr>
              <w:t>三项</w:t>
            </w:r>
            <w:r>
              <w:t xml:space="preserve">  </w:t>
            </w:r>
            <w:r>
              <w:rPr>
                <w:spacing w:val="-1"/>
              </w:rPr>
              <w:t>职权内容重复，处罚幅度</w:t>
            </w:r>
            <w:r>
              <w:rPr>
                <w:spacing w:val="1"/>
              </w:rPr>
              <w:t xml:space="preserve">  </w:t>
            </w:r>
            <w:r>
              <w:rPr>
                <w:spacing w:val="-1"/>
              </w:rPr>
              <w:t>规定不等，上位法包含并</w:t>
            </w:r>
            <w:r>
              <w:rPr>
                <w:spacing w:val="1"/>
              </w:rPr>
              <w:t xml:space="preserve">  </w:t>
            </w:r>
            <w:r>
              <w:t xml:space="preserve">优于下位法，因此合并， </w:t>
            </w:r>
            <w:r>
              <w:rPr>
                <w:spacing w:val="-3"/>
              </w:rPr>
              <w:t>合并后的职权名称为</w:t>
            </w:r>
            <w:r>
              <w:rPr>
                <w:spacing w:val="-65"/>
              </w:rPr>
              <w:t xml:space="preserve"> </w:t>
            </w:r>
            <w:r>
              <w:rPr>
                <w:spacing w:val="-3"/>
              </w:rPr>
              <w:t>“对</w:t>
            </w:r>
          </w:p>
          <w:p>
            <w:pPr>
              <w:pStyle w:val="6"/>
              <w:spacing w:before="26" w:line="227" w:lineRule="auto"/>
              <w:ind w:left="300" w:right="95" w:hanging="184"/>
            </w:pPr>
            <w:r>
              <w:rPr>
                <w:spacing w:val="-1"/>
              </w:rPr>
              <w:t>侵犯植物新品种权和假冒</w:t>
            </w:r>
            <w:r>
              <w:rPr>
                <w:spacing w:val="8"/>
              </w:rPr>
              <w:t xml:space="preserve"> </w:t>
            </w:r>
            <w:r>
              <w:rPr>
                <w:spacing w:val="-1"/>
              </w:rPr>
              <w:t>授权品种的处罚”。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5" w:hRule="atLeast"/>
        </w:trPr>
        <w:tc>
          <w:tcPr>
            <w:tcW w:w="525" w:type="dxa"/>
            <w:tcBorders>
              <w:left w:val="single" w:color="000000" w:sz="10" w:space="0"/>
              <w:bottom w:val="single" w:color="000000" w:sz="10" w:space="0"/>
            </w:tcBorders>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181" w:lineRule="auto"/>
              <w:ind w:left="306"/>
            </w:pPr>
            <w:r>
              <w:rPr>
                <w:spacing w:val="-8"/>
              </w:rPr>
              <w:t>93</w:t>
            </w:r>
          </w:p>
        </w:tc>
        <w:tc>
          <w:tcPr>
            <w:tcW w:w="1571" w:type="dxa"/>
            <w:tcBorders>
              <w:bottom w:val="single" w:color="000000" w:sz="10" w:space="0"/>
            </w:tcBorders>
            <w:vAlign w:val="top"/>
          </w:tcPr>
          <w:p>
            <w:pPr>
              <w:pStyle w:val="6"/>
              <w:spacing w:before="43" w:line="236" w:lineRule="auto"/>
              <w:ind w:left="97" w:right="115" w:firstLine="5"/>
              <w:jc w:val="both"/>
            </w:pPr>
            <w:r>
              <w:rPr>
                <w:spacing w:val="12"/>
              </w:rPr>
              <w:t>对农业机械维修</w:t>
            </w:r>
            <w:r>
              <w:rPr>
                <w:spacing w:val="2"/>
              </w:rPr>
              <w:t xml:space="preserve"> </w:t>
            </w:r>
            <w:r>
              <w:rPr>
                <w:spacing w:val="13"/>
              </w:rPr>
              <w:t>经营者使用不符</w:t>
            </w:r>
            <w:r>
              <w:t xml:space="preserve"> </w:t>
            </w:r>
            <w:r>
              <w:rPr>
                <w:spacing w:val="13"/>
              </w:rPr>
              <w:t>合农业机械安全</w:t>
            </w:r>
            <w:r>
              <w:t xml:space="preserve"> </w:t>
            </w:r>
            <w:r>
              <w:rPr>
                <w:spacing w:val="13"/>
              </w:rPr>
              <w:t>技术标准的配件</w:t>
            </w:r>
            <w:r>
              <w:t xml:space="preserve"> </w:t>
            </w:r>
            <w:r>
              <w:rPr>
                <w:spacing w:val="-11"/>
              </w:rPr>
              <w:t>维修农业机械，或</w:t>
            </w:r>
            <w:r>
              <w:t xml:space="preserve"> </w:t>
            </w:r>
            <w:r>
              <w:rPr>
                <w:spacing w:val="-11"/>
              </w:rPr>
              <w:t>者拼装、改装农业</w:t>
            </w:r>
            <w:r>
              <w:t xml:space="preserve"> </w:t>
            </w:r>
            <w:r>
              <w:rPr>
                <w:spacing w:val="-11"/>
              </w:rPr>
              <w:t>机械整机，或者承</w:t>
            </w:r>
            <w:r>
              <w:t xml:space="preserve"> </w:t>
            </w:r>
            <w:r>
              <w:rPr>
                <w:spacing w:val="13"/>
              </w:rPr>
              <w:t>揽维修已经达到</w:t>
            </w:r>
            <w:r>
              <w:t xml:space="preserve"> </w:t>
            </w:r>
            <w:r>
              <w:rPr>
                <w:spacing w:val="13"/>
              </w:rPr>
              <w:t>报废条件的农业</w:t>
            </w:r>
            <w:r>
              <w:t xml:space="preserve"> </w:t>
            </w:r>
            <w:r>
              <w:rPr>
                <w:spacing w:val="-2"/>
              </w:rPr>
              <w:t>机械的处罚</w:t>
            </w:r>
          </w:p>
        </w:tc>
        <w:tc>
          <w:tcPr>
            <w:tcW w:w="431" w:type="dxa"/>
            <w:tcBorders>
              <w:bottom w:val="single" w:color="000000" w:sz="10" w:space="0"/>
            </w:tcBorders>
            <w:vAlign w:val="top"/>
          </w:tcPr>
          <w:p>
            <w:pPr>
              <w:spacing w:line="298" w:lineRule="auto"/>
              <w:rPr>
                <w:rFonts w:ascii="Arial"/>
                <w:sz w:val="21"/>
              </w:rPr>
            </w:pPr>
          </w:p>
          <w:p>
            <w:pPr>
              <w:spacing w:line="29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12</w:t>
            </w:r>
          </w:p>
          <w:p>
            <w:pPr>
              <w:pStyle w:val="6"/>
              <w:spacing w:before="59" w:line="180" w:lineRule="auto"/>
              <w:ind w:left="105"/>
            </w:pPr>
            <w:r>
              <w:rPr>
                <w:spacing w:val="-5"/>
              </w:rPr>
              <w:t>50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83" w:lineRule="auto"/>
              <w:rPr>
                <w:rFonts w:ascii="Arial"/>
                <w:sz w:val="21"/>
              </w:rPr>
            </w:pPr>
          </w:p>
          <w:p>
            <w:pPr>
              <w:spacing w:line="283" w:lineRule="auto"/>
              <w:rPr>
                <w:rFonts w:ascii="Arial"/>
                <w:sz w:val="21"/>
              </w:rPr>
            </w:pPr>
          </w:p>
          <w:p>
            <w:pPr>
              <w:pStyle w:val="6"/>
              <w:spacing w:before="59"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3" w:line="217" w:lineRule="auto"/>
              <w:ind w:left="133"/>
            </w:pPr>
            <w:r>
              <w:rPr>
                <w:spacing w:val="-4"/>
              </w:rPr>
              <w:t>管部</w:t>
            </w:r>
          </w:p>
          <w:p>
            <w:pPr>
              <w:pStyle w:val="6"/>
              <w:spacing w:before="21" w:line="216" w:lineRule="auto"/>
              <w:ind w:left="244"/>
            </w:pPr>
            <w:r>
              <w:t>门</w:t>
            </w:r>
          </w:p>
        </w:tc>
        <w:tc>
          <w:tcPr>
            <w:tcW w:w="7080" w:type="dxa"/>
            <w:tcBorders>
              <w:bottom w:val="single" w:color="000000" w:sz="10" w:space="0"/>
            </w:tcBorders>
            <w:vAlign w:val="top"/>
          </w:tcPr>
          <w:p>
            <w:pPr>
              <w:spacing w:line="452" w:lineRule="auto"/>
              <w:rPr>
                <w:rFonts w:ascii="Arial"/>
                <w:sz w:val="21"/>
              </w:rPr>
            </w:pPr>
          </w:p>
          <w:p>
            <w:pPr>
              <w:pStyle w:val="6"/>
              <w:spacing w:before="59" w:line="216" w:lineRule="auto"/>
              <w:ind w:left="462"/>
            </w:pPr>
            <w:r>
              <w:rPr>
                <w:spacing w:val="-1"/>
              </w:rPr>
              <w:t>【行政法规】《农业机械安全监督管理条例》（2016</w:t>
            </w:r>
            <w:r>
              <w:rPr>
                <w:spacing w:val="-36"/>
              </w:rPr>
              <w:t xml:space="preserve"> </w:t>
            </w:r>
            <w:r>
              <w:rPr>
                <w:spacing w:val="-1"/>
              </w:rPr>
              <w:t>年国</w:t>
            </w:r>
            <w:r>
              <w:rPr>
                <w:spacing w:val="-2"/>
              </w:rPr>
              <w:t>务院令第</w:t>
            </w:r>
            <w:r>
              <w:rPr>
                <w:spacing w:val="-29"/>
              </w:rPr>
              <w:t xml:space="preserve"> </w:t>
            </w:r>
            <w:r>
              <w:rPr>
                <w:spacing w:val="-2"/>
              </w:rPr>
              <w:t>666</w:t>
            </w:r>
            <w:r>
              <w:rPr>
                <w:spacing w:val="-31"/>
              </w:rPr>
              <w:t xml:space="preserve"> </w:t>
            </w:r>
            <w:r>
              <w:rPr>
                <w:spacing w:val="-2"/>
              </w:rPr>
              <w:t>号）</w:t>
            </w:r>
          </w:p>
          <w:p>
            <w:pPr>
              <w:pStyle w:val="6"/>
              <w:spacing w:before="21" w:line="235" w:lineRule="auto"/>
              <w:ind w:left="108" w:right="56" w:firstLine="364"/>
            </w:pPr>
            <w:r>
              <w:rPr>
                <w:spacing w:val="3"/>
              </w:rPr>
              <w:t>第四十九条 农业机械维修经营者使用不符合农业机械安全技术标准的配件维修农</w:t>
            </w:r>
            <w:r>
              <w:t xml:space="preserve"> </w:t>
            </w:r>
            <w:r>
              <w:rPr>
                <w:spacing w:val="-3"/>
              </w:rPr>
              <w:t>业机械，或者拼装、改装农业机械整机，或者承揽维修已经达到报废条件的农业机械的，</w:t>
            </w:r>
            <w:r>
              <w:rPr>
                <w:spacing w:val="5"/>
              </w:rPr>
              <w:t xml:space="preserve"> </w:t>
            </w:r>
            <w:r>
              <w:rPr>
                <w:spacing w:val="1"/>
              </w:rPr>
              <w:t>由县级以上地方人民政府农业机械化主管部门责令改</w:t>
            </w:r>
            <w:r>
              <w:t xml:space="preserve">正，没收违法所得，并处违法经营 </w:t>
            </w:r>
            <w:r>
              <w:rPr>
                <w:spacing w:val="-2"/>
              </w:rPr>
              <w:t>额</w:t>
            </w:r>
            <w:r>
              <w:rPr>
                <w:spacing w:val="-16"/>
              </w:rPr>
              <w:t xml:space="preserve"> </w:t>
            </w:r>
            <w:r>
              <w:rPr>
                <w:spacing w:val="-2"/>
              </w:rPr>
              <w:t>1</w:t>
            </w:r>
            <w:r>
              <w:rPr>
                <w:spacing w:val="-39"/>
              </w:rPr>
              <w:t xml:space="preserve"> </w:t>
            </w:r>
            <w:r>
              <w:rPr>
                <w:spacing w:val="-2"/>
              </w:rPr>
              <w:t>倍以上</w:t>
            </w:r>
            <w:r>
              <w:rPr>
                <w:spacing w:val="-30"/>
              </w:rPr>
              <w:t xml:space="preserve"> </w:t>
            </w:r>
            <w:r>
              <w:rPr>
                <w:spacing w:val="-2"/>
              </w:rPr>
              <w:t>2</w:t>
            </w:r>
            <w:r>
              <w:rPr>
                <w:spacing w:val="-41"/>
              </w:rPr>
              <w:t xml:space="preserve"> </w:t>
            </w:r>
            <w:r>
              <w:rPr>
                <w:spacing w:val="-2"/>
              </w:rPr>
              <w:t>倍以下罚款；拒不改正的，处违法经营额</w:t>
            </w:r>
            <w:r>
              <w:rPr>
                <w:spacing w:val="-28"/>
              </w:rPr>
              <w:t xml:space="preserve"> </w:t>
            </w:r>
            <w:r>
              <w:rPr>
                <w:spacing w:val="-2"/>
              </w:rPr>
              <w:t>2</w:t>
            </w:r>
            <w:r>
              <w:rPr>
                <w:spacing w:val="-40"/>
              </w:rPr>
              <w:t xml:space="preserve"> </w:t>
            </w:r>
            <w:r>
              <w:rPr>
                <w:spacing w:val="-2"/>
              </w:rPr>
              <w:t>倍以上</w:t>
            </w:r>
            <w:r>
              <w:rPr>
                <w:spacing w:val="-29"/>
              </w:rPr>
              <w:t xml:space="preserve"> </w:t>
            </w:r>
            <w:r>
              <w:rPr>
                <w:spacing w:val="-2"/>
              </w:rPr>
              <w:t>5</w:t>
            </w:r>
            <w:r>
              <w:rPr>
                <w:spacing w:val="-38"/>
              </w:rPr>
              <w:t xml:space="preserve"> </w:t>
            </w:r>
            <w:r>
              <w:rPr>
                <w:spacing w:val="-2"/>
              </w:rPr>
              <w:t>倍以下罚款；情节严</w:t>
            </w:r>
            <w:r>
              <w:t xml:space="preserve"> </w:t>
            </w:r>
            <w:r>
              <w:rPr>
                <w:spacing w:val="-1"/>
              </w:rPr>
              <w:t>重的，吊销维修技术合格证。</w:t>
            </w:r>
          </w:p>
        </w:tc>
        <w:tc>
          <w:tcPr>
            <w:tcW w:w="491" w:type="dxa"/>
            <w:tcBorders>
              <w:bottom w:val="single" w:color="000000" w:sz="10" w:space="0"/>
            </w:tcBorders>
            <w:textDirection w:val="tbRlV"/>
            <w:vAlign w:val="top"/>
          </w:tcPr>
          <w:p>
            <w:pPr>
              <w:pStyle w:val="6"/>
              <w:spacing w:before="148" w:line="205" w:lineRule="auto"/>
              <w:ind w:left="979"/>
            </w:pPr>
            <w:r>
              <w:rPr>
                <w:spacing w:val="26"/>
              </w:rPr>
              <w:t>县级</w:t>
            </w:r>
          </w:p>
        </w:tc>
        <w:tc>
          <w:tcPr>
            <w:tcW w:w="1824" w:type="dxa"/>
            <w:tcBorders>
              <w:bottom w:val="single" w:color="000000" w:sz="10" w:space="0"/>
            </w:tcBorders>
            <w:vAlign w:val="top"/>
          </w:tcPr>
          <w:p>
            <w:pPr>
              <w:pStyle w:val="6"/>
              <w:spacing w:before="161" w:line="237" w:lineRule="auto"/>
              <w:ind w:left="115" w:right="95" w:firstLine="5"/>
              <w:jc w:val="both"/>
            </w:pPr>
            <w:r>
              <w:rPr>
                <w:spacing w:val="19"/>
              </w:rPr>
              <w:t>对农业机械维修经</w:t>
            </w:r>
            <w:r>
              <w:rPr>
                <w:spacing w:val="6"/>
              </w:rPr>
              <w:t xml:space="preserve"> </w:t>
            </w:r>
            <w:r>
              <w:rPr>
                <w:spacing w:val="20"/>
              </w:rPr>
              <w:t>营者使用不符合农</w:t>
            </w:r>
            <w:r>
              <w:rPr>
                <w:spacing w:val="3"/>
              </w:rPr>
              <w:t xml:space="preserve"> </w:t>
            </w:r>
            <w:r>
              <w:rPr>
                <w:spacing w:val="20"/>
              </w:rPr>
              <w:t>业机械安全技术标</w:t>
            </w:r>
            <w:r>
              <w:rPr>
                <w:spacing w:val="3"/>
              </w:rPr>
              <w:t xml:space="preserve"> </w:t>
            </w:r>
            <w:r>
              <w:rPr>
                <w:spacing w:val="20"/>
              </w:rPr>
              <w:t>准的配件维修农业</w:t>
            </w:r>
            <w:r>
              <w:rPr>
                <w:spacing w:val="3"/>
              </w:rPr>
              <w:t xml:space="preserve"> </w:t>
            </w:r>
            <w:r>
              <w:rPr>
                <w:spacing w:val="-2"/>
              </w:rPr>
              <w:t>机械，或者拼装、改</w:t>
            </w:r>
            <w:r>
              <w:rPr>
                <w:spacing w:val="4"/>
              </w:rPr>
              <w:t xml:space="preserve"> </w:t>
            </w:r>
            <w:r>
              <w:rPr>
                <w:spacing w:val="-2"/>
              </w:rPr>
              <w:t>装农业机械整机，或</w:t>
            </w:r>
            <w:r>
              <w:rPr>
                <w:spacing w:val="4"/>
              </w:rPr>
              <w:t xml:space="preserve"> </w:t>
            </w:r>
            <w:r>
              <w:rPr>
                <w:spacing w:val="8"/>
              </w:rPr>
              <w:t>者承揽</w:t>
            </w:r>
            <w:r>
              <w:rPr>
                <w:spacing w:val="-52"/>
              </w:rPr>
              <w:t xml:space="preserve"> </w:t>
            </w:r>
            <w:r>
              <w:rPr>
                <w:spacing w:val="8"/>
              </w:rPr>
              <w:t>维修</w:t>
            </w:r>
            <w:r>
              <w:rPr>
                <w:spacing w:val="-29"/>
              </w:rPr>
              <w:t xml:space="preserve"> </w:t>
            </w:r>
            <w:r>
              <w:rPr>
                <w:spacing w:val="8"/>
              </w:rPr>
              <w:t>已经达</w:t>
            </w:r>
            <w:r>
              <w:t xml:space="preserve"> </w:t>
            </w:r>
            <w:r>
              <w:rPr>
                <w:spacing w:val="20"/>
              </w:rPr>
              <w:t>到报废条件的农业</w:t>
            </w:r>
            <w:r>
              <w:rPr>
                <w:spacing w:val="3"/>
              </w:rPr>
              <w:t xml:space="preserve"> </w:t>
            </w:r>
            <w:r>
              <w:rPr>
                <w:spacing w:val="-2"/>
              </w:rPr>
              <w:t>机械的处罚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51"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4" w:hRule="atLeast"/>
        </w:trPr>
        <w:tc>
          <w:tcPr>
            <w:tcW w:w="525" w:type="dxa"/>
            <w:tcBorders>
              <w:left w:val="single" w:color="000000" w:sz="10" w:space="0"/>
            </w:tcBorders>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181" w:lineRule="auto"/>
              <w:ind w:left="306"/>
            </w:pPr>
            <w:r>
              <w:rPr>
                <w:spacing w:val="-8"/>
              </w:rPr>
              <w:t>94</w:t>
            </w:r>
          </w:p>
        </w:tc>
        <w:tc>
          <w:tcPr>
            <w:tcW w:w="1571"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232" w:lineRule="auto"/>
              <w:ind w:left="101" w:right="115" w:firstLine="1"/>
              <w:jc w:val="both"/>
            </w:pPr>
            <w:r>
              <w:rPr>
                <w:spacing w:val="12"/>
              </w:rPr>
              <w:t>对操作人员违规</w:t>
            </w:r>
            <w:r>
              <w:rPr>
                <w:spacing w:val="2"/>
              </w:rPr>
              <w:t xml:space="preserve"> </w:t>
            </w:r>
            <w:r>
              <w:rPr>
                <w:spacing w:val="-12"/>
              </w:rPr>
              <w:t>操作拖拉机、联合</w:t>
            </w:r>
            <w:r>
              <w:rPr>
                <w:spacing w:val="4"/>
              </w:rPr>
              <w:t xml:space="preserve"> </w:t>
            </w:r>
            <w:r>
              <w:rPr>
                <w:spacing w:val="-2"/>
              </w:rPr>
              <w:t>收割机的处罚</w:t>
            </w:r>
          </w:p>
        </w:tc>
        <w:tc>
          <w:tcPr>
            <w:tcW w:w="431"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12</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9"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1" w:line="217" w:lineRule="auto"/>
              <w:ind w:left="133"/>
            </w:pPr>
            <w:r>
              <w:rPr>
                <w:spacing w:val="-4"/>
              </w:rPr>
              <w:t>管部</w:t>
            </w:r>
          </w:p>
          <w:p>
            <w:pPr>
              <w:pStyle w:val="6"/>
              <w:spacing w:before="21" w:line="216" w:lineRule="auto"/>
              <w:ind w:left="244"/>
            </w:pPr>
            <w:r>
              <w:t>门</w:t>
            </w:r>
          </w:p>
        </w:tc>
        <w:tc>
          <w:tcPr>
            <w:tcW w:w="7080"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216" w:lineRule="auto"/>
              <w:ind w:left="462"/>
            </w:pPr>
            <w:r>
              <w:rPr>
                <w:spacing w:val="-1"/>
              </w:rPr>
              <w:t>【行政法规】《农业机械安全监督管理条例》（2016</w:t>
            </w:r>
            <w:r>
              <w:rPr>
                <w:spacing w:val="-36"/>
              </w:rPr>
              <w:t xml:space="preserve"> </w:t>
            </w:r>
            <w:r>
              <w:rPr>
                <w:spacing w:val="-1"/>
              </w:rPr>
              <w:t>年国</w:t>
            </w:r>
            <w:r>
              <w:rPr>
                <w:spacing w:val="-2"/>
              </w:rPr>
              <w:t>务院令第</w:t>
            </w:r>
            <w:r>
              <w:rPr>
                <w:spacing w:val="-29"/>
              </w:rPr>
              <w:t xml:space="preserve"> </w:t>
            </w:r>
            <w:r>
              <w:rPr>
                <w:spacing w:val="-2"/>
              </w:rPr>
              <w:t>666</w:t>
            </w:r>
            <w:r>
              <w:rPr>
                <w:spacing w:val="-31"/>
              </w:rPr>
              <w:t xml:space="preserve"> </w:t>
            </w:r>
            <w:r>
              <w:rPr>
                <w:spacing w:val="-2"/>
              </w:rPr>
              <w:t>号）</w:t>
            </w:r>
          </w:p>
          <w:p>
            <w:pPr>
              <w:pStyle w:val="6"/>
              <w:spacing w:before="24" w:line="215" w:lineRule="auto"/>
              <w:ind w:left="473"/>
            </w:pPr>
            <w:r>
              <w:rPr>
                <w:spacing w:val="3"/>
              </w:rPr>
              <w:t>第五十三条 拖拉机、联合收割机操作人员操作与本人操作证件规定不相符的拖拉</w:t>
            </w:r>
          </w:p>
          <w:p>
            <w:pPr>
              <w:pStyle w:val="6"/>
              <w:spacing w:before="20" w:line="235" w:lineRule="auto"/>
              <w:ind w:left="102" w:right="101"/>
            </w:pPr>
            <w:r>
              <w:rPr>
                <w:spacing w:val="1"/>
              </w:rPr>
              <w:t>机、联合收割机，或者操作未按照规定登记、检验或者检验不合格</w:t>
            </w:r>
            <w:r>
              <w:t xml:space="preserve">、安全设施不全、机 </w:t>
            </w:r>
            <w:r>
              <w:rPr>
                <w:spacing w:val="1"/>
              </w:rPr>
              <w:t>件失效的拖拉机、联合收割机，或者使用国家管制的精神药品、麻醉</w:t>
            </w:r>
            <w:r>
              <w:t xml:space="preserve">品后操作拖拉机、 </w:t>
            </w:r>
            <w:r>
              <w:rPr>
                <w:spacing w:val="1"/>
              </w:rPr>
              <w:t>联合收割机，或者患有妨碍安全操作的疾病操作拖拉机、联合收割机</w:t>
            </w:r>
            <w:r>
              <w:t xml:space="preserve">的，由县级以上地 </w:t>
            </w:r>
            <w:r>
              <w:rPr>
                <w:spacing w:val="1"/>
              </w:rPr>
              <w:t>方人民政府农业机械化主管部门对违法行为人予以批评教育，责令改</w:t>
            </w:r>
            <w:r>
              <w:t xml:space="preserve">正；拒不改正的， </w:t>
            </w:r>
            <w:r>
              <w:rPr>
                <w:spacing w:val="-2"/>
              </w:rPr>
              <w:t>处</w:t>
            </w:r>
            <w:r>
              <w:rPr>
                <w:spacing w:val="-26"/>
              </w:rPr>
              <w:t xml:space="preserve"> </w:t>
            </w:r>
            <w:r>
              <w:rPr>
                <w:spacing w:val="-2"/>
              </w:rPr>
              <w:t>100</w:t>
            </w:r>
            <w:r>
              <w:rPr>
                <w:spacing w:val="-32"/>
              </w:rPr>
              <w:t xml:space="preserve"> </w:t>
            </w:r>
            <w:r>
              <w:rPr>
                <w:spacing w:val="-2"/>
              </w:rPr>
              <w:t>元以上</w:t>
            </w:r>
            <w:r>
              <w:rPr>
                <w:spacing w:val="-28"/>
              </w:rPr>
              <w:t xml:space="preserve"> </w:t>
            </w:r>
            <w:r>
              <w:rPr>
                <w:spacing w:val="-2"/>
              </w:rPr>
              <w:t>500</w:t>
            </w:r>
            <w:r>
              <w:rPr>
                <w:spacing w:val="-32"/>
              </w:rPr>
              <w:t xml:space="preserve"> </w:t>
            </w:r>
            <w:r>
              <w:rPr>
                <w:spacing w:val="-2"/>
              </w:rPr>
              <w:t>元以下罚款；情节严重的，吊销有关人员的操作证件。</w:t>
            </w:r>
          </w:p>
        </w:tc>
        <w:tc>
          <w:tcPr>
            <w:tcW w:w="491" w:type="dxa"/>
            <w:textDirection w:val="tbRlV"/>
            <w:vAlign w:val="top"/>
          </w:tcPr>
          <w:p>
            <w:pPr>
              <w:pStyle w:val="6"/>
              <w:spacing w:before="148" w:line="205" w:lineRule="auto"/>
              <w:ind w:left="3220"/>
            </w:pPr>
            <w:r>
              <w:rPr>
                <w:spacing w:val="26"/>
              </w:rPr>
              <w:t>县级</w:t>
            </w:r>
          </w:p>
        </w:tc>
        <w:tc>
          <w:tcPr>
            <w:tcW w:w="1824"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32" w:lineRule="auto"/>
              <w:ind w:left="115" w:right="95" w:firstLine="5"/>
              <w:jc w:val="both"/>
            </w:pPr>
            <w:r>
              <w:rPr>
                <w:spacing w:val="19"/>
              </w:rPr>
              <w:t>对操作人员违规操</w:t>
            </w:r>
            <w:r>
              <w:rPr>
                <w:spacing w:val="6"/>
              </w:rPr>
              <w:t xml:space="preserve"> </w:t>
            </w:r>
            <w:r>
              <w:rPr>
                <w:spacing w:val="-2"/>
              </w:rPr>
              <w:t>作拖拉机、联合收割</w:t>
            </w:r>
            <w:r>
              <w:rPr>
                <w:spacing w:val="4"/>
              </w:rPr>
              <w:t xml:space="preserve"> </w:t>
            </w:r>
            <w:r>
              <w:rPr>
                <w:spacing w:val="-3"/>
              </w:rPr>
              <w:t>机的</w:t>
            </w:r>
          </w:p>
          <w:p>
            <w:pPr>
              <w:pStyle w:val="6"/>
              <w:spacing w:before="23" w:line="218" w:lineRule="auto"/>
              <w:ind w:left="124"/>
            </w:pPr>
            <w:r>
              <w:rPr>
                <w:spacing w:val="-8"/>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6" w:hRule="atLeast"/>
        </w:trPr>
        <w:tc>
          <w:tcPr>
            <w:tcW w:w="525" w:type="dxa"/>
            <w:tcBorders>
              <w:left w:val="single" w:color="000000" w:sz="10" w:space="0"/>
              <w:bottom w:val="single" w:color="000000" w:sz="10" w:space="0"/>
            </w:tcBorders>
            <w:vAlign w:val="top"/>
          </w:tcPr>
          <w:p>
            <w:pPr>
              <w:spacing w:line="353" w:lineRule="auto"/>
              <w:rPr>
                <w:rFonts w:ascii="Arial"/>
                <w:sz w:val="21"/>
              </w:rPr>
            </w:pPr>
          </w:p>
          <w:p>
            <w:pPr>
              <w:spacing w:line="354" w:lineRule="auto"/>
              <w:rPr>
                <w:rFonts w:ascii="Arial"/>
                <w:sz w:val="21"/>
              </w:rPr>
            </w:pPr>
          </w:p>
          <w:p>
            <w:pPr>
              <w:pStyle w:val="6"/>
              <w:spacing w:before="59" w:line="181" w:lineRule="auto"/>
              <w:ind w:left="306"/>
            </w:pPr>
            <w:r>
              <w:rPr>
                <w:spacing w:val="-8"/>
              </w:rPr>
              <w:t>95</w:t>
            </w:r>
          </w:p>
        </w:tc>
        <w:tc>
          <w:tcPr>
            <w:tcW w:w="1571" w:type="dxa"/>
            <w:tcBorders>
              <w:bottom w:val="single" w:color="000000" w:sz="10" w:space="0"/>
            </w:tcBorders>
            <w:vAlign w:val="top"/>
          </w:tcPr>
          <w:p>
            <w:pPr>
              <w:pStyle w:val="6"/>
              <w:spacing w:before="48" w:line="234" w:lineRule="auto"/>
              <w:ind w:left="95" w:right="62" w:firstLine="7"/>
              <w:jc w:val="both"/>
            </w:pPr>
            <w:r>
              <w:rPr>
                <w:spacing w:val="12"/>
              </w:rPr>
              <w:t>对未办理植物检</w:t>
            </w:r>
            <w:r>
              <w:rPr>
                <w:spacing w:val="2"/>
              </w:rPr>
              <w:t xml:space="preserve"> </w:t>
            </w:r>
            <w:r>
              <w:rPr>
                <w:spacing w:val="13"/>
              </w:rPr>
              <w:t>疫证书或者在报</w:t>
            </w:r>
            <w:r>
              <w:rPr>
                <w:spacing w:val="3"/>
              </w:rPr>
              <w:t xml:space="preserve"> </w:t>
            </w:r>
            <w:r>
              <w:rPr>
                <w:spacing w:val="13"/>
              </w:rPr>
              <w:t>检过程中弄虚作</w:t>
            </w:r>
            <w:r>
              <w:rPr>
                <w:spacing w:val="3"/>
              </w:rPr>
              <w:t xml:space="preserve"> </w:t>
            </w:r>
            <w:r>
              <w:rPr>
                <w:spacing w:val="-14"/>
              </w:rPr>
              <w:t>假的,伪造、涂改、</w:t>
            </w:r>
            <w:r>
              <w:rPr>
                <w:spacing w:val="3"/>
              </w:rPr>
              <w:t xml:space="preserve"> </w:t>
            </w:r>
            <w:r>
              <w:rPr>
                <w:spacing w:val="-11"/>
              </w:rPr>
              <w:t>买卖、转让植物检</w:t>
            </w:r>
            <w:r>
              <w:rPr>
                <w:spacing w:val="2"/>
              </w:rPr>
              <w:t xml:space="preserve"> </w:t>
            </w:r>
            <w:r>
              <w:rPr>
                <w:spacing w:val="-11"/>
              </w:rPr>
              <w:t>疫单证、印章、标</w:t>
            </w:r>
            <w:r>
              <w:rPr>
                <w:spacing w:val="2"/>
              </w:rPr>
              <w:t xml:space="preserve"> </w:t>
            </w:r>
            <w:r>
              <w:rPr>
                <w:spacing w:val="-12"/>
              </w:rPr>
              <w:t>志、封识的,</w:t>
            </w:r>
            <w:r>
              <w:rPr>
                <w:spacing w:val="10"/>
              </w:rPr>
              <w:t xml:space="preserve"> </w:t>
            </w:r>
            <w:r>
              <w:rPr>
                <w:spacing w:val="-12"/>
              </w:rPr>
              <w:t>未按</w:t>
            </w:r>
          </w:p>
        </w:tc>
        <w:tc>
          <w:tcPr>
            <w:tcW w:w="431" w:type="dxa"/>
            <w:tcBorders>
              <w:bottom w:val="single" w:color="000000" w:sz="10" w:space="0"/>
            </w:tcBorders>
            <w:vAlign w:val="top"/>
          </w:tcPr>
          <w:p>
            <w:pPr>
              <w:spacing w:line="25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12</w:t>
            </w:r>
          </w:p>
          <w:p>
            <w:pPr>
              <w:pStyle w:val="6"/>
              <w:spacing w:before="57" w:line="180" w:lineRule="auto"/>
              <w:ind w:left="106"/>
            </w:pPr>
            <w:r>
              <w:rPr>
                <w:spacing w:val="-5"/>
              </w:rPr>
              <w:t>70</w:t>
            </w:r>
          </w:p>
          <w:p>
            <w:pPr>
              <w:pStyle w:val="6"/>
              <w:spacing w:before="59" w:line="180" w:lineRule="auto"/>
              <w:ind w:left="103"/>
            </w:pPr>
            <w:r>
              <w:rPr>
                <w:spacing w:val="-4"/>
              </w:rPr>
              <w:t>00</w:t>
            </w:r>
          </w:p>
        </w:tc>
        <w:tc>
          <w:tcPr>
            <w:tcW w:w="633" w:type="dxa"/>
            <w:tcBorders>
              <w:bottom w:val="single" w:color="000000" w:sz="10" w:space="0"/>
            </w:tcBorders>
            <w:vAlign w:val="top"/>
          </w:tcPr>
          <w:p>
            <w:pPr>
              <w:spacing w:line="452" w:lineRule="auto"/>
              <w:rPr>
                <w:rFonts w:ascii="Arial"/>
                <w:sz w:val="21"/>
              </w:rPr>
            </w:pPr>
          </w:p>
          <w:p>
            <w:pPr>
              <w:pStyle w:val="6"/>
              <w:spacing w:before="59" w:line="239" w:lineRule="auto"/>
              <w:ind w:left="128"/>
            </w:pPr>
            <w:r>
              <w:rPr>
                <w:spacing w:val="-2"/>
              </w:rPr>
              <w:t>植物</w:t>
            </w:r>
          </w:p>
          <w:p>
            <w:pPr>
              <w:pStyle w:val="6"/>
              <w:spacing w:line="214" w:lineRule="auto"/>
              <w:ind w:left="130"/>
            </w:pPr>
            <w:r>
              <w:rPr>
                <w:spacing w:val="-3"/>
              </w:rPr>
              <w:t>检疫</w:t>
            </w:r>
          </w:p>
          <w:p>
            <w:pPr>
              <w:pStyle w:val="6"/>
              <w:spacing w:before="23" w:line="217" w:lineRule="auto"/>
              <w:ind w:left="131"/>
            </w:pPr>
            <w:r>
              <w:rPr>
                <w:spacing w:val="-3"/>
              </w:rPr>
              <w:t>机构</w:t>
            </w:r>
          </w:p>
        </w:tc>
        <w:tc>
          <w:tcPr>
            <w:tcW w:w="7080" w:type="dxa"/>
            <w:tcBorders>
              <w:bottom w:val="single" w:color="000000" w:sz="10" w:space="0"/>
            </w:tcBorders>
            <w:vAlign w:val="top"/>
          </w:tcPr>
          <w:p>
            <w:pPr>
              <w:pStyle w:val="6"/>
              <w:spacing w:before="89" w:line="215" w:lineRule="auto"/>
              <w:ind w:left="462"/>
            </w:pPr>
            <w:r>
              <w:rPr>
                <w:spacing w:val="-1"/>
              </w:rPr>
              <w:t>【行政法规】《植物检疫条例》（2017</w:t>
            </w:r>
            <w:r>
              <w:rPr>
                <w:spacing w:val="-36"/>
              </w:rPr>
              <w:t xml:space="preserve"> </w:t>
            </w:r>
            <w:r>
              <w:rPr>
                <w:spacing w:val="-2"/>
              </w:rPr>
              <w:t>年国务院令第</w:t>
            </w:r>
            <w:r>
              <w:rPr>
                <w:spacing w:val="-29"/>
              </w:rPr>
              <w:t xml:space="preserve"> </w:t>
            </w:r>
            <w:r>
              <w:rPr>
                <w:spacing w:val="-2"/>
              </w:rPr>
              <w:t>687</w:t>
            </w:r>
            <w:r>
              <w:rPr>
                <w:spacing w:val="-31"/>
              </w:rPr>
              <w:t xml:space="preserve"> </w:t>
            </w:r>
            <w:r>
              <w:rPr>
                <w:spacing w:val="-2"/>
              </w:rPr>
              <w:t>号修订）</w:t>
            </w:r>
          </w:p>
          <w:p>
            <w:pPr>
              <w:pStyle w:val="6"/>
              <w:spacing w:before="10" w:line="222" w:lineRule="auto"/>
              <w:ind w:left="113" w:right="101" w:firstLine="360"/>
            </w:pPr>
            <w:r>
              <w:rPr>
                <w:spacing w:val="-2"/>
              </w:rPr>
              <w:t>第十八条 有下列行为之一的，植物检疫机构应当责令纠正，可以处以罚款；造成损</w:t>
            </w:r>
            <w:r>
              <w:rPr>
                <w:spacing w:val="2"/>
              </w:rPr>
              <w:t xml:space="preserve"> </w:t>
            </w:r>
            <w:r>
              <w:rPr>
                <w:spacing w:val="-1"/>
              </w:rPr>
              <w:t>失的，应当负责赔偿；构成犯罪的，由司法机关依法追究刑事责任：</w:t>
            </w:r>
          </w:p>
          <w:p>
            <w:pPr>
              <w:pStyle w:val="6"/>
              <w:spacing w:before="6" w:line="214" w:lineRule="auto"/>
              <w:ind w:left="462"/>
            </w:pPr>
            <w:r>
              <w:rPr>
                <w:spacing w:val="-2"/>
              </w:rPr>
              <w:t>（</w:t>
            </w:r>
            <w:r>
              <w:rPr>
                <w:spacing w:val="-31"/>
              </w:rPr>
              <w:t xml:space="preserve"> </w:t>
            </w:r>
            <w:r>
              <w:rPr>
                <w:spacing w:val="-2"/>
              </w:rPr>
              <w:t>一）未依照本条例规定办理植物检疫证书或者在报检过程中弄虚作假的；</w:t>
            </w:r>
          </w:p>
          <w:p>
            <w:pPr>
              <w:pStyle w:val="6"/>
              <w:spacing w:before="11" w:line="214" w:lineRule="auto"/>
              <w:ind w:left="462"/>
            </w:pPr>
            <w:r>
              <w:rPr>
                <w:spacing w:val="-2"/>
              </w:rPr>
              <w:t>（</w:t>
            </w:r>
            <w:r>
              <w:rPr>
                <w:spacing w:val="-34"/>
              </w:rPr>
              <w:t xml:space="preserve"> </w:t>
            </w:r>
            <w:r>
              <w:rPr>
                <w:spacing w:val="-2"/>
              </w:rPr>
              <w:t>二）伪造、涂改、买卖、转让植物检疫单证、印章、标志、封识的；</w:t>
            </w:r>
          </w:p>
          <w:p>
            <w:pPr>
              <w:pStyle w:val="6"/>
              <w:spacing w:before="13" w:line="215" w:lineRule="auto"/>
              <w:ind w:left="462"/>
            </w:pPr>
            <w:r>
              <w:t>（三）未依照本条例规定调运、隔离试种或者生产应施检疫的植物</w:t>
            </w:r>
            <w:r>
              <w:rPr>
                <w:spacing w:val="-1"/>
              </w:rPr>
              <w:t>、植物产品的；</w:t>
            </w:r>
          </w:p>
          <w:p>
            <w:pPr>
              <w:pStyle w:val="6"/>
              <w:spacing w:before="8" w:line="216" w:lineRule="auto"/>
              <w:ind w:left="462"/>
            </w:pPr>
            <w:r>
              <w:rPr>
                <w:spacing w:val="1"/>
              </w:rPr>
              <w:t>（四）违反本条例规定，擅自开拆植物、植物产品包装，调换植物、植物产品，或</w:t>
            </w:r>
          </w:p>
        </w:tc>
        <w:tc>
          <w:tcPr>
            <w:tcW w:w="491" w:type="dxa"/>
            <w:tcBorders>
              <w:bottom w:val="single" w:color="000000" w:sz="10" w:space="0"/>
            </w:tcBorders>
            <w:textDirection w:val="tbRlV"/>
            <w:vAlign w:val="top"/>
          </w:tcPr>
          <w:p>
            <w:pPr>
              <w:pStyle w:val="6"/>
              <w:spacing w:before="148" w:line="205" w:lineRule="auto"/>
              <w:ind w:left="631"/>
            </w:pPr>
            <w:r>
              <w:rPr>
                <w:spacing w:val="26"/>
              </w:rPr>
              <w:t>县级</w:t>
            </w:r>
          </w:p>
        </w:tc>
        <w:tc>
          <w:tcPr>
            <w:tcW w:w="1824" w:type="dxa"/>
            <w:tcBorders>
              <w:bottom w:val="single" w:color="000000" w:sz="10" w:space="0"/>
            </w:tcBorders>
            <w:vAlign w:val="top"/>
          </w:tcPr>
          <w:p>
            <w:pPr>
              <w:pStyle w:val="6"/>
              <w:spacing w:before="48" w:line="234" w:lineRule="auto"/>
              <w:ind w:left="117" w:right="95" w:firstLine="3"/>
              <w:jc w:val="both"/>
            </w:pPr>
            <w:r>
              <w:rPr>
                <w:spacing w:val="19"/>
              </w:rPr>
              <w:t>对未办理植物检疫</w:t>
            </w:r>
            <w:r>
              <w:rPr>
                <w:spacing w:val="6"/>
              </w:rPr>
              <w:t xml:space="preserve"> </w:t>
            </w:r>
            <w:r>
              <w:rPr>
                <w:spacing w:val="20"/>
              </w:rPr>
              <w:t>证书或者在报检过</w:t>
            </w:r>
            <w:r>
              <w:rPr>
                <w:spacing w:val="2"/>
              </w:rPr>
              <w:t xml:space="preserve"> </w:t>
            </w:r>
            <w:r>
              <w:rPr>
                <w:spacing w:val="8"/>
              </w:rPr>
              <w:t>程中弄虚作假的,伪</w:t>
            </w:r>
            <w:r>
              <w:rPr>
                <w:spacing w:val="2"/>
              </w:rPr>
              <w:t xml:space="preserve"> </w:t>
            </w:r>
            <w:r>
              <w:rPr>
                <w:spacing w:val="-2"/>
              </w:rPr>
              <w:t>造、涂改、买卖、转</w:t>
            </w:r>
            <w:r>
              <w:rPr>
                <w:spacing w:val="2"/>
              </w:rPr>
              <w:t xml:space="preserve"> </w:t>
            </w:r>
            <w:r>
              <w:rPr>
                <w:spacing w:val="-2"/>
              </w:rPr>
              <w:t>让植物检疫单证、印</w:t>
            </w:r>
            <w:r>
              <w:rPr>
                <w:spacing w:val="2"/>
              </w:rPr>
              <w:t xml:space="preserve"> </w:t>
            </w:r>
            <w:r>
              <w:rPr>
                <w:spacing w:val="8"/>
              </w:rPr>
              <w:t>章、标志、封识的,</w:t>
            </w:r>
            <w:r>
              <w:rPr>
                <w:spacing w:val="1"/>
              </w:rPr>
              <w:t xml:space="preserve"> </w:t>
            </w:r>
            <w:r>
              <w:rPr>
                <w:spacing w:val="-2"/>
              </w:rPr>
              <w:t>未按规定调运、隔离</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70" w:lineRule="exact"/>
        <w:rPr>
          <w:sz w:val="14"/>
        </w:rPr>
      </w:pPr>
    </w:p>
    <w:p>
      <w:pPr>
        <w:spacing w:line="170" w:lineRule="exact"/>
        <w:rPr>
          <w:sz w:val="14"/>
          <w:szCs w:val="14"/>
        </w:rPr>
        <w:sectPr>
          <w:footerReference r:id="rId5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9" w:hRule="atLeast"/>
        </w:trPr>
        <w:tc>
          <w:tcPr>
            <w:tcW w:w="525" w:type="dxa"/>
            <w:tcBorders>
              <w:left w:val="single" w:color="000000" w:sz="10" w:space="0"/>
            </w:tcBorders>
            <w:vAlign w:val="top"/>
          </w:tcPr>
          <w:p>
            <w:pPr>
              <w:rPr>
                <w:rFonts w:ascii="Arial"/>
                <w:sz w:val="21"/>
              </w:rPr>
            </w:pPr>
          </w:p>
        </w:tc>
        <w:tc>
          <w:tcPr>
            <w:tcW w:w="1571" w:type="dxa"/>
            <w:vAlign w:val="top"/>
          </w:tcPr>
          <w:p>
            <w:pPr>
              <w:pStyle w:val="6"/>
              <w:spacing w:before="33" w:line="237" w:lineRule="auto"/>
              <w:ind w:left="95" w:right="115" w:firstLine="9"/>
              <w:jc w:val="both"/>
            </w:pPr>
            <w:r>
              <w:rPr>
                <w:spacing w:val="-12"/>
              </w:rPr>
              <w:t>规定调运、隔离试</w:t>
            </w:r>
            <w:r>
              <w:t xml:space="preserve"> </w:t>
            </w:r>
            <w:r>
              <w:rPr>
                <w:spacing w:val="13"/>
              </w:rPr>
              <w:t>种或者生产应施</w:t>
            </w:r>
            <w:r>
              <w:rPr>
                <w:spacing w:val="3"/>
              </w:rPr>
              <w:t xml:space="preserve"> </w:t>
            </w:r>
            <w:r>
              <w:rPr>
                <w:spacing w:val="-11"/>
              </w:rPr>
              <w:t>检疫的植物、植物</w:t>
            </w:r>
            <w:r>
              <w:rPr>
                <w:spacing w:val="2"/>
              </w:rPr>
              <w:t xml:space="preserve"> </w:t>
            </w:r>
            <w:r>
              <w:t>产品的,擅自开拆</w:t>
            </w:r>
            <w:r>
              <w:rPr>
                <w:spacing w:val="4"/>
              </w:rPr>
              <w:t xml:space="preserve"> </w:t>
            </w:r>
            <w:r>
              <w:rPr>
                <w:spacing w:val="-11"/>
              </w:rPr>
              <w:t>植物、植物产品包</w:t>
            </w:r>
            <w:r>
              <w:rPr>
                <w:spacing w:val="2"/>
              </w:rPr>
              <w:t xml:space="preserve"> </w:t>
            </w:r>
            <w:r>
              <w:rPr>
                <w:spacing w:val="-11"/>
              </w:rPr>
              <w:t>装，调换植物、植</w:t>
            </w:r>
            <w:r>
              <w:rPr>
                <w:spacing w:val="2"/>
              </w:rPr>
              <w:t xml:space="preserve"> </w:t>
            </w:r>
            <w:r>
              <w:rPr>
                <w:spacing w:val="-11"/>
              </w:rPr>
              <w:t>物产品，或者擅自</w:t>
            </w:r>
            <w:r>
              <w:rPr>
                <w:spacing w:val="2"/>
              </w:rPr>
              <w:t xml:space="preserve"> </w:t>
            </w:r>
            <w:r>
              <w:rPr>
                <w:spacing w:val="-11"/>
              </w:rPr>
              <w:t>改变植物、植物产</w:t>
            </w:r>
            <w:r>
              <w:rPr>
                <w:spacing w:val="2"/>
              </w:rPr>
              <w:t xml:space="preserve"> </w:t>
            </w:r>
            <w:r>
              <w:rPr>
                <w:spacing w:val="13"/>
              </w:rPr>
              <w:t>品的规定用途的</w:t>
            </w:r>
            <w:r>
              <w:rPr>
                <w:spacing w:val="3"/>
              </w:rPr>
              <w:t xml:space="preserve"> </w:t>
            </w:r>
            <w:r>
              <w:rPr>
                <w:spacing w:val="13"/>
              </w:rPr>
              <w:t>以及引起疫情扩</w:t>
            </w:r>
            <w:r>
              <w:rPr>
                <w:spacing w:val="3"/>
              </w:rPr>
              <w:t xml:space="preserve"> </w:t>
            </w:r>
            <w:r>
              <w:rPr>
                <w:spacing w:val="-1"/>
              </w:rPr>
              <w:t>散的处罚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25" w:line="216" w:lineRule="auto"/>
              <w:ind w:left="105"/>
            </w:pPr>
            <w:r>
              <w:rPr>
                <w:spacing w:val="-1"/>
              </w:rPr>
              <w:t>者擅自改变植物、植物产品的规定用途的；</w:t>
            </w:r>
          </w:p>
          <w:p>
            <w:pPr>
              <w:pStyle w:val="6"/>
              <w:spacing w:before="6" w:line="224" w:lineRule="auto"/>
              <w:ind w:left="101" w:right="15" w:firstLine="360"/>
            </w:pPr>
            <w:r>
              <w:rPr>
                <w:spacing w:val="-9"/>
              </w:rPr>
              <w:t>（五）违反本条例规定，引起疫情扩散的。有前款第（</w:t>
            </w:r>
            <w:r>
              <w:rPr>
                <w:spacing w:val="-33"/>
              </w:rPr>
              <w:t xml:space="preserve"> </w:t>
            </w:r>
            <w:r>
              <w:rPr>
                <w:spacing w:val="-9"/>
              </w:rPr>
              <w:t>一）、（</w:t>
            </w:r>
            <w:r>
              <w:rPr>
                <w:spacing w:val="-49"/>
              </w:rPr>
              <w:t xml:space="preserve"> </w:t>
            </w:r>
            <w:r>
              <w:rPr>
                <w:spacing w:val="-9"/>
              </w:rPr>
              <w:t>二）、（三）、（四）</w:t>
            </w:r>
            <w:r>
              <w:t xml:space="preserve"> </w:t>
            </w:r>
            <w:r>
              <w:rPr>
                <w:spacing w:val="1"/>
              </w:rPr>
              <w:t>项所列情形之一，尚不构成犯罪的，植物检疫机构可以没收非法所得</w:t>
            </w:r>
            <w:r>
              <w:t xml:space="preserve">。对违反本条例规  </w:t>
            </w:r>
            <w:r>
              <w:rPr>
                <w:spacing w:val="-2"/>
              </w:rPr>
              <w:t>定调运的植物和植物产品，植物检疫机构有权予以封存、没收、销毁或者责令改变用途。</w:t>
            </w:r>
            <w:r>
              <w:rPr>
                <w:spacing w:val="15"/>
              </w:rPr>
              <w:t xml:space="preserve"> </w:t>
            </w:r>
            <w:r>
              <w:rPr>
                <w:spacing w:val="-1"/>
              </w:rPr>
              <w:t>销毁所需费用由责任人承担。</w:t>
            </w:r>
          </w:p>
          <w:p>
            <w:pPr>
              <w:pStyle w:val="6"/>
              <w:spacing w:before="9" w:line="215" w:lineRule="auto"/>
              <w:ind w:left="462"/>
            </w:pPr>
            <w:r>
              <w:rPr>
                <w:spacing w:val="-2"/>
              </w:rPr>
              <w:t>【部门规章】《植物检疫条例实施细则(农业部分)</w:t>
            </w:r>
            <w:r>
              <w:rPr>
                <w:spacing w:val="-3"/>
              </w:rPr>
              <w:t>》</w:t>
            </w:r>
            <w:r>
              <w:rPr>
                <w:spacing w:val="-46"/>
              </w:rPr>
              <w:t xml:space="preserve"> </w:t>
            </w:r>
            <w:r>
              <w:rPr>
                <w:spacing w:val="-3"/>
              </w:rPr>
              <w:t>(2007</w:t>
            </w:r>
            <w:r>
              <w:rPr>
                <w:spacing w:val="-37"/>
              </w:rPr>
              <w:t xml:space="preserve"> </w:t>
            </w:r>
            <w:r>
              <w:rPr>
                <w:spacing w:val="-3"/>
              </w:rPr>
              <w:t>年农业部令第</w:t>
            </w:r>
            <w:r>
              <w:rPr>
                <w:spacing w:val="-28"/>
              </w:rPr>
              <w:t xml:space="preserve"> </w:t>
            </w:r>
            <w:r>
              <w:rPr>
                <w:spacing w:val="-3"/>
              </w:rPr>
              <w:t>6</w:t>
            </w:r>
            <w:r>
              <w:rPr>
                <w:spacing w:val="-31"/>
              </w:rPr>
              <w:t xml:space="preserve"> </w:t>
            </w:r>
            <w:r>
              <w:rPr>
                <w:spacing w:val="-3"/>
              </w:rPr>
              <w:t>号修订)</w:t>
            </w:r>
          </w:p>
          <w:p>
            <w:pPr>
              <w:pStyle w:val="6"/>
              <w:spacing w:before="11" w:line="215" w:lineRule="auto"/>
              <w:ind w:left="473"/>
            </w:pPr>
            <w:r>
              <w:t>第二十五条 有下列违法行为之一，尚未构</w:t>
            </w:r>
            <w:r>
              <w:rPr>
                <w:spacing w:val="-1"/>
              </w:rPr>
              <w:t>成犯罪的，由植物检疫机构处以罚款：</w:t>
            </w:r>
          </w:p>
          <w:p>
            <w:pPr>
              <w:pStyle w:val="6"/>
              <w:spacing w:before="8" w:line="221" w:lineRule="auto"/>
              <w:ind w:left="112" w:right="101" w:firstLine="350"/>
            </w:pPr>
            <w:r>
              <w:rPr>
                <w:spacing w:val="-1"/>
              </w:rPr>
              <w:t>（</w:t>
            </w:r>
            <w:r>
              <w:rPr>
                <w:spacing w:val="-48"/>
              </w:rPr>
              <w:t xml:space="preserve"> </w:t>
            </w:r>
            <w:r>
              <w:rPr>
                <w:spacing w:val="-1"/>
              </w:rPr>
              <w:t>一）在报检过程中故意谎报受检物品种类、</w:t>
            </w:r>
            <w:r>
              <w:rPr>
                <w:spacing w:val="-54"/>
              </w:rPr>
              <w:t xml:space="preserve"> </w:t>
            </w:r>
            <w:r>
              <w:rPr>
                <w:spacing w:val="-1"/>
              </w:rPr>
              <w:t>品种，</w:t>
            </w:r>
            <w:r>
              <w:rPr>
                <w:spacing w:val="-2"/>
              </w:rPr>
              <w:t>隐瞒受检物品数量、受检作物</w:t>
            </w:r>
            <w:r>
              <w:t xml:space="preserve"> </w:t>
            </w:r>
            <w:r>
              <w:rPr>
                <w:spacing w:val="-2"/>
              </w:rPr>
              <w:t>面积，提供虚假证明材料的;</w:t>
            </w:r>
          </w:p>
          <w:p>
            <w:pPr>
              <w:pStyle w:val="6"/>
              <w:spacing w:before="12" w:line="219" w:lineRule="auto"/>
              <w:ind w:left="100" w:right="99" w:firstLine="402"/>
            </w:pPr>
            <w:r>
              <w:t>(二)在调运过程中擅自开拆检讫的植物、植物产品，调换或者夹</w:t>
            </w:r>
            <w:r>
              <w:rPr>
                <w:spacing w:val="-1"/>
              </w:rPr>
              <w:t>带其他未经检疫的</w:t>
            </w:r>
            <w:r>
              <w:t xml:space="preserve"> 植物、植物产品，或者擅自将非种用植物、植物产品作</w:t>
            </w:r>
            <w:r>
              <w:rPr>
                <w:spacing w:val="-1"/>
              </w:rPr>
              <w:t>种用的；</w:t>
            </w:r>
          </w:p>
          <w:p>
            <w:pPr>
              <w:pStyle w:val="6"/>
              <w:spacing w:before="10" w:line="214" w:lineRule="auto"/>
              <w:ind w:left="502"/>
            </w:pPr>
            <w:r>
              <w:rPr>
                <w:spacing w:val="-2"/>
              </w:rPr>
              <w:t>(三)伪造、涂改、买卖、转让植物检疫单证、印章、标志、封识的；</w:t>
            </w:r>
          </w:p>
          <w:p>
            <w:pPr>
              <w:pStyle w:val="6"/>
              <w:spacing w:before="12" w:line="220" w:lineRule="auto"/>
              <w:ind w:left="110" w:right="99" w:firstLine="392"/>
            </w:pPr>
            <w:r>
              <w:t>(四)违反《植物检疫条例》第七条、第八条第一款、第十条规定</w:t>
            </w:r>
            <w:r>
              <w:rPr>
                <w:spacing w:val="-1"/>
              </w:rPr>
              <w:t>之一，擅自调运植</w:t>
            </w:r>
            <w:r>
              <w:t xml:space="preserve"> </w:t>
            </w:r>
            <w:r>
              <w:rPr>
                <w:spacing w:val="-2"/>
              </w:rPr>
              <w:t>物、植物产品的；</w:t>
            </w:r>
          </w:p>
          <w:p>
            <w:pPr>
              <w:pStyle w:val="6"/>
              <w:spacing w:before="10" w:line="222" w:lineRule="auto"/>
              <w:ind w:left="107" w:right="99" w:firstLine="395"/>
            </w:pPr>
            <w:r>
              <w:t>(五)违反《植物检疫条例》第十一条规定，试验、生产、推广带</w:t>
            </w:r>
            <w:r>
              <w:rPr>
                <w:spacing w:val="-1"/>
              </w:rPr>
              <w:t>有植物检疫对象的</w:t>
            </w:r>
            <w:r>
              <w:t xml:space="preserve"> </w:t>
            </w:r>
            <w:r>
              <w:rPr>
                <w:spacing w:val="1"/>
              </w:rPr>
              <w:t>种子、苗木和其他繁殖材料，或者违反《植物检疫条例</w:t>
            </w:r>
            <w:r>
              <w:t xml:space="preserve">》第十三条规定，未经批准在非 </w:t>
            </w:r>
            <w:r>
              <w:rPr>
                <w:spacing w:val="-1"/>
              </w:rPr>
              <w:t>疫区进行检疫对象活体试验研究的；</w:t>
            </w:r>
          </w:p>
          <w:p>
            <w:pPr>
              <w:pStyle w:val="6"/>
              <w:spacing w:before="11" w:line="221" w:lineRule="auto"/>
              <w:ind w:left="119" w:right="99" w:firstLine="383"/>
            </w:pPr>
            <w:r>
              <w:t>(六)违反《植物检疫条例》第十二条第二款规定，不在指定地点</w:t>
            </w:r>
            <w:r>
              <w:rPr>
                <w:spacing w:val="-1"/>
              </w:rPr>
              <w:t>种植或者不按要求</w:t>
            </w:r>
            <w:r>
              <w:t xml:space="preserve"> </w:t>
            </w:r>
            <w:r>
              <w:rPr>
                <w:spacing w:val="-1"/>
              </w:rPr>
              <w:t>隔离试种，或者隔离试种期间擅自分散种子、苗木和其他繁殖材料的。</w:t>
            </w:r>
          </w:p>
          <w:p>
            <w:pPr>
              <w:pStyle w:val="6"/>
              <w:spacing w:before="10" w:line="223" w:lineRule="auto"/>
              <w:ind w:left="108" w:right="101" w:firstLine="365"/>
            </w:pPr>
            <w:r>
              <w:rPr>
                <w:spacing w:val="-3"/>
              </w:rPr>
              <w:t>罚款按以下标准执行：对于非经营活动中的违法行为，处以</w:t>
            </w:r>
            <w:r>
              <w:rPr>
                <w:spacing w:val="-16"/>
              </w:rPr>
              <w:t xml:space="preserve"> </w:t>
            </w:r>
            <w:r>
              <w:rPr>
                <w:spacing w:val="-3"/>
              </w:rPr>
              <w:t>1000</w:t>
            </w:r>
            <w:r>
              <w:rPr>
                <w:spacing w:val="-32"/>
              </w:rPr>
              <w:t xml:space="preserve"> </w:t>
            </w:r>
            <w:r>
              <w:rPr>
                <w:spacing w:val="-3"/>
              </w:rPr>
              <w:t>元以下罚款；对于</w:t>
            </w:r>
            <w:r>
              <w:t xml:space="preserve"> </w:t>
            </w:r>
            <w:r>
              <w:rPr>
                <w:spacing w:val="-1"/>
              </w:rPr>
              <w:t>经营活动中的违法行为，有违法所得的，处以违法所得</w:t>
            </w:r>
            <w:r>
              <w:rPr>
                <w:spacing w:val="-24"/>
              </w:rPr>
              <w:t xml:space="preserve"> </w:t>
            </w:r>
            <w:r>
              <w:rPr>
                <w:spacing w:val="-1"/>
              </w:rPr>
              <w:t>3</w:t>
            </w:r>
            <w:r>
              <w:rPr>
                <w:spacing w:val="-41"/>
              </w:rPr>
              <w:t xml:space="preserve"> </w:t>
            </w:r>
            <w:r>
              <w:rPr>
                <w:spacing w:val="-1"/>
              </w:rPr>
              <w:t>倍以下罚款，但最高不得超过</w:t>
            </w:r>
            <w:r>
              <w:t xml:space="preserve"> </w:t>
            </w:r>
            <w:r>
              <w:rPr>
                <w:spacing w:val="-2"/>
              </w:rPr>
              <w:t>30000</w:t>
            </w:r>
            <w:r>
              <w:rPr>
                <w:spacing w:val="-30"/>
              </w:rPr>
              <w:t xml:space="preserve"> </w:t>
            </w:r>
            <w:r>
              <w:rPr>
                <w:spacing w:val="-2"/>
              </w:rPr>
              <w:t>元；没有违法所得的，处以</w:t>
            </w:r>
            <w:r>
              <w:rPr>
                <w:spacing w:val="-21"/>
              </w:rPr>
              <w:t xml:space="preserve"> </w:t>
            </w:r>
            <w:r>
              <w:rPr>
                <w:spacing w:val="-2"/>
              </w:rPr>
              <w:t>lO</w:t>
            </w:r>
            <w:r>
              <w:rPr>
                <w:spacing w:val="-3"/>
              </w:rPr>
              <w:t>000</w:t>
            </w:r>
            <w:r>
              <w:rPr>
                <w:spacing w:val="-30"/>
              </w:rPr>
              <w:t xml:space="preserve"> </w:t>
            </w:r>
            <w:r>
              <w:rPr>
                <w:spacing w:val="-3"/>
              </w:rPr>
              <w:t>元以下罚款。</w:t>
            </w:r>
          </w:p>
          <w:p>
            <w:pPr>
              <w:pStyle w:val="6"/>
              <w:spacing w:before="6" w:line="222" w:lineRule="auto"/>
              <w:ind w:left="110" w:right="145" w:firstLine="358"/>
            </w:pPr>
            <w:r>
              <w:rPr>
                <w:spacing w:val="-5"/>
              </w:rPr>
              <w:t>有本条第一款(二)、</w:t>
            </w:r>
            <w:r>
              <w:rPr>
                <w:spacing w:val="-40"/>
              </w:rPr>
              <w:t xml:space="preserve"> </w:t>
            </w:r>
            <w:r>
              <w:rPr>
                <w:spacing w:val="-5"/>
              </w:rPr>
              <w:t>(三)、</w:t>
            </w:r>
            <w:r>
              <w:rPr>
                <w:spacing w:val="-41"/>
              </w:rPr>
              <w:t xml:space="preserve"> </w:t>
            </w:r>
            <w:r>
              <w:rPr>
                <w:spacing w:val="-5"/>
              </w:rPr>
              <w:t>(四)、</w:t>
            </w:r>
            <w:r>
              <w:rPr>
                <w:spacing w:val="-41"/>
              </w:rPr>
              <w:t xml:space="preserve"> </w:t>
            </w:r>
            <w:r>
              <w:rPr>
                <w:spacing w:val="-5"/>
              </w:rPr>
              <w:t>(五)、</w:t>
            </w:r>
            <w:r>
              <w:rPr>
                <w:spacing w:val="-40"/>
              </w:rPr>
              <w:t xml:space="preserve"> </w:t>
            </w:r>
            <w:r>
              <w:rPr>
                <w:spacing w:val="-5"/>
              </w:rPr>
              <w:t>(六)项违法</w:t>
            </w:r>
            <w:r>
              <w:rPr>
                <w:spacing w:val="-6"/>
              </w:rPr>
              <w:t>行为之一，引起疫情扩散的，</w:t>
            </w:r>
            <w:r>
              <w:t xml:space="preserve"> </w:t>
            </w:r>
            <w:r>
              <w:rPr>
                <w:spacing w:val="-1"/>
              </w:rPr>
              <w:t>责令当事人销毁或者除害处理。</w:t>
            </w:r>
          </w:p>
          <w:p>
            <w:pPr>
              <w:pStyle w:val="6"/>
              <w:spacing w:before="9" w:line="215" w:lineRule="auto"/>
              <w:ind w:left="468"/>
            </w:pPr>
            <w:r>
              <w:t>有本条第一款违法行为之一，造成损失的，植物检</w:t>
            </w:r>
            <w:r>
              <w:rPr>
                <w:spacing w:val="-1"/>
              </w:rPr>
              <w:t>疫机构可以责令其赔偿损失。</w:t>
            </w:r>
          </w:p>
          <w:p>
            <w:pPr>
              <w:pStyle w:val="6"/>
              <w:spacing w:before="9" w:line="202" w:lineRule="auto"/>
              <w:ind w:left="110" w:right="101" w:firstLine="358"/>
            </w:pPr>
            <w:r>
              <w:rPr>
                <w:spacing w:val="-2"/>
              </w:rPr>
              <w:t>有本条第一款（</w:t>
            </w:r>
            <w:r>
              <w:rPr>
                <w:spacing w:val="-44"/>
              </w:rPr>
              <w:t xml:space="preserve"> </w:t>
            </w:r>
            <w:r>
              <w:rPr>
                <w:spacing w:val="-2"/>
              </w:rPr>
              <w:t>二</w:t>
            </w:r>
            <w:r>
              <w:rPr>
                <w:spacing w:val="-41"/>
              </w:rPr>
              <w:t xml:space="preserve"> </w:t>
            </w:r>
            <w:r>
              <w:rPr>
                <w:spacing w:val="-2"/>
              </w:rPr>
              <w:t>）、（三）、（四）、（五）、（六）项违法行为之一，以营利</w:t>
            </w:r>
            <w:r>
              <w:t xml:space="preserve"> </w:t>
            </w:r>
            <w:r>
              <w:rPr>
                <w:spacing w:val="-1"/>
              </w:rPr>
              <w:t>为目的，植物检疫机构可以没收当事人的非法所得。</w:t>
            </w:r>
          </w:p>
        </w:tc>
        <w:tc>
          <w:tcPr>
            <w:tcW w:w="491" w:type="dxa"/>
            <w:vAlign w:val="top"/>
          </w:tcPr>
          <w:p>
            <w:pPr>
              <w:rPr>
                <w:rFonts w:ascii="Arial"/>
                <w:sz w:val="21"/>
              </w:rPr>
            </w:pPr>
          </w:p>
        </w:tc>
        <w:tc>
          <w:tcPr>
            <w:tcW w:w="1824" w:type="dxa"/>
            <w:vAlign w:val="top"/>
          </w:tcPr>
          <w:p>
            <w:pPr>
              <w:pStyle w:val="6"/>
              <w:spacing w:before="30" w:line="237" w:lineRule="auto"/>
              <w:ind w:left="115" w:right="95"/>
            </w:pPr>
            <w:r>
              <w:rPr>
                <w:spacing w:val="20"/>
              </w:rPr>
              <w:t>试种或者生产应施</w:t>
            </w:r>
            <w:r>
              <w:rPr>
                <w:spacing w:val="3"/>
              </w:rPr>
              <w:t xml:space="preserve"> </w:t>
            </w:r>
            <w:r>
              <w:rPr>
                <w:spacing w:val="-2"/>
              </w:rPr>
              <w:t>检疫的植物、植物产</w:t>
            </w:r>
            <w:r>
              <w:rPr>
                <w:spacing w:val="4"/>
              </w:rPr>
              <w:t xml:space="preserve"> </w:t>
            </w:r>
            <w:r>
              <w:rPr>
                <w:spacing w:val="-14"/>
              </w:rPr>
              <w:t>品</w:t>
            </w:r>
            <w:r>
              <w:rPr>
                <w:spacing w:val="-30"/>
              </w:rPr>
              <w:t xml:space="preserve"> </w:t>
            </w:r>
            <w:r>
              <w:rPr>
                <w:spacing w:val="-14"/>
              </w:rPr>
              <w:t>的</w:t>
            </w:r>
            <w:r>
              <w:rPr>
                <w:spacing w:val="-41"/>
              </w:rPr>
              <w:t xml:space="preserve"> </w:t>
            </w:r>
            <w:r>
              <w:rPr>
                <w:spacing w:val="-14"/>
              </w:rPr>
              <w:t>,</w:t>
            </w:r>
            <w:r>
              <w:rPr>
                <w:spacing w:val="-44"/>
              </w:rPr>
              <w:t xml:space="preserve"> </w:t>
            </w:r>
            <w:r>
              <w:rPr>
                <w:spacing w:val="-14"/>
              </w:rPr>
              <w:t>擅 自</w:t>
            </w:r>
            <w:r>
              <w:rPr>
                <w:spacing w:val="-41"/>
              </w:rPr>
              <w:t xml:space="preserve"> </w:t>
            </w:r>
            <w:r>
              <w:rPr>
                <w:spacing w:val="-14"/>
              </w:rPr>
              <w:t>开</w:t>
            </w:r>
            <w:r>
              <w:rPr>
                <w:spacing w:val="-43"/>
              </w:rPr>
              <w:t xml:space="preserve"> </w:t>
            </w:r>
            <w:r>
              <w:rPr>
                <w:spacing w:val="-14"/>
              </w:rPr>
              <w:t>拆</w:t>
            </w:r>
            <w:r>
              <w:rPr>
                <w:spacing w:val="-51"/>
              </w:rPr>
              <w:t xml:space="preserve"> </w:t>
            </w:r>
            <w:r>
              <w:rPr>
                <w:spacing w:val="-14"/>
              </w:rPr>
              <w:t>植</w:t>
            </w:r>
            <w:r>
              <w:t xml:space="preserve"> </w:t>
            </w:r>
            <w:r>
              <w:rPr>
                <w:spacing w:val="-2"/>
              </w:rPr>
              <w:t>物、植物产品包装，</w:t>
            </w:r>
            <w:r>
              <w:rPr>
                <w:spacing w:val="4"/>
              </w:rPr>
              <w:t xml:space="preserve"> </w:t>
            </w:r>
            <w:r>
              <w:rPr>
                <w:spacing w:val="14"/>
              </w:rPr>
              <w:t>调换植物</w:t>
            </w:r>
            <w:r>
              <w:rPr>
                <w:spacing w:val="-38"/>
              </w:rPr>
              <w:t xml:space="preserve"> </w:t>
            </w:r>
            <w:r>
              <w:rPr>
                <w:spacing w:val="14"/>
              </w:rPr>
              <w:t>、植物产</w:t>
            </w:r>
            <w:r>
              <w:t xml:space="preserve"> </w:t>
            </w:r>
            <w:r>
              <w:rPr>
                <w:spacing w:val="-2"/>
              </w:rPr>
              <w:t>品，或者擅自改变植</w:t>
            </w:r>
            <w:r>
              <w:rPr>
                <w:spacing w:val="4"/>
              </w:rPr>
              <w:t xml:space="preserve"> </w:t>
            </w:r>
            <w:r>
              <w:rPr>
                <w:spacing w:val="-2"/>
              </w:rPr>
              <w:t>物、植物产品的规定</w:t>
            </w:r>
            <w:r>
              <w:rPr>
                <w:spacing w:val="4"/>
              </w:rPr>
              <w:t xml:space="preserve"> </w:t>
            </w:r>
            <w:r>
              <w:rPr>
                <w:spacing w:val="-3"/>
              </w:rPr>
              <w:t>用途</w:t>
            </w:r>
            <w:r>
              <w:rPr>
                <w:spacing w:val="-44"/>
              </w:rPr>
              <w:t xml:space="preserve"> </w:t>
            </w:r>
            <w:r>
              <w:rPr>
                <w:spacing w:val="-3"/>
              </w:rPr>
              <w:t>的</w:t>
            </w:r>
            <w:r>
              <w:rPr>
                <w:spacing w:val="-32"/>
              </w:rPr>
              <w:t xml:space="preserve"> </w:t>
            </w:r>
            <w:r>
              <w:rPr>
                <w:spacing w:val="-3"/>
              </w:rPr>
              <w:t>以及</w:t>
            </w:r>
            <w:r>
              <w:rPr>
                <w:spacing w:val="-43"/>
              </w:rPr>
              <w:t xml:space="preserve"> </w:t>
            </w:r>
            <w:r>
              <w:rPr>
                <w:spacing w:val="-3"/>
              </w:rPr>
              <w:t>引起</w:t>
            </w:r>
            <w:r>
              <w:rPr>
                <w:spacing w:val="-53"/>
              </w:rPr>
              <w:t xml:space="preserve"> </w:t>
            </w:r>
            <w:r>
              <w:rPr>
                <w:spacing w:val="-3"/>
              </w:rPr>
              <w:t>疫</w:t>
            </w:r>
            <w:r>
              <w:t xml:space="preserve"> </w:t>
            </w:r>
            <w:r>
              <w:rPr>
                <w:spacing w:val="-1"/>
              </w:rPr>
              <w:t>情扩散的处罚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8" w:hRule="atLeast"/>
        </w:trPr>
        <w:tc>
          <w:tcPr>
            <w:tcW w:w="525" w:type="dxa"/>
            <w:tcBorders>
              <w:left w:val="single" w:color="000000" w:sz="10" w:space="0"/>
              <w:bottom w:val="single" w:color="000000" w:sz="10" w:space="0"/>
            </w:tcBorders>
            <w:vAlign w:val="top"/>
          </w:tcPr>
          <w:p>
            <w:pPr>
              <w:spacing w:line="292" w:lineRule="auto"/>
              <w:rPr>
                <w:rFonts w:ascii="Arial"/>
                <w:sz w:val="21"/>
              </w:rPr>
            </w:pPr>
          </w:p>
          <w:p>
            <w:pPr>
              <w:spacing w:line="292"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59" w:line="181" w:lineRule="auto"/>
              <w:ind w:left="306"/>
            </w:pPr>
            <w:r>
              <w:rPr>
                <w:spacing w:val="-8"/>
              </w:rPr>
              <w:t>96</w:t>
            </w:r>
          </w:p>
        </w:tc>
        <w:tc>
          <w:tcPr>
            <w:tcW w:w="1571" w:type="dxa"/>
            <w:tcBorders>
              <w:bottom w:val="single" w:color="000000" w:sz="10" w:space="0"/>
            </w:tcBorders>
            <w:vAlign w:val="top"/>
          </w:tcPr>
          <w:p>
            <w:pPr>
              <w:pStyle w:val="6"/>
              <w:spacing w:before="46" w:line="236" w:lineRule="auto"/>
              <w:ind w:left="97" w:right="62" w:firstLine="1"/>
              <w:jc w:val="both"/>
            </w:pPr>
            <w:r>
              <w:rPr>
                <w:spacing w:val="13"/>
              </w:rPr>
              <w:t>未经定点从事畜</w:t>
            </w:r>
            <w:r>
              <w:t xml:space="preserve"> </w:t>
            </w:r>
            <w:r>
              <w:rPr>
                <w:spacing w:val="-11"/>
              </w:rPr>
              <w:t>禽屠宰活动、冒用</w:t>
            </w:r>
            <w:r>
              <w:t xml:space="preserve"> </w:t>
            </w:r>
            <w:r>
              <w:rPr>
                <w:spacing w:val="13"/>
              </w:rPr>
              <w:t>或者使用伪造的</w:t>
            </w:r>
            <w:r>
              <w:t xml:space="preserve"> </w:t>
            </w:r>
            <w:r>
              <w:rPr>
                <w:spacing w:val="13"/>
              </w:rPr>
              <w:t>畜禽定点屠宰证</w:t>
            </w:r>
            <w:r>
              <w:t xml:space="preserve"> </w:t>
            </w:r>
            <w:r>
              <w:rPr>
                <w:spacing w:val="-11"/>
              </w:rPr>
              <w:t>书、畜禽定点屠宰</w:t>
            </w:r>
            <w:r>
              <w:t xml:space="preserve"> </w:t>
            </w:r>
            <w:r>
              <w:rPr>
                <w:spacing w:val="-11"/>
              </w:rPr>
              <w:t>标志牌、畜禽定点</w:t>
            </w:r>
            <w:r>
              <w:t xml:space="preserve"> </w:t>
            </w:r>
            <w:r>
              <w:rPr>
                <w:spacing w:val="-24"/>
              </w:rPr>
              <w:t>屠宰厂（场）出借、</w:t>
            </w:r>
            <w:r>
              <w:t xml:space="preserve"> </w:t>
            </w:r>
            <w:r>
              <w:rPr>
                <w:spacing w:val="13"/>
              </w:rPr>
              <w:t>转让畜禽定点屠</w:t>
            </w:r>
            <w:r>
              <w:t xml:space="preserve"> </w:t>
            </w:r>
            <w:r>
              <w:rPr>
                <w:spacing w:val="13"/>
              </w:rPr>
              <w:t>宰证书或者畜禽</w:t>
            </w:r>
            <w:r>
              <w:t xml:space="preserve"> </w:t>
            </w:r>
            <w:r>
              <w:rPr>
                <w:spacing w:val="13"/>
              </w:rPr>
              <w:t>定点屠宰标志牌</w:t>
            </w:r>
            <w:r>
              <w:t xml:space="preserve"> </w:t>
            </w:r>
            <w:r>
              <w:rPr>
                <w:spacing w:val="-2"/>
              </w:rPr>
              <w:t>的处罚</w:t>
            </w:r>
          </w:p>
        </w:tc>
        <w:tc>
          <w:tcPr>
            <w:tcW w:w="431" w:type="dxa"/>
            <w:tcBorders>
              <w:bottom w:val="single" w:color="000000" w:sz="10" w:space="0"/>
            </w:tcBorders>
            <w:vAlign w:val="top"/>
          </w:tcPr>
          <w:p>
            <w:pPr>
              <w:spacing w:line="356" w:lineRule="auto"/>
              <w:rPr>
                <w:rFonts w:ascii="Arial"/>
                <w:sz w:val="21"/>
              </w:rPr>
            </w:pPr>
          </w:p>
          <w:p>
            <w:pPr>
              <w:spacing w:line="35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12</w:t>
            </w:r>
          </w:p>
          <w:p>
            <w:pPr>
              <w:pStyle w:val="6"/>
              <w:spacing w:before="59" w:line="180" w:lineRule="auto"/>
              <w:ind w:left="102"/>
            </w:pPr>
            <w:r>
              <w:rPr>
                <w:spacing w:val="-3"/>
              </w:rPr>
              <w:t>80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tcBorders>
              <w:bottom w:val="single" w:color="000000" w:sz="10" w:space="0"/>
            </w:tcBorders>
            <w:vAlign w:val="top"/>
          </w:tcPr>
          <w:p>
            <w:pPr>
              <w:pStyle w:val="6"/>
              <w:spacing w:before="46" w:line="215" w:lineRule="auto"/>
              <w:ind w:left="462"/>
            </w:pPr>
            <w:r>
              <w:rPr>
                <w:spacing w:val="-2"/>
              </w:rPr>
              <w:t>【地方性法规】《宁夏回族自治区畜禽屠宰管理条例》</w:t>
            </w:r>
            <w:r>
              <w:rPr>
                <w:spacing w:val="-44"/>
              </w:rPr>
              <w:t xml:space="preserve"> </w:t>
            </w:r>
            <w:r>
              <w:rPr>
                <w:spacing w:val="-2"/>
              </w:rPr>
              <w:t>(2017</w:t>
            </w:r>
            <w:r>
              <w:rPr>
                <w:spacing w:val="-34"/>
              </w:rPr>
              <w:t xml:space="preserve"> </w:t>
            </w:r>
            <w:r>
              <w:rPr>
                <w:spacing w:val="-2"/>
              </w:rPr>
              <w:t>年)</w:t>
            </w:r>
          </w:p>
          <w:p>
            <w:pPr>
              <w:pStyle w:val="6"/>
              <w:spacing w:before="23" w:line="235" w:lineRule="auto"/>
              <w:ind w:left="105" w:right="101" w:firstLine="367"/>
            </w:pPr>
            <w:r>
              <w:t>第三十七条  违反本条例规定，未经定点从事畜禽屠宰活动的，由县级以上</w:t>
            </w:r>
            <w:r>
              <w:rPr>
                <w:lang w:val="en-US"/>
              </w:rPr>
              <w:t>人民政府</w:t>
            </w:r>
            <w:r>
              <w:rPr>
                <w:spacing w:val="1"/>
              </w:rPr>
              <w:t>畜牧兽医主管部门予以取缔，没收畜禽、畜禽产品、屠宰</w:t>
            </w:r>
            <w:r>
              <w:t xml:space="preserve">工具、设备以及违法所得， </w:t>
            </w:r>
            <w:r>
              <w:rPr>
                <w:spacing w:val="1"/>
              </w:rPr>
              <w:t>并处货值金额三倍以上五倍以下罚款；货值金额难以确定的</w:t>
            </w:r>
            <w:r>
              <w:t xml:space="preserve">，对单位并处十万元以上二 </w:t>
            </w:r>
            <w:r>
              <w:rPr>
                <w:spacing w:val="1"/>
              </w:rPr>
              <w:t>十万元以下罚款，对个人并处五千元以上一万元以下罚款；</w:t>
            </w:r>
            <w:r>
              <w:t xml:space="preserve">构成犯罪的，依法追究刑事 </w:t>
            </w:r>
            <w:r>
              <w:rPr>
                <w:spacing w:val="-3"/>
              </w:rPr>
              <w:t>责任。</w:t>
            </w:r>
          </w:p>
          <w:p>
            <w:pPr>
              <w:pStyle w:val="6"/>
              <w:spacing w:before="19" w:line="230" w:lineRule="auto"/>
              <w:ind w:left="114" w:right="101" w:firstLine="376"/>
            </w:pPr>
            <w:r>
              <w:t>冒用或者使用伪造的畜禽定点屠宰证书、畜禽定点屠宰标志牌的，依照前款规定处</w:t>
            </w:r>
            <w:r>
              <w:rPr>
                <w:spacing w:val="1"/>
              </w:rPr>
              <w:t xml:space="preserve"> </w:t>
            </w:r>
            <w:r>
              <w:rPr>
                <w:spacing w:val="-9"/>
              </w:rPr>
              <w:t>罚。</w:t>
            </w:r>
          </w:p>
          <w:p>
            <w:pPr>
              <w:pStyle w:val="6"/>
              <w:spacing w:before="20" w:line="227" w:lineRule="auto"/>
              <w:ind w:left="129" w:right="101" w:firstLine="345"/>
            </w:pPr>
            <w:r>
              <w:t>畜禽定点屠宰厂（场）出借、转让畜禽定点屠宰证书或者畜禽定点屠宰标志牌的，</w:t>
            </w:r>
            <w:r>
              <w:rPr>
                <w:spacing w:val="17"/>
              </w:rPr>
              <w:t xml:space="preserve"> </w:t>
            </w:r>
            <w:r>
              <w:t>由设区的市人民政府取消其畜禽定点屠宰厂（场）资格；有违法所得的，由县级以上</w:t>
            </w:r>
            <w:r>
              <w:rPr>
                <w:lang w:val="en-US"/>
              </w:rPr>
              <w:t>人民政府</w:t>
            </w:r>
            <w:r>
              <w:rPr>
                <w:spacing w:val="-2"/>
              </w:rPr>
              <w:t>畜牧兽医主管部门没收违法所得。</w:t>
            </w:r>
          </w:p>
        </w:tc>
        <w:tc>
          <w:tcPr>
            <w:tcW w:w="491" w:type="dxa"/>
            <w:tcBorders>
              <w:bottom w:val="single" w:color="000000" w:sz="10" w:space="0"/>
            </w:tcBorders>
            <w:textDirection w:val="tbRlV"/>
            <w:vAlign w:val="top"/>
          </w:tcPr>
          <w:p>
            <w:pPr>
              <w:pStyle w:val="6"/>
              <w:spacing w:before="148" w:line="205" w:lineRule="auto"/>
              <w:ind w:left="1095"/>
            </w:pPr>
            <w:r>
              <w:rPr>
                <w:spacing w:val="26"/>
              </w:rPr>
              <w:t>县级</w:t>
            </w:r>
          </w:p>
        </w:tc>
        <w:tc>
          <w:tcPr>
            <w:tcW w:w="1824" w:type="dxa"/>
            <w:tcBorders>
              <w:bottom w:val="single" w:color="000000" w:sz="10" w:space="0"/>
            </w:tcBorders>
            <w:vAlign w:val="top"/>
          </w:tcPr>
          <w:p>
            <w:pPr>
              <w:pStyle w:val="6"/>
              <w:spacing w:before="46" w:line="236" w:lineRule="auto"/>
              <w:ind w:left="114" w:right="95" w:firstLine="2"/>
              <w:jc w:val="both"/>
            </w:pPr>
            <w:r>
              <w:rPr>
                <w:spacing w:val="20"/>
              </w:rPr>
              <w:t>未经定点从事畜禽</w:t>
            </w:r>
            <w:r>
              <w:rPr>
                <w:spacing w:val="2"/>
              </w:rPr>
              <w:t xml:space="preserve"> </w:t>
            </w:r>
            <w:r>
              <w:rPr>
                <w:spacing w:val="-2"/>
              </w:rPr>
              <w:t>屠宰活动、冒用或者</w:t>
            </w:r>
            <w:r>
              <w:rPr>
                <w:spacing w:val="5"/>
              </w:rPr>
              <w:t xml:space="preserve"> </w:t>
            </w:r>
            <w:r>
              <w:rPr>
                <w:spacing w:val="20"/>
              </w:rPr>
              <w:t>使用伪造的畜禽定</w:t>
            </w:r>
            <w:r>
              <w:rPr>
                <w:spacing w:val="5"/>
              </w:rPr>
              <w:t xml:space="preserve"> </w:t>
            </w:r>
            <w:r>
              <w:rPr>
                <w:spacing w:val="-2"/>
              </w:rPr>
              <w:t>点屠宰证书、畜禽定</w:t>
            </w:r>
            <w:r>
              <w:rPr>
                <w:spacing w:val="5"/>
              </w:rPr>
              <w:t xml:space="preserve"> </w:t>
            </w:r>
            <w:r>
              <w:rPr>
                <w:spacing w:val="-2"/>
              </w:rPr>
              <w:t>点屠宰标志牌、畜禽</w:t>
            </w:r>
            <w:r>
              <w:rPr>
                <w:spacing w:val="5"/>
              </w:rPr>
              <w:t xml:space="preserve"> </w:t>
            </w:r>
            <w:r>
              <w:rPr>
                <w:spacing w:val="-2"/>
              </w:rPr>
              <w:t>定点屠宰厂（场）出</w:t>
            </w:r>
            <w:r>
              <w:rPr>
                <w:spacing w:val="5"/>
              </w:rPr>
              <w:t xml:space="preserve"> </w:t>
            </w:r>
            <w:r>
              <w:rPr>
                <w:spacing w:val="-2"/>
              </w:rPr>
              <w:t>借、转让畜禽定点屠</w:t>
            </w:r>
            <w:r>
              <w:rPr>
                <w:spacing w:val="5"/>
              </w:rPr>
              <w:t xml:space="preserve"> </w:t>
            </w:r>
            <w:r>
              <w:rPr>
                <w:spacing w:val="20"/>
              </w:rPr>
              <w:t>宰证书或者畜禽定</w:t>
            </w:r>
            <w:r>
              <w:rPr>
                <w:spacing w:val="5"/>
              </w:rPr>
              <w:t xml:space="preserve"> </w:t>
            </w:r>
            <w:r>
              <w:rPr>
                <w:spacing w:val="-2"/>
              </w:rPr>
              <w:t>点屠宰标志牌的，有</w:t>
            </w:r>
            <w:r>
              <w:rPr>
                <w:spacing w:val="5"/>
              </w:rPr>
              <w:t xml:space="preserve"> </w:t>
            </w:r>
            <w:r>
              <w:rPr>
                <w:spacing w:val="-2"/>
              </w:rPr>
              <w:t>违法所得的，没收违</w:t>
            </w:r>
            <w:r>
              <w:rPr>
                <w:spacing w:val="5"/>
              </w:rPr>
              <w:t xml:space="preserve"> </w:t>
            </w:r>
            <w:r>
              <w:rPr>
                <w:spacing w:val="-2"/>
              </w:rPr>
              <w:t>法所得。</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43" w:lineRule="exact"/>
        <w:rPr>
          <w:sz w:val="12"/>
        </w:rPr>
      </w:pPr>
    </w:p>
    <w:p>
      <w:pPr>
        <w:spacing w:line="143" w:lineRule="exact"/>
        <w:rPr>
          <w:sz w:val="12"/>
          <w:szCs w:val="12"/>
        </w:rPr>
        <w:sectPr>
          <w:footerReference r:id="rId5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5" w:hRule="atLeast"/>
        </w:trPr>
        <w:tc>
          <w:tcPr>
            <w:tcW w:w="525" w:type="dxa"/>
            <w:tcBorders>
              <w:left w:val="single" w:color="000000" w:sz="10" w:space="0"/>
            </w:tcBorders>
            <w:vAlign w:val="top"/>
          </w:tcPr>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9" w:line="181" w:lineRule="auto"/>
              <w:ind w:left="306"/>
            </w:pPr>
            <w:r>
              <w:rPr>
                <w:spacing w:val="-8"/>
              </w:rPr>
              <w:t>97</w:t>
            </w:r>
          </w:p>
        </w:tc>
        <w:tc>
          <w:tcPr>
            <w:tcW w:w="1571" w:type="dxa"/>
            <w:vAlign w:val="top"/>
          </w:tcPr>
          <w:p>
            <w:pPr>
              <w:pStyle w:val="6"/>
              <w:spacing w:before="33" w:line="236" w:lineRule="auto"/>
              <w:ind w:left="98" w:right="79" w:firstLine="4"/>
              <w:jc w:val="both"/>
            </w:pPr>
            <w:r>
              <w:rPr>
                <w:spacing w:val="12"/>
              </w:rPr>
              <w:t>对未按照畜禽屠</w:t>
            </w:r>
            <w:r>
              <w:rPr>
                <w:spacing w:val="2"/>
              </w:rPr>
              <w:t xml:space="preserve"> </w:t>
            </w:r>
            <w:r>
              <w:rPr>
                <w:spacing w:val="13"/>
              </w:rPr>
              <w:t>宰操作规程和技</w:t>
            </w:r>
            <w:r>
              <w:t xml:space="preserve"> </w:t>
            </w:r>
            <w:r>
              <w:rPr>
                <w:spacing w:val="-7"/>
              </w:rPr>
              <w:t>术规范屠宰畜禽，</w:t>
            </w:r>
            <w:r>
              <w:rPr>
                <w:spacing w:val="2"/>
              </w:rPr>
              <w:t xml:space="preserve"> </w:t>
            </w:r>
            <w:r>
              <w:rPr>
                <w:spacing w:val="13"/>
              </w:rPr>
              <w:t>未建立台账登记</w:t>
            </w:r>
            <w:r>
              <w:t xml:space="preserve"> </w:t>
            </w:r>
            <w:r>
              <w:rPr>
                <w:spacing w:val="-11"/>
              </w:rPr>
              <w:t>制度、查验记录制</w:t>
            </w:r>
            <w:r>
              <w:t xml:space="preserve"> </w:t>
            </w:r>
            <w:r>
              <w:rPr>
                <w:spacing w:val="13"/>
              </w:rPr>
              <w:t>度或者未如实查</w:t>
            </w:r>
            <w:r>
              <w:t xml:space="preserve"> </w:t>
            </w:r>
            <w:r>
              <w:rPr>
                <w:spacing w:val="13"/>
              </w:rPr>
              <w:t>验登记或实施肉</w:t>
            </w:r>
            <w:r>
              <w:t xml:space="preserve"> </w:t>
            </w:r>
            <w:r>
              <w:rPr>
                <w:spacing w:val="-7"/>
              </w:rPr>
              <w:t>品品质检验制度，</w:t>
            </w:r>
            <w:r>
              <w:rPr>
                <w:spacing w:val="2"/>
              </w:rPr>
              <w:t xml:space="preserve"> </w:t>
            </w:r>
            <w:r>
              <w:rPr>
                <w:spacing w:val="13"/>
              </w:rPr>
              <w:t>未对经检验不合</w:t>
            </w:r>
            <w:r>
              <w:t xml:space="preserve"> </w:t>
            </w:r>
            <w:r>
              <w:rPr>
                <w:spacing w:val="13"/>
              </w:rPr>
              <w:t>格的或者依法召</w:t>
            </w:r>
            <w:r>
              <w:t xml:space="preserve"> </w:t>
            </w:r>
            <w:r>
              <w:rPr>
                <w:spacing w:val="13"/>
              </w:rPr>
              <w:t>回的畜禽产品按</w:t>
            </w:r>
            <w:r>
              <w:t xml:space="preserve"> </w:t>
            </w:r>
            <w:r>
              <w:rPr>
                <w:spacing w:val="13"/>
              </w:rPr>
              <w:t>照国家有关规定</w:t>
            </w:r>
            <w:r>
              <w:t xml:space="preserve"> </w:t>
            </w:r>
            <w:r>
              <w:rPr>
                <w:spacing w:val="13"/>
              </w:rPr>
              <w:t>处理并如实记录</w:t>
            </w:r>
            <w:r>
              <w:t xml:space="preserve"> </w:t>
            </w:r>
            <w:r>
              <w:rPr>
                <w:spacing w:val="13"/>
              </w:rPr>
              <w:t>处理情况等行为</w:t>
            </w:r>
            <w:r>
              <w:t xml:space="preserve"> </w:t>
            </w:r>
            <w:r>
              <w:rPr>
                <w:spacing w:val="-3"/>
              </w:rPr>
              <w:t>的处罚</w:t>
            </w:r>
          </w:p>
        </w:tc>
        <w:tc>
          <w:tcPr>
            <w:tcW w:w="431" w:type="dxa"/>
            <w:vAlign w:val="top"/>
          </w:tcPr>
          <w:p>
            <w:pPr>
              <w:spacing w:line="290" w:lineRule="auto"/>
              <w:rPr>
                <w:rFonts w:ascii="Arial"/>
                <w:sz w:val="21"/>
              </w:rPr>
            </w:pPr>
          </w:p>
          <w:p>
            <w:pPr>
              <w:spacing w:line="290" w:lineRule="auto"/>
              <w:rPr>
                <w:rFonts w:ascii="Arial"/>
                <w:sz w:val="21"/>
              </w:rPr>
            </w:pPr>
          </w:p>
          <w:p>
            <w:pPr>
              <w:spacing w:line="290" w:lineRule="auto"/>
              <w:rPr>
                <w:rFonts w:ascii="Arial"/>
                <w:sz w:val="21"/>
              </w:rPr>
            </w:pPr>
          </w:p>
          <w:p>
            <w:pPr>
              <w:spacing w:line="290" w:lineRule="auto"/>
              <w:rPr>
                <w:rFonts w:ascii="Arial"/>
                <w:sz w:val="21"/>
              </w:rPr>
            </w:pPr>
          </w:p>
          <w:p>
            <w:pPr>
              <w:pStyle w:val="6"/>
              <w:spacing w:before="59" w:line="180" w:lineRule="auto"/>
              <w:ind w:left="103"/>
            </w:pPr>
            <w:r>
              <w:rPr>
                <w:spacing w:val="-4"/>
              </w:rPr>
              <w:t>02</w:t>
            </w:r>
          </w:p>
          <w:p>
            <w:pPr>
              <w:pStyle w:val="6"/>
              <w:spacing w:before="58" w:line="181" w:lineRule="auto"/>
              <w:ind w:left="115"/>
            </w:pPr>
            <w:r>
              <w:rPr>
                <w:spacing w:val="-10"/>
              </w:rPr>
              <w:t>17</w:t>
            </w:r>
          </w:p>
          <w:p>
            <w:pPr>
              <w:pStyle w:val="6"/>
              <w:spacing w:before="56" w:line="181" w:lineRule="auto"/>
              <w:ind w:left="115"/>
            </w:pPr>
            <w:r>
              <w:rPr>
                <w:spacing w:val="-10"/>
              </w:rPr>
              <w:t>12</w:t>
            </w:r>
          </w:p>
          <w:p>
            <w:pPr>
              <w:pStyle w:val="6"/>
              <w:spacing w:before="57" w:line="180" w:lineRule="auto"/>
              <w:ind w:left="102"/>
            </w:pPr>
            <w:r>
              <w:rPr>
                <w:spacing w:val="-3"/>
              </w:rPr>
              <w:t>90</w:t>
            </w:r>
          </w:p>
          <w:p>
            <w:pPr>
              <w:pStyle w:val="6"/>
              <w:spacing w:before="57" w:line="180" w:lineRule="auto"/>
              <w:ind w:left="103"/>
            </w:pPr>
            <w:r>
              <w:rPr>
                <w:spacing w:val="-4"/>
              </w:rPr>
              <w:t>00</w:t>
            </w:r>
          </w:p>
        </w:tc>
        <w:tc>
          <w:tcPr>
            <w:tcW w:w="633"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spacing w:line="333" w:lineRule="auto"/>
              <w:rPr>
                <w:rFonts w:ascii="Arial"/>
                <w:sz w:val="21"/>
              </w:rPr>
            </w:pPr>
          </w:p>
          <w:p>
            <w:pPr>
              <w:spacing w:line="334" w:lineRule="auto"/>
              <w:rPr>
                <w:rFonts w:ascii="Arial"/>
                <w:sz w:val="21"/>
              </w:rPr>
            </w:pPr>
          </w:p>
          <w:p>
            <w:pPr>
              <w:pStyle w:val="6"/>
              <w:spacing w:before="59" w:line="215" w:lineRule="auto"/>
              <w:ind w:left="462"/>
            </w:pPr>
            <w:r>
              <w:rPr>
                <w:spacing w:val="-2"/>
              </w:rPr>
              <w:t>【地方性法规】《宁夏回族自治区畜禽屠宰管理条例》</w:t>
            </w:r>
            <w:r>
              <w:rPr>
                <w:spacing w:val="-44"/>
              </w:rPr>
              <w:t xml:space="preserve"> </w:t>
            </w:r>
            <w:r>
              <w:rPr>
                <w:spacing w:val="-2"/>
              </w:rPr>
              <w:t>(2017</w:t>
            </w:r>
            <w:r>
              <w:rPr>
                <w:spacing w:val="-34"/>
              </w:rPr>
              <w:t xml:space="preserve"> </w:t>
            </w:r>
            <w:r>
              <w:rPr>
                <w:spacing w:val="-2"/>
              </w:rPr>
              <w:t>年)</w:t>
            </w:r>
          </w:p>
          <w:p>
            <w:pPr>
              <w:pStyle w:val="6"/>
              <w:spacing w:before="22" w:line="232" w:lineRule="auto"/>
              <w:ind w:left="108" w:right="56" w:firstLine="364"/>
            </w:pPr>
            <w:r>
              <w:rPr>
                <w:spacing w:val="-2"/>
              </w:rPr>
              <w:t>第三十八条 违反本条例规定，畜禽定点屠宰厂（场）有下列情形之一的，由县级以</w:t>
            </w:r>
            <w:r>
              <w:rPr>
                <w:spacing w:val="2"/>
              </w:rPr>
              <w:t xml:space="preserve"> </w:t>
            </w:r>
            <w:r>
              <w:rPr>
                <w:spacing w:val="-3"/>
              </w:rPr>
              <w:t>上人民政府畜牧兽医主管部门责令改正，处二万元以上五万元以下罚款；逾期不改正的，</w:t>
            </w:r>
            <w:r>
              <w:rPr>
                <w:spacing w:val="5"/>
              </w:rPr>
              <w:t xml:space="preserve"> </w:t>
            </w:r>
            <w:r>
              <w:rPr>
                <w:spacing w:val="-1"/>
              </w:rPr>
              <w:t>责令停业整顿，并对主要负责人处五千元以上一万元以下罚款：</w:t>
            </w:r>
          </w:p>
          <w:p>
            <w:pPr>
              <w:pStyle w:val="6"/>
              <w:spacing w:before="23" w:line="215" w:lineRule="auto"/>
              <w:ind w:left="462"/>
            </w:pPr>
            <w:r>
              <w:rPr>
                <w:spacing w:val="-2"/>
              </w:rPr>
              <w:t>（</w:t>
            </w:r>
            <w:r>
              <w:rPr>
                <w:spacing w:val="-47"/>
              </w:rPr>
              <w:t xml:space="preserve"> </w:t>
            </w:r>
            <w:r>
              <w:rPr>
                <w:spacing w:val="-2"/>
              </w:rPr>
              <w:t>一）未按照畜禽屠宰操作规程和技术规范屠宰畜禽的；</w:t>
            </w:r>
          </w:p>
          <w:p>
            <w:pPr>
              <w:pStyle w:val="6"/>
              <w:spacing w:before="25" w:line="216" w:lineRule="auto"/>
              <w:ind w:left="462"/>
            </w:pPr>
            <w:r>
              <w:rPr>
                <w:spacing w:val="-2"/>
              </w:rPr>
              <w:t>（</w:t>
            </w:r>
            <w:r>
              <w:rPr>
                <w:spacing w:val="-36"/>
              </w:rPr>
              <w:t xml:space="preserve"> </w:t>
            </w:r>
            <w:r>
              <w:rPr>
                <w:spacing w:val="-2"/>
              </w:rPr>
              <w:t>二）未建立台账登记制度、查验记录制度或者未如实查验登记的；</w:t>
            </w:r>
          </w:p>
          <w:p>
            <w:pPr>
              <w:pStyle w:val="6"/>
              <w:spacing w:before="22" w:line="215" w:lineRule="auto"/>
              <w:ind w:left="462"/>
            </w:pPr>
            <w:r>
              <w:rPr>
                <w:spacing w:val="-1"/>
              </w:rPr>
              <w:t>（三）未建立或者实施肉品品质检验制度的；</w:t>
            </w:r>
          </w:p>
          <w:p>
            <w:pPr>
              <w:pStyle w:val="6"/>
              <w:spacing w:before="23" w:line="228" w:lineRule="auto"/>
              <w:ind w:left="108" w:right="101" w:firstLine="353"/>
            </w:pPr>
            <w:r>
              <w:rPr>
                <w:spacing w:val="1"/>
              </w:rPr>
              <w:t>（四）未对经检验不合格的或者依法召回的畜禽产品按照国家有关</w:t>
            </w:r>
            <w:r>
              <w:t xml:space="preserve">规定处理并如实 </w:t>
            </w:r>
            <w:r>
              <w:rPr>
                <w:spacing w:val="-2"/>
              </w:rPr>
              <w:t>记录处理情况的。</w:t>
            </w:r>
          </w:p>
        </w:tc>
        <w:tc>
          <w:tcPr>
            <w:tcW w:w="491" w:type="dxa"/>
            <w:textDirection w:val="tbRlV"/>
            <w:vAlign w:val="top"/>
          </w:tcPr>
          <w:p>
            <w:pPr>
              <w:pStyle w:val="6"/>
              <w:spacing w:before="148" w:line="205" w:lineRule="auto"/>
              <w:ind w:left="1548"/>
            </w:pPr>
            <w:r>
              <w:rPr>
                <w:spacing w:val="26"/>
              </w:rPr>
              <w:t>县级</w:t>
            </w:r>
          </w:p>
        </w:tc>
        <w:tc>
          <w:tcPr>
            <w:tcW w:w="1824" w:type="dxa"/>
            <w:vAlign w:val="top"/>
          </w:tcPr>
          <w:p>
            <w:pPr>
              <w:pStyle w:val="6"/>
              <w:spacing w:before="141" w:line="238" w:lineRule="auto"/>
              <w:ind w:left="117" w:right="95" w:firstLine="3"/>
            </w:pPr>
            <w:r>
              <w:rPr>
                <w:spacing w:val="19"/>
              </w:rPr>
              <w:t>对未按照畜禽屠宰</w:t>
            </w:r>
            <w:r>
              <w:rPr>
                <w:spacing w:val="6"/>
              </w:rPr>
              <w:t xml:space="preserve"> </w:t>
            </w:r>
            <w:r>
              <w:rPr>
                <w:spacing w:val="20"/>
              </w:rPr>
              <w:t>操作规程和技术规</w:t>
            </w:r>
            <w:r>
              <w:rPr>
                <w:spacing w:val="2"/>
              </w:rPr>
              <w:t xml:space="preserve"> </w:t>
            </w:r>
            <w:r>
              <w:rPr>
                <w:spacing w:val="-2"/>
              </w:rPr>
              <w:t>范屠宰畜禽，未建立</w:t>
            </w:r>
            <w:r>
              <w:rPr>
                <w:spacing w:val="2"/>
              </w:rPr>
              <w:t xml:space="preserve"> </w:t>
            </w:r>
            <w:r>
              <w:rPr>
                <w:spacing w:val="-2"/>
              </w:rPr>
              <w:t>台账登记制度、查验</w:t>
            </w:r>
            <w:r>
              <w:rPr>
                <w:spacing w:val="2"/>
              </w:rPr>
              <w:t xml:space="preserve"> </w:t>
            </w:r>
            <w:r>
              <w:rPr>
                <w:spacing w:val="20"/>
              </w:rPr>
              <w:t>记录制度或者未如</w:t>
            </w:r>
            <w:r>
              <w:rPr>
                <w:spacing w:val="2"/>
              </w:rPr>
              <w:t xml:space="preserve"> </w:t>
            </w:r>
            <w:r>
              <w:rPr>
                <w:spacing w:val="20"/>
              </w:rPr>
              <w:t>实查验登记或实施</w:t>
            </w:r>
            <w:r>
              <w:rPr>
                <w:spacing w:val="2"/>
              </w:rPr>
              <w:t xml:space="preserve"> </w:t>
            </w:r>
            <w:r>
              <w:rPr>
                <w:spacing w:val="-2"/>
              </w:rPr>
              <w:t>肉品品质检验制度，</w:t>
            </w:r>
            <w:r>
              <w:rPr>
                <w:spacing w:val="2"/>
              </w:rPr>
              <w:t xml:space="preserve"> </w:t>
            </w:r>
            <w:r>
              <w:rPr>
                <w:spacing w:val="20"/>
              </w:rPr>
              <w:t>未对经检验不合格</w:t>
            </w:r>
            <w:r>
              <w:rPr>
                <w:spacing w:val="2"/>
              </w:rPr>
              <w:t xml:space="preserve"> </w:t>
            </w:r>
            <w:r>
              <w:rPr>
                <w:spacing w:val="20"/>
              </w:rPr>
              <w:t>的或者依法召回的</w:t>
            </w:r>
            <w:r>
              <w:rPr>
                <w:spacing w:val="2"/>
              </w:rPr>
              <w:t xml:space="preserve"> </w:t>
            </w:r>
            <w:r>
              <w:rPr>
                <w:spacing w:val="20"/>
              </w:rPr>
              <w:t>畜禽产品按照国家</w:t>
            </w:r>
            <w:r>
              <w:rPr>
                <w:spacing w:val="2"/>
              </w:rPr>
              <w:t xml:space="preserve"> </w:t>
            </w:r>
            <w:r>
              <w:rPr>
                <w:spacing w:val="20"/>
              </w:rPr>
              <w:t>有关规定处理并如</w:t>
            </w:r>
            <w:r>
              <w:rPr>
                <w:spacing w:val="2"/>
              </w:rPr>
              <w:t xml:space="preserve"> </w:t>
            </w:r>
            <w:r>
              <w:rPr>
                <w:spacing w:val="20"/>
              </w:rPr>
              <w:t>实记录处理情况等</w:t>
            </w:r>
            <w:r>
              <w:rPr>
                <w:spacing w:val="2"/>
              </w:rPr>
              <w:t xml:space="preserve"> </w:t>
            </w:r>
            <w:r>
              <w:rPr>
                <w:spacing w:val="-2"/>
              </w:rPr>
              <w:t>行为处罚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1" w:hRule="atLeast"/>
        </w:trPr>
        <w:tc>
          <w:tcPr>
            <w:tcW w:w="525" w:type="dxa"/>
            <w:tcBorders>
              <w:left w:val="single" w:color="000000" w:sz="10" w:space="0"/>
              <w:bottom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181" w:lineRule="auto"/>
              <w:ind w:left="306"/>
            </w:pPr>
            <w:r>
              <w:rPr>
                <w:spacing w:val="-8"/>
              </w:rPr>
              <w:t>98</w:t>
            </w:r>
          </w:p>
        </w:tc>
        <w:tc>
          <w:tcPr>
            <w:tcW w:w="1571" w:type="dxa"/>
            <w:tcBorders>
              <w:bottom w:val="single" w:color="000000" w:sz="10" w:space="0"/>
            </w:tcBorders>
            <w:vAlign w:val="top"/>
          </w:tcPr>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58" w:line="236" w:lineRule="auto"/>
              <w:ind w:left="99" w:right="28" w:firstLine="3"/>
              <w:jc w:val="both"/>
            </w:pPr>
            <w:r>
              <w:rPr>
                <w:spacing w:val="12"/>
              </w:rPr>
              <w:t>对畜禽定点屠宰</w:t>
            </w:r>
            <w:r>
              <w:rPr>
                <w:spacing w:val="1"/>
              </w:rPr>
              <w:t xml:space="preserve">  </w:t>
            </w:r>
            <w:r>
              <w:rPr>
                <w:spacing w:val="-21"/>
              </w:rPr>
              <w:t>厂（场）出厂（场）</w:t>
            </w:r>
            <w:r>
              <w:rPr>
                <w:spacing w:val="5"/>
              </w:rPr>
              <w:t xml:space="preserve"> </w:t>
            </w:r>
            <w:r>
              <w:rPr>
                <w:spacing w:val="13"/>
              </w:rPr>
              <w:t>未经肉品品质检</w:t>
            </w:r>
            <w:r>
              <w:t xml:space="preserve">  </w:t>
            </w:r>
            <w:r>
              <w:rPr>
                <w:spacing w:val="13"/>
              </w:rPr>
              <w:t>验或者经肉品品</w:t>
            </w:r>
            <w:r>
              <w:t xml:space="preserve">  </w:t>
            </w:r>
            <w:r>
              <w:rPr>
                <w:spacing w:val="13"/>
              </w:rPr>
              <w:t>质检验不合格的</w:t>
            </w:r>
            <w:r>
              <w:t xml:space="preserve">  </w:t>
            </w:r>
            <w:r>
              <w:rPr>
                <w:spacing w:val="-2"/>
              </w:rPr>
              <w:t>畜禽产品的处罚</w:t>
            </w:r>
          </w:p>
        </w:tc>
        <w:tc>
          <w:tcPr>
            <w:tcW w:w="43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13</w:t>
            </w:r>
          </w:p>
          <w:p>
            <w:pPr>
              <w:pStyle w:val="6"/>
              <w:spacing w:before="57"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8"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42" w:line="216" w:lineRule="auto"/>
              <w:ind w:left="462"/>
            </w:pPr>
            <w:r>
              <w:rPr>
                <w:spacing w:val="-3"/>
              </w:rPr>
              <w:t>【行政法规】《生猪屠宰管理条例》</w:t>
            </w:r>
            <w:r>
              <w:rPr>
                <w:spacing w:val="-40"/>
              </w:rPr>
              <w:t xml:space="preserve"> </w:t>
            </w:r>
            <w:r>
              <w:rPr>
                <w:spacing w:val="-3"/>
              </w:rPr>
              <w:t>(2021</w:t>
            </w:r>
            <w:r>
              <w:rPr>
                <w:spacing w:val="-34"/>
              </w:rPr>
              <w:t xml:space="preserve"> </w:t>
            </w:r>
            <w:r>
              <w:rPr>
                <w:spacing w:val="-3"/>
              </w:rPr>
              <w:t>年国务院令第</w:t>
            </w:r>
            <w:r>
              <w:rPr>
                <w:spacing w:val="-31"/>
              </w:rPr>
              <w:t xml:space="preserve"> </w:t>
            </w:r>
            <w:r>
              <w:rPr>
                <w:spacing w:val="-3"/>
              </w:rPr>
              <w:t>742</w:t>
            </w:r>
            <w:r>
              <w:rPr>
                <w:spacing w:val="-29"/>
              </w:rPr>
              <w:t xml:space="preserve"> </w:t>
            </w:r>
            <w:r>
              <w:rPr>
                <w:spacing w:val="-3"/>
              </w:rPr>
              <w:t>号)</w:t>
            </w:r>
          </w:p>
          <w:p>
            <w:pPr>
              <w:pStyle w:val="6"/>
              <w:spacing w:before="19" w:line="237" w:lineRule="auto"/>
              <w:ind w:left="103" w:right="101" w:firstLine="369"/>
            </w:pPr>
            <w:r>
              <w:rPr>
                <w:spacing w:val="-2"/>
              </w:rPr>
              <w:t>第三十三条 违反本条例规定，生猪定点屠宰厂（场）出厂（场）未经肉品品质检验</w:t>
            </w:r>
            <w:r>
              <w:rPr>
                <w:spacing w:val="2"/>
              </w:rPr>
              <w:t xml:space="preserve"> </w:t>
            </w:r>
            <w:r>
              <w:t>或者经肉品品质检验不合格的生猪产品的，</w:t>
            </w:r>
            <w:r>
              <w:rPr>
                <w:spacing w:val="-52"/>
              </w:rPr>
              <w:t xml:space="preserve"> </w:t>
            </w:r>
            <w:r>
              <w:t>由农业农村主管部门</w:t>
            </w:r>
            <w:r>
              <w:rPr>
                <w:spacing w:val="-1"/>
              </w:rPr>
              <w:t>责令停业整顿，没收生</w:t>
            </w:r>
            <w:r>
              <w:t xml:space="preserve"> </w:t>
            </w:r>
            <w:r>
              <w:rPr>
                <w:spacing w:val="-2"/>
              </w:rPr>
              <w:t>猪产品和违法所得；货值金额不足</w:t>
            </w:r>
            <w:r>
              <w:rPr>
                <w:spacing w:val="-26"/>
              </w:rPr>
              <w:t xml:space="preserve"> </w:t>
            </w:r>
            <w:r>
              <w:rPr>
                <w:spacing w:val="-2"/>
              </w:rPr>
              <w:t>1</w:t>
            </w:r>
            <w:r>
              <w:rPr>
                <w:spacing w:val="-26"/>
              </w:rPr>
              <w:t xml:space="preserve"> </w:t>
            </w:r>
            <w:r>
              <w:rPr>
                <w:spacing w:val="-2"/>
              </w:rPr>
              <w:t>万元的，并处</w:t>
            </w:r>
            <w:r>
              <w:rPr>
                <w:spacing w:val="-26"/>
              </w:rPr>
              <w:t xml:space="preserve"> </w:t>
            </w:r>
            <w:r>
              <w:rPr>
                <w:spacing w:val="-2"/>
              </w:rPr>
              <w:t>10</w:t>
            </w:r>
            <w:r>
              <w:rPr>
                <w:spacing w:val="-29"/>
              </w:rPr>
              <w:t xml:space="preserve"> </w:t>
            </w:r>
            <w:r>
              <w:rPr>
                <w:spacing w:val="-2"/>
              </w:rPr>
              <w:t>万元以上</w:t>
            </w:r>
            <w:r>
              <w:rPr>
                <w:spacing w:val="-23"/>
              </w:rPr>
              <w:t xml:space="preserve"> </w:t>
            </w:r>
            <w:r>
              <w:rPr>
                <w:spacing w:val="-2"/>
              </w:rPr>
              <w:t>15</w:t>
            </w:r>
            <w:r>
              <w:rPr>
                <w:spacing w:val="-29"/>
              </w:rPr>
              <w:t xml:space="preserve"> </w:t>
            </w:r>
            <w:r>
              <w:rPr>
                <w:spacing w:val="-2"/>
              </w:rPr>
              <w:t>万元以下</w:t>
            </w:r>
            <w:r>
              <w:rPr>
                <w:spacing w:val="-3"/>
              </w:rPr>
              <w:t>的罚款；货</w:t>
            </w:r>
            <w:r>
              <w:t xml:space="preserve"> </w:t>
            </w:r>
            <w:r>
              <w:rPr>
                <w:spacing w:val="-1"/>
              </w:rPr>
              <w:t>值金额</w:t>
            </w:r>
            <w:r>
              <w:rPr>
                <w:spacing w:val="-26"/>
              </w:rPr>
              <w:t xml:space="preserve"> </w:t>
            </w:r>
            <w:r>
              <w:rPr>
                <w:spacing w:val="-1"/>
              </w:rPr>
              <w:t>1</w:t>
            </w:r>
            <w:r>
              <w:rPr>
                <w:spacing w:val="-26"/>
              </w:rPr>
              <w:t xml:space="preserve"> </w:t>
            </w:r>
            <w:r>
              <w:rPr>
                <w:spacing w:val="-1"/>
              </w:rPr>
              <w:t>万元以上的，并处货值金额</w:t>
            </w:r>
            <w:r>
              <w:rPr>
                <w:spacing w:val="-26"/>
              </w:rPr>
              <w:t xml:space="preserve"> </w:t>
            </w:r>
            <w:r>
              <w:rPr>
                <w:spacing w:val="-1"/>
              </w:rPr>
              <w:t>15</w:t>
            </w:r>
            <w:r>
              <w:rPr>
                <w:spacing w:val="-41"/>
              </w:rPr>
              <w:t xml:space="preserve"> </w:t>
            </w:r>
            <w:r>
              <w:rPr>
                <w:spacing w:val="-1"/>
              </w:rPr>
              <w:t>倍</w:t>
            </w:r>
            <w:r>
              <w:rPr>
                <w:spacing w:val="-2"/>
              </w:rPr>
              <w:t>以上</w:t>
            </w:r>
            <w:r>
              <w:rPr>
                <w:spacing w:val="-23"/>
              </w:rPr>
              <w:t xml:space="preserve"> </w:t>
            </w:r>
            <w:r>
              <w:rPr>
                <w:spacing w:val="-2"/>
              </w:rPr>
              <w:t>30</w:t>
            </w:r>
            <w:r>
              <w:rPr>
                <w:spacing w:val="-41"/>
              </w:rPr>
              <w:t xml:space="preserve"> </w:t>
            </w:r>
            <w:r>
              <w:rPr>
                <w:spacing w:val="-2"/>
              </w:rPr>
              <w:t>倍以下的罚款；对其直接负责的主管</w:t>
            </w:r>
            <w:r>
              <w:t xml:space="preserve"> </w:t>
            </w:r>
            <w:r>
              <w:rPr>
                <w:spacing w:val="-3"/>
              </w:rPr>
              <w:t>人员和其他直接责任人员处</w:t>
            </w:r>
            <w:r>
              <w:rPr>
                <w:spacing w:val="-28"/>
              </w:rPr>
              <w:t xml:space="preserve"> </w:t>
            </w:r>
            <w:r>
              <w:rPr>
                <w:spacing w:val="-3"/>
              </w:rPr>
              <w:t>5</w:t>
            </w:r>
            <w:r>
              <w:rPr>
                <w:spacing w:val="-29"/>
              </w:rPr>
              <w:t xml:space="preserve"> </w:t>
            </w:r>
            <w:r>
              <w:rPr>
                <w:spacing w:val="-3"/>
              </w:rPr>
              <w:t>万元以上</w:t>
            </w:r>
            <w:r>
              <w:rPr>
                <w:spacing w:val="-26"/>
              </w:rPr>
              <w:t xml:space="preserve"> </w:t>
            </w:r>
            <w:r>
              <w:rPr>
                <w:spacing w:val="-3"/>
              </w:rPr>
              <w:t>10</w:t>
            </w:r>
            <w:r>
              <w:rPr>
                <w:spacing w:val="-29"/>
              </w:rPr>
              <w:t xml:space="preserve"> </w:t>
            </w:r>
            <w:r>
              <w:rPr>
                <w:spacing w:val="-3"/>
              </w:rPr>
              <w:t>万元以下的罚款</w:t>
            </w:r>
            <w:r>
              <w:rPr>
                <w:spacing w:val="-4"/>
              </w:rPr>
              <w:t>；情节严重的，由设区的市级</w:t>
            </w:r>
            <w:r>
              <w:t xml:space="preserve"> </w:t>
            </w:r>
            <w:r>
              <w:rPr>
                <w:spacing w:val="-4"/>
              </w:rPr>
              <w:t>人民政府吊销生猪定点屠宰证书，收回生猪定点屠宰标志牌，并可以由公安机关依照《中</w:t>
            </w:r>
            <w:r>
              <w:rPr>
                <w:spacing w:val="4"/>
              </w:rPr>
              <w:t xml:space="preserve"> </w:t>
            </w:r>
            <w:r>
              <w:rPr>
                <w:spacing w:val="1"/>
              </w:rPr>
              <w:t>华人民共和国食品安全法》的规定，对其直接负责的主管人员和其他直接责任人员处</w:t>
            </w:r>
            <w:r>
              <w:rPr>
                <w:spacing w:val="-11"/>
              </w:rPr>
              <w:t xml:space="preserve"> </w:t>
            </w:r>
            <w:r>
              <w:rPr>
                <w:spacing w:val="1"/>
              </w:rPr>
              <w:t>5</w:t>
            </w:r>
            <w:r>
              <w:t xml:space="preserve"> </w:t>
            </w:r>
            <w:r>
              <w:rPr>
                <w:spacing w:val="-6"/>
              </w:rPr>
              <w:t>日以上</w:t>
            </w:r>
            <w:r>
              <w:rPr>
                <w:spacing w:val="-25"/>
              </w:rPr>
              <w:t xml:space="preserve"> </w:t>
            </w:r>
            <w:r>
              <w:rPr>
                <w:spacing w:val="-6"/>
              </w:rPr>
              <w:t>15 日以下拘留。</w:t>
            </w:r>
          </w:p>
          <w:p>
            <w:pPr>
              <w:pStyle w:val="6"/>
              <w:spacing w:before="21" w:line="215" w:lineRule="auto"/>
              <w:ind w:left="462"/>
            </w:pPr>
            <w:r>
              <w:rPr>
                <w:spacing w:val="-2"/>
              </w:rPr>
              <w:t>【地方性法规】《宁夏回族自治区畜禽屠宰管理条例》</w:t>
            </w:r>
            <w:r>
              <w:rPr>
                <w:spacing w:val="-44"/>
              </w:rPr>
              <w:t xml:space="preserve"> </w:t>
            </w:r>
            <w:r>
              <w:rPr>
                <w:spacing w:val="-2"/>
              </w:rPr>
              <w:t>(2017</w:t>
            </w:r>
            <w:r>
              <w:rPr>
                <w:spacing w:val="-34"/>
              </w:rPr>
              <w:t xml:space="preserve"> </w:t>
            </w:r>
            <w:r>
              <w:rPr>
                <w:spacing w:val="-2"/>
              </w:rPr>
              <w:t>年)</w:t>
            </w:r>
          </w:p>
          <w:p>
            <w:pPr>
              <w:pStyle w:val="6"/>
              <w:spacing w:before="25" w:line="233" w:lineRule="auto"/>
              <w:ind w:left="99" w:right="101" w:firstLine="374"/>
            </w:pPr>
            <w:r>
              <w:rPr>
                <w:spacing w:val="-2"/>
              </w:rPr>
              <w:t>第四十一条 违反本条例规定，畜禽定点屠宰厂（场）出厂（场）未经肉品品质检验</w:t>
            </w:r>
            <w:r>
              <w:rPr>
                <w:spacing w:val="2"/>
              </w:rPr>
              <w:t xml:space="preserve"> </w:t>
            </w:r>
            <w:r>
              <w:t>或者经肉品品质检验不合格的畜禽产品的，</w:t>
            </w:r>
            <w:r>
              <w:rPr>
                <w:spacing w:val="-53"/>
              </w:rPr>
              <w:t xml:space="preserve"> </w:t>
            </w:r>
            <w:r>
              <w:t>由县级以上人民政府畜牧兽医主</w:t>
            </w:r>
            <w:r>
              <w:rPr>
                <w:spacing w:val="-1"/>
              </w:rPr>
              <w:t>管部门责令</w:t>
            </w:r>
            <w:r>
              <w:t xml:space="preserve"> </w:t>
            </w:r>
            <w:r>
              <w:rPr>
                <w:spacing w:val="1"/>
              </w:rPr>
              <w:t>停业整顿，没收畜禽产品和违法所得，并处货值金额一倍以上三倍以下罚</w:t>
            </w:r>
            <w:r>
              <w:t xml:space="preserve">款，对其主要 </w:t>
            </w:r>
            <w:r>
              <w:rPr>
                <w:spacing w:val="1"/>
              </w:rPr>
              <w:t>负责人处一万元以上二万元以下罚款；货值金额难以确定的，并处五万元</w:t>
            </w:r>
            <w:r>
              <w:t>以上十万元以 下罚款；造成严重后果的，</w:t>
            </w:r>
            <w:r>
              <w:rPr>
                <w:spacing w:val="-53"/>
              </w:rPr>
              <w:t xml:space="preserve"> </w:t>
            </w:r>
            <w:r>
              <w:t>由设区的市人民政府取消其畜禽定点屠宰厂（场</w:t>
            </w:r>
            <w:r>
              <w:rPr>
                <w:spacing w:val="-1"/>
              </w:rPr>
              <w:t>）资格；构</w:t>
            </w:r>
            <w:r>
              <w:t xml:space="preserve"> </w:t>
            </w:r>
            <w:r>
              <w:rPr>
                <w:spacing w:val="-1"/>
              </w:rPr>
              <w:t>成犯罪的，依法追究刑事责任。</w:t>
            </w:r>
          </w:p>
        </w:tc>
        <w:tc>
          <w:tcPr>
            <w:tcW w:w="491" w:type="dxa"/>
            <w:tcBorders>
              <w:bottom w:val="single" w:color="000000" w:sz="10" w:space="0"/>
            </w:tcBorders>
            <w:textDirection w:val="tbRlV"/>
            <w:vAlign w:val="top"/>
          </w:tcPr>
          <w:p>
            <w:pPr>
              <w:pStyle w:val="6"/>
              <w:spacing w:before="148" w:line="205" w:lineRule="auto"/>
              <w:ind w:left="1677"/>
            </w:pPr>
            <w:r>
              <w:rPr>
                <w:spacing w:val="26"/>
              </w:rPr>
              <w:t>县级</w:t>
            </w:r>
          </w:p>
        </w:tc>
        <w:tc>
          <w:tcPr>
            <w:tcW w:w="1824" w:type="dxa"/>
            <w:tcBorders>
              <w:bottom w:val="single" w:color="000000" w:sz="10" w:space="0"/>
            </w:tcBorders>
            <w:vAlign w:val="top"/>
          </w:tcPr>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58" w:line="236" w:lineRule="auto"/>
              <w:ind w:left="118" w:right="95" w:firstLine="2"/>
              <w:jc w:val="both"/>
            </w:pPr>
            <w:r>
              <w:rPr>
                <w:spacing w:val="19"/>
              </w:rPr>
              <w:t>对属地范围内畜禽</w:t>
            </w:r>
            <w:r>
              <w:rPr>
                <w:spacing w:val="6"/>
              </w:rPr>
              <w:t xml:space="preserve"> </w:t>
            </w:r>
            <w:r>
              <w:rPr>
                <w:spacing w:val="-2"/>
              </w:rPr>
              <w:t>定点屠宰厂（场）出</w:t>
            </w:r>
            <w:r>
              <w:rPr>
                <w:spacing w:val="2"/>
              </w:rPr>
              <w:t xml:space="preserve"> </w:t>
            </w:r>
            <w:r>
              <w:rPr>
                <w:spacing w:val="-2"/>
              </w:rPr>
              <w:t>厂（场）未经肉品品</w:t>
            </w:r>
            <w:r>
              <w:rPr>
                <w:spacing w:val="2"/>
              </w:rPr>
              <w:t xml:space="preserve"> </w:t>
            </w:r>
            <w:r>
              <w:rPr>
                <w:spacing w:val="20"/>
              </w:rPr>
              <w:t>质检验或者经肉品</w:t>
            </w:r>
            <w:r>
              <w:rPr>
                <w:spacing w:val="1"/>
              </w:rPr>
              <w:t xml:space="preserve"> </w:t>
            </w:r>
            <w:r>
              <w:rPr>
                <w:spacing w:val="20"/>
              </w:rPr>
              <w:t>品质检验不合格的</w:t>
            </w:r>
            <w:r>
              <w:rPr>
                <w:spacing w:val="1"/>
              </w:rPr>
              <w:t xml:space="preserve"> </w:t>
            </w:r>
            <w:r>
              <w:rPr>
                <w:spacing w:val="-2"/>
              </w:rPr>
              <w:t>畜禽产品的处罚</w:t>
            </w:r>
          </w:p>
        </w:tc>
        <w:tc>
          <w:tcPr>
            <w:tcW w:w="2206" w:type="dxa"/>
            <w:gridSpan w:val="2"/>
            <w:tcBorders>
              <w:bottom w:val="single" w:color="000000" w:sz="10" w:space="0"/>
              <w:right w:val="single" w:color="000000" w:sz="10" w:space="0"/>
            </w:tcBorders>
            <w:vAlign w:val="top"/>
          </w:tcPr>
          <w:p>
            <w:pPr>
              <w:pStyle w:val="6"/>
              <w:spacing w:before="160" w:line="236" w:lineRule="auto"/>
              <w:ind w:left="121" w:right="11" w:hanging="1"/>
              <w:jc w:val="both"/>
            </w:pPr>
            <w:r>
              <w:rPr>
                <w:spacing w:val="-6"/>
              </w:rPr>
              <w:t>【调整意见】申请</w:t>
            </w:r>
            <w:r>
              <w:rPr>
                <w:spacing w:val="-25"/>
              </w:rPr>
              <w:t xml:space="preserve"> </w:t>
            </w:r>
            <w:r>
              <w:rPr>
                <w:spacing w:val="-6"/>
              </w:rPr>
              <w:t>1.修改</w:t>
            </w:r>
            <w:r>
              <w:t xml:space="preserve">  </w:t>
            </w:r>
            <w:r>
              <w:rPr>
                <w:spacing w:val="-1"/>
              </w:rPr>
              <w:t>职权名称。主项由对畜禽</w:t>
            </w:r>
            <w:r>
              <w:rPr>
                <w:spacing w:val="1"/>
              </w:rPr>
              <w:t xml:space="preserve">  </w:t>
            </w:r>
            <w:r>
              <w:rPr>
                <w:spacing w:val="-22"/>
              </w:rPr>
              <w:t>定点屠宰厂（场）出厂（场）</w:t>
            </w:r>
            <w:r>
              <w:rPr>
                <w:spacing w:val="2"/>
              </w:rPr>
              <w:t xml:space="preserve"> </w:t>
            </w:r>
            <w:r>
              <w:rPr>
                <w:spacing w:val="-1"/>
              </w:rPr>
              <w:t>未经肉品品质检验或者经</w:t>
            </w:r>
            <w:r>
              <w:rPr>
                <w:spacing w:val="1"/>
              </w:rPr>
              <w:t xml:space="preserve">  </w:t>
            </w:r>
            <w:r>
              <w:rPr>
                <w:spacing w:val="-1"/>
              </w:rPr>
              <w:t>肉品品质检验不合格的生</w:t>
            </w:r>
            <w:r>
              <w:rPr>
                <w:spacing w:val="1"/>
              </w:rPr>
              <w:t xml:space="preserve">  </w:t>
            </w:r>
            <w:r>
              <w:rPr>
                <w:spacing w:val="-1"/>
              </w:rPr>
              <w:t>猪产品的处罚；2.修改职</w:t>
            </w:r>
            <w:r>
              <w:rPr>
                <w:spacing w:val="2"/>
              </w:rPr>
              <w:t xml:space="preserve">  </w:t>
            </w:r>
            <w:r>
              <w:rPr>
                <w:spacing w:val="-2"/>
              </w:rPr>
              <w:t>权依据。</w:t>
            </w:r>
          </w:p>
          <w:p>
            <w:pPr>
              <w:pStyle w:val="6"/>
              <w:spacing w:before="18" w:line="237" w:lineRule="auto"/>
              <w:ind w:left="118" w:right="59" w:firstLine="2"/>
              <w:jc w:val="both"/>
            </w:pPr>
            <w:r>
              <w:rPr>
                <w:spacing w:val="-1"/>
              </w:rPr>
              <w:t>【调整依据】根据【行政</w:t>
            </w:r>
            <w:r>
              <w:rPr>
                <w:spacing w:val="5"/>
              </w:rPr>
              <w:t xml:space="preserve"> </w:t>
            </w:r>
            <w:r>
              <w:rPr>
                <w:spacing w:val="-1"/>
              </w:rPr>
              <w:t>法规】《生猪屠宰管理条</w:t>
            </w:r>
            <w:r>
              <w:rPr>
                <w:spacing w:val="7"/>
              </w:rPr>
              <w:t xml:space="preserve"> </w:t>
            </w:r>
            <w:r>
              <w:rPr>
                <w:spacing w:val="-3"/>
              </w:rPr>
              <w:t>例》</w:t>
            </w:r>
            <w:r>
              <w:rPr>
                <w:spacing w:val="-26"/>
              </w:rPr>
              <w:t xml:space="preserve"> </w:t>
            </w:r>
            <w:r>
              <w:rPr>
                <w:spacing w:val="-3"/>
              </w:rPr>
              <w:t>(2021</w:t>
            </w:r>
            <w:r>
              <w:rPr>
                <w:spacing w:val="-29"/>
              </w:rPr>
              <w:t xml:space="preserve"> </w:t>
            </w:r>
            <w:r>
              <w:rPr>
                <w:spacing w:val="-3"/>
              </w:rPr>
              <w:t>年国务院令第</w:t>
            </w:r>
            <w:r>
              <w:t xml:space="preserve"> </w:t>
            </w:r>
            <w:r>
              <w:rPr>
                <w:spacing w:val="8"/>
              </w:rPr>
              <w:t>742</w:t>
            </w:r>
            <w:r>
              <w:rPr>
                <w:spacing w:val="-13"/>
              </w:rPr>
              <w:t xml:space="preserve"> </w:t>
            </w:r>
            <w:r>
              <w:rPr>
                <w:spacing w:val="8"/>
              </w:rPr>
              <w:t>号)第三十三条内容</w:t>
            </w:r>
            <w:r>
              <w:t xml:space="preserve"> </w:t>
            </w:r>
            <w:r>
              <w:rPr>
                <w:spacing w:val="-1"/>
              </w:rPr>
              <w:t>发生变化，调整原实施主</w:t>
            </w:r>
            <w:r>
              <w:rPr>
                <w:spacing w:val="7"/>
              </w:rPr>
              <w:t xml:space="preserve"> </w:t>
            </w:r>
            <w:r>
              <w:rPr>
                <w:spacing w:val="-13"/>
              </w:rPr>
              <w:t>体“畜牧兽医主管部门”；</w:t>
            </w:r>
            <w:r>
              <w:rPr>
                <w:spacing w:val="8"/>
              </w:rPr>
              <w:t xml:space="preserve"> </w:t>
            </w:r>
            <w:r>
              <w:rPr>
                <w:spacing w:val="-1"/>
              </w:rPr>
              <w:t>根据第三十三条变化调整</w:t>
            </w:r>
            <w:r>
              <w:rPr>
                <w:spacing w:val="7"/>
              </w:rPr>
              <w:t xml:space="preserve"> </w:t>
            </w:r>
            <w:r>
              <w:rPr>
                <w:spacing w:val="-1"/>
              </w:rPr>
              <w:t>职权依据</w:t>
            </w:r>
          </w:p>
        </w:tc>
      </w:tr>
    </w:tbl>
    <w:p>
      <w:pPr>
        <w:pStyle w:val="2"/>
      </w:pPr>
    </w:p>
    <w:p>
      <w:pPr>
        <w:sectPr>
          <w:footerReference r:id="rId5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39" w:hRule="atLeast"/>
        </w:trPr>
        <w:tc>
          <w:tcPr>
            <w:tcW w:w="525" w:type="dxa"/>
            <w:tcBorders>
              <w:left w:val="single" w:color="000000" w:sz="10" w:space="0"/>
            </w:tcBorders>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181" w:lineRule="auto"/>
              <w:ind w:left="306"/>
            </w:pPr>
            <w:r>
              <w:rPr>
                <w:spacing w:val="-8"/>
              </w:rPr>
              <w:t>99</w:t>
            </w:r>
          </w:p>
        </w:tc>
        <w:tc>
          <w:tcPr>
            <w:tcW w:w="1571" w:type="dxa"/>
            <w:vAlign w:val="top"/>
          </w:tcPr>
          <w:p>
            <w:pPr>
              <w:spacing w:line="385" w:lineRule="auto"/>
              <w:rPr>
                <w:rFonts w:ascii="Arial"/>
                <w:sz w:val="21"/>
              </w:rPr>
            </w:pPr>
          </w:p>
          <w:p>
            <w:pPr>
              <w:pStyle w:val="6"/>
              <w:spacing w:before="59" w:line="236" w:lineRule="auto"/>
              <w:ind w:left="96" w:right="115" w:firstLine="6"/>
              <w:jc w:val="both"/>
            </w:pPr>
            <w:r>
              <w:rPr>
                <w:spacing w:val="12"/>
              </w:rPr>
              <w:t>对畜禽定点屠宰</w:t>
            </w:r>
            <w:r>
              <w:rPr>
                <w:spacing w:val="2"/>
              </w:rPr>
              <w:t xml:space="preserve"> </w:t>
            </w:r>
            <w:r>
              <w:rPr>
                <w:spacing w:val="-11"/>
              </w:rPr>
              <w:t>厂（场）、其他单</w:t>
            </w:r>
            <w:r>
              <w:rPr>
                <w:spacing w:val="1"/>
              </w:rPr>
              <w:t xml:space="preserve"> </w:t>
            </w:r>
            <w:r>
              <w:rPr>
                <w:spacing w:val="13"/>
              </w:rPr>
              <w:t>位或者个人对畜</w:t>
            </w:r>
            <w:r>
              <w:rPr>
                <w:spacing w:val="2"/>
              </w:rPr>
              <w:t xml:space="preserve"> </w:t>
            </w:r>
            <w:r>
              <w:rPr>
                <w:spacing w:val="-11"/>
              </w:rPr>
              <w:t>禽、畜禽产品注水</w:t>
            </w:r>
            <w:r>
              <w:rPr>
                <w:spacing w:val="1"/>
              </w:rPr>
              <w:t xml:space="preserve"> </w:t>
            </w:r>
            <w:r>
              <w:rPr>
                <w:spacing w:val="13"/>
              </w:rPr>
              <w:t>或者注入其他物</w:t>
            </w:r>
            <w:r>
              <w:rPr>
                <w:spacing w:val="2"/>
              </w:rPr>
              <w:t xml:space="preserve"> </w:t>
            </w:r>
            <w:r>
              <w:rPr>
                <w:spacing w:val="-2"/>
              </w:rPr>
              <w:t>质的处罚</w:t>
            </w:r>
          </w:p>
        </w:tc>
        <w:tc>
          <w:tcPr>
            <w:tcW w:w="431" w:type="dxa"/>
            <w:vAlign w:val="top"/>
          </w:tcPr>
          <w:p>
            <w:pPr>
              <w:spacing w:line="267" w:lineRule="auto"/>
              <w:rPr>
                <w:rFonts w:ascii="Arial"/>
                <w:sz w:val="21"/>
              </w:rPr>
            </w:pPr>
          </w:p>
          <w:p>
            <w:pPr>
              <w:spacing w:line="26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13</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vAlign w:val="top"/>
          </w:tcPr>
          <w:p>
            <w:pPr>
              <w:spacing w:line="310" w:lineRule="auto"/>
              <w:rPr>
                <w:rFonts w:ascii="Arial"/>
                <w:sz w:val="21"/>
              </w:rPr>
            </w:pPr>
          </w:p>
          <w:p>
            <w:pPr>
              <w:spacing w:line="311" w:lineRule="auto"/>
              <w:rPr>
                <w:rFonts w:ascii="Arial"/>
                <w:sz w:val="21"/>
              </w:rPr>
            </w:pPr>
          </w:p>
          <w:p>
            <w:pPr>
              <w:pStyle w:val="6"/>
              <w:spacing w:before="58"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15" w:line="215" w:lineRule="auto"/>
              <w:ind w:left="462"/>
            </w:pPr>
            <w:r>
              <w:rPr>
                <w:spacing w:val="-2"/>
              </w:rPr>
              <w:t>【地方性法规】《宁夏回族自治区畜禽屠宰管理条例》</w:t>
            </w:r>
            <w:r>
              <w:rPr>
                <w:spacing w:val="-44"/>
              </w:rPr>
              <w:t xml:space="preserve"> </w:t>
            </w:r>
            <w:r>
              <w:rPr>
                <w:spacing w:val="-2"/>
              </w:rPr>
              <w:t>(2017</w:t>
            </w:r>
            <w:r>
              <w:rPr>
                <w:spacing w:val="-34"/>
              </w:rPr>
              <w:t xml:space="preserve"> </w:t>
            </w:r>
            <w:r>
              <w:rPr>
                <w:spacing w:val="-2"/>
              </w:rPr>
              <w:t>年)</w:t>
            </w:r>
          </w:p>
          <w:p>
            <w:pPr>
              <w:pStyle w:val="6"/>
              <w:spacing w:before="26" w:line="236" w:lineRule="auto"/>
              <w:ind w:left="105" w:right="84" w:firstLine="367"/>
            </w:pPr>
            <w:r>
              <w:rPr>
                <w:spacing w:val="-1"/>
              </w:rPr>
              <w:t>第三十九条 违反本条例规定，畜禽定点屠</w:t>
            </w:r>
            <w:r>
              <w:rPr>
                <w:spacing w:val="-2"/>
              </w:rPr>
              <w:t>宰厂（场）、其他单位或者个人对畜禽、</w:t>
            </w:r>
            <w:r>
              <w:t xml:space="preserve"> </w:t>
            </w:r>
            <w:r>
              <w:rPr>
                <w:spacing w:val="1"/>
              </w:rPr>
              <w:t>畜禽产品注水或者注入其他物质的，由县级以上人民政府畜</w:t>
            </w:r>
            <w:r>
              <w:t xml:space="preserve">牧兽医主管部门没收注水或 </w:t>
            </w:r>
            <w:r>
              <w:rPr>
                <w:spacing w:val="1"/>
              </w:rPr>
              <w:t>者注入其他物质的畜禽、畜禽产品、注水工具和设备以及违</w:t>
            </w:r>
            <w:r>
              <w:t xml:space="preserve">法所得，并处货值金额三倍 </w:t>
            </w:r>
            <w:r>
              <w:rPr>
                <w:spacing w:val="1"/>
              </w:rPr>
              <w:t>以上五倍以下罚款，对畜禽定点屠宰厂（场）或者其他单位</w:t>
            </w:r>
            <w:r>
              <w:t xml:space="preserve">主要负责人处一万元以上二 </w:t>
            </w:r>
            <w:r>
              <w:rPr>
                <w:spacing w:val="1"/>
              </w:rPr>
              <w:t>万元以下罚款；货值金额难以确定的，对畜禽定点屠宰厂（</w:t>
            </w:r>
            <w:r>
              <w:t xml:space="preserve">场）或者其他单位并处五万 </w:t>
            </w:r>
            <w:r>
              <w:rPr>
                <w:spacing w:val="1"/>
              </w:rPr>
              <w:t>元以上十万元以下罚款，对个人并处一万元以上二万元以下</w:t>
            </w:r>
            <w:r>
              <w:t xml:space="preserve">罚款；构成犯罪的，依法追 </w:t>
            </w:r>
            <w:r>
              <w:rPr>
                <w:spacing w:val="-2"/>
              </w:rPr>
              <w:t>究刑事责任。</w:t>
            </w:r>
          </w:p>
        </w:tc>
        <w:tc>
          <w:tcPr>
            <w:tcW w:w="491" w:type="dxa"/>
            <w:textDirection w:val="tbRlV"/>
            <w:vAlign w:val="top"/>
          </w:tcPr>
          <w:p>
            <w:pPr>
              <w:pStyle w:val="6"/>
              <w:spacing w:before="148" w:line="205" w:lineRule="auto"/>
              <w:ind w:left="916"/>
            </w:pPr>
            <w:r>
              <w:rPr>
                <w:spacing w:val="26"/>
              </w:rPr>
              <w:t>县级</w:t>
            </w:r>
          </w:p>
        </w:tc>
        <w:tc>
          <w:tcPr>
            <w:tcW w:w="1824" w:type="dxa"/>
            <w:vAlign w:val="top"/>
          </w:tcPr>
          <w:p>
            <w:pPr>
              <w:spacing w:line="252" w:lineRule="auto"/>
              <w:rPr>
                <w:rFonts w:ascii="Arial"/>
                <w:sz w:val="21"/>
              </w:rPr>
            </w:pPr>
          </w:p>
          <w:p>
            <w:pPr>
              <w:spacing w:line="252" w:lineRule="auto"/>
              <w:rPr>
                <w:rFonts w:ascii="Arial"/>
                <w:sz w:val="21"/>
              </w:rPr>
            </w:pPr>
          </w:p>
          <w:p>
            <w:pPr>
              <w:pStyle w:val="6"/>
              <w:spacing w:before="59" w:line="235" w:lineRule="auto"/>
              <w:ind w:left="115" w:right="95" w:firstLine="5"/>
              <w:jc w:val="both"/>
            </w:pPr>
            <w:r>
              <w:rPr>
                <w:spacing w:val="19"/>
              </w:rPr>
              <w:t>对畜禽定点屠宰厂</w:t>
            </w:r>
            <w:r>
              <w:rPr>
                <w:spacing w:val="6"/>
              </w:rPr>
              <w:t xml:space="preserve"> </w:t>
            </w:r>
            <w:r>
              <w:rPr>
                <w:spacing w:val="-2"/>
              </w:rPr>
              <w:t>（场）、其他单位或</w:t>
            </w:r>
            <w:r>
              <w:rPr>
                <w:spacing w:val="4"/>
              </w:rPr>
              <w:t xml:space="preserve"> </w:t>
            </w:r>
            <w:r>
              <w:rPr>
                <w:spacing w:val="20"/>
              </w:rPr>
              <w:t>者个人对生注水或</w:t>
            </w:r>
            <w:r>
              <w:rPr>
                <w:spacing w:val="4"/>
              </w:rPr>
              <w:t xml:space="preserve"> </w:t>
            </w:r>
            <w:r>
              <w:rPr>
                <w:spacing w:val="20"/>
              </w:rPr>
              <w:t>者注入其他物质的</w:t>
            </w:r>
            <w:r>
              <w:rPr>
                <w:spacing w:val="4"/>
              </w:rPr>
              <w:t xml:space="preserve"> </w:t>
            </w:r>
            <w:r>
              <w:rPr>
                <w:spacing w:val="-3"/>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6" w:hRule="atLeast"/>
        </w:trPr>
        <w:tc>
          <w:tcPr>
            <w:tcW w:w="525" w:type="dxa"/>
            <w:tcBorders>
              <w:left w:val="single" w:color="000000" w:sz="10" w:space="0"/>
            </w:tcBorders>
            <w:vAlign w:val="top"/>
          </w:tcPr>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181" w:lineRule="auto"/>
              <w:jc w:val="right"/>
            </w:pPr>
            <w:r>
              <w:rPr>
                <w:spacing w:val="-9"/>
              </w:rPr>
              <w:t>100</w:t>
            </w:r>
          </w:p>
        </w:tc>
        <w:tc>
          <w:tcPr>
            <w:tcW w:w="1571" w:type="dxa"/>
            <w:vAlign w:val="top"/>
          </w:tcPr>
          <w:p>
            <w:pPr>
              <w:spacing w:line="320" w:lineRule="auto"/>
              <w:rPr>
                <w:rFonts w:ascii="Arial"/>
                <w:sz w:val="21"/>
              </w:rPr>
            </w:pPr>
          </w:p>
          <w:p>
            <w:pPr>
              <w:pStyle w:val="6"/>
              <w:spacing w:before="59" w:line="238" w:lineRule="auto"/>
              <w:ind w:left="96" w:right="115" w:firstLine="6"/>
              <w:jc w:val="both"/>
            </w:pPr>
            <w:r>
              <w:rPr>
                <w:spacing w:val="12"/>
              </w:rPr>
              <w:t>对未经定点违法</w:t>
            </w:r>
            <w:r>
              <w:rPr>
                <w:spacing w:val="2"/>
              </w:rPr>
              <w:t xml:space="preserve"> </w:t>
            </w:r>
            <w:r>
              <w:rPr>
                <w:spacing w:val="13"/>
              </w:rPr>
              <w:t>从事畜禽屠宰活</w:t>
            </w:r>
            <w:r>
              <w:rPr>
                <w:spacing w:val="2"/>
              </w:rPr>
              <w:t xml:space="preserve"> </w:t>
            </w:r>
            <w:r>
              <w:rPr>
                <w:spacing w:val="13"/>
              </w:rPr>
              <w:t>动的单位或者个</w:t>
            </w:r>
            <w:r>
              <w:rPr>
                <w:spacing w:val="2"/>
              </w:rPr>
              <w:t xml:space="preserve"> </w:t>
            </w:r>
            <w:r>
              <w:rPr>
                <w:spacing w:val="13"/>
              </w:rPr>
              <w:t>人提供畜禽屠宰</w:t>
            </w:r>
            <w:r>
              <w:rPr>
                <w:spacing w:val="2"/>
              </w:rPr>
              <w:t xml:space="preserve"> </w:t>
            </w:r>
            <w:r>
              <w:rPr>
                <w:spacing w:val="13"/>
              </w:rPr>
              <w:t>场所或者畜禽产</w:t>
            </w:r>
            <w:r>
              <w:rPr>
                <w:spacing w:val="2"/>
              </w:rPr>
              <w:t xml:space="preserve"> </w:t>
            </w:r>
            <w:r>
              <w:rPr>
                <w:spacing w:val="-11"/>
              </w:rPr>
              <w:t>品储存设施，或者</w:t>
            </w:r>
            <w:r>
              <w:rPr>
                <w:spacing w:val="1"/>
              </w:rPr>
              <w:t xml:space="preserve"> </w:t>
            </w:r>
            <w:r>
              <w:rPr>
                <w:spacing w:val="-11"/>
              </w:rPr>
              <w:t>为畜禽、畜禽产品</w:t>
            </w:r>
            <w:r>
              <w:rPr>
                <w:spacing w:val="1"/>
              </w:rPr>
              <w:t xml:space="preserve"> </w:t>
            </w:r>
            <w:r>
              <w:rPr>
                <w:spacing w:val="13"/>
              </w:rPr>
              <w:t>注水或者注入其</w:t>
            </w:r>
            <w:r>
              <w:rPr>
                <w:spacing w:val="2"/>
              </w:rPr>
              <w:t xml:space="preserve"> </w:t>
            </w:r>
            <w:r>
              <w:rPr>
                <w:spacing w:val="13"/>
              </w:rPr>
              <w:t>他物质的单位或</w:t>
            </w:r>
            <w:r>
              <w:rPr>
                <w:spacing w:val="2"/>
              </w:rPr>
              <w:t xml:space="preserve"> </w:t>
            </w:r>
            <w:r>
              <w:rPr>
                <w:spacing w:val="13"/>
              </w:rPr>
              <w:t>者个人提供场所</w:t>
            </w:r>
            <w:r>
              <w:rPr>
                <w:spacing w:val="2"/>
              </w:rPr>
              <w:t xml:space="preserve"> </w:t>
            </w:r>
            <w:r>
              <w:rPr>
                <w:spacing w:val="-2"/>
              </w:rPr>
              <w:t>的处罚</w:t>
            </w:r>
          </w:p>
        </w:tc>
        <w:tc>
          <w:tcPr>
            <w:tcW w:w="431" w:type="dxa"/>
            <w:vAlign w:val="top"/>
          </w:tcPr>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13</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284" w:lineRule="auto"/>
              <w:rPr>
                <w:rFonts w:ascii="Arial"/>
                <w:sz w:val="21"/>
              </w:rPr>
            </w:pPr>
          </w:p>
          <w:p>
            <w:pPr>
              <w:spacing w:line="284"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215" w:lineRule="auto"/>
              <w:ind w:left="462"/>
            </w:pPr>
            <w:r>
              <w:rPr>
                <w:spacing w:val="-2"/>
              </w:rPr>
              <w:t>【地方性法规】《宁夏回族自治区畜禽屠宰管理条例》</w:t>
            </w:r>
            <w:r>
              <w:rPr>
                <w:spacing w:val="-44"/>
              </w:rPr>
              <w:t xml:space="preserve"> </w:t>
            </w:r>
            <w:r>
              <w:rPr>
                <w:spacing w:val="-2"/>
              </w:rPr>
              <w:t>(2017</w:t>
            </w:r>
            <w:r>
              <w:rPr>
                <w:spacing w:val="-34"/>
              </w:rPr>
              <w:t xml:space="preserve"> </w:t>
            </w:r>
            <w:r>
              <w:rPr>
                <w:spacing w:val="-2"/>
              </w:rPr>
              <w:t>年)</w:t>
            </w:r>
          </w:p>
          <w:p>
            <w:pPr>
              <w:pStyle w:val="6"/>
              <w:spacing w:before="22" w:line="232" w:lineRule="auto"/>
              <w:ind w:left="104" w:right="101" w:firstLine="381"/>
              <w:jc w:val="both"/>
            </w:pPr>
            <w:r>
              <w:rPr>
                <w:spacing w:val="-2"/>
              </w:rPr>
              <w:t>四十四条 违反本条例规定，为未经定点从事畜禽屠宰活动的</w:t>
            </w:r>
            <w:r>
              <w:rPr>
                <w:spacing w:val="-3"/>
              </w:rPr>
              <w:t>单位或者个人提供畜禽</w:t>
            </w:r>
            <w:r>
              <w:t xml:space="preserve"> </w:t>
            </w:r>
            <w:r>
              <w:rPr>
                <w:spacing w:val="1"/>
              </w:rPr>
              <w:t>屠宰场所或者畜禽产品储存设施的，或者为对畜禽、畜禽产品</w:t>
            </w:r>
            <w:r>
              <w:t>注水或者注入其他物质的 单位或者个人提供场所的，</w:t>
            </w:r>
            <w:r>
              <w:rPr>
                <w:spacing w:val="-53"/>
              </w:rPr>
              <w:t xml:space="preserve"> </w:t>
            </w:r>
            <w:r>
              <w:t>由县级以上人民政府畜牧兽医主管部</w:t>
            </w:r>
            <w:r>
              <w:rPr>
                <w:spacing w:val="-1"/>
              </w:rPr>
              <w:t>门责令改正，没收违法</w:t>
            </w:r>
          </w:p>
          <w:p>
            <w:pPr>
              <w:pStyle w:val="6"/>
              <w:spacing w:before="22" w:line="215" w:lineRule="auto"/>
              <w:ind w:right="10"/>
              <w:jc w:val="right"/>
            </w:pPr>
            <w:r>
              <w:rPr>
                <w:spacing w:val="-2"/>
              </w:rPr>
              <w:t>所得，对单位并处二万元以上五万元以下罚款，对个人并处五千元以上一万元以下罚款。</w:t>
            </w:r>
          </w:p>
        </w:tc>
        <w:tc>
          <w:tcPr>
            <w:tcW w:w="491" w:type="dxa"/>
            <w:textDirection w:val="tbRlV"/>
            <w:vAlign w:val="top"/>
          </w:tcPr>
          <w:p>
            <w:pPr>
              <w:pStyle w:val="6"/>
              <w:spacing w:before="148" w:line="205" w:lineRule="auto"/>
              <w:ind w:left="1437"/>
            </w:pPr>
            <w:r>
              <w:rPr>
                <w:spacing w:val="26"/>
              </w:rPr>
              <w:t>县级</w:t>
            </w:r>
          </w:p>
        </w:tc>
        <w:tc>
          <w:tcPr>
            <w:tcW w:w="1824" w:type="dxa"/>
            <w:vAlign w:val="top"/>
          </w:tcPr>
          <w:p>
            <w:pPr>
              <w:spacing w:line="444" w:lineRule="auto"/>
              <w:rPr>
                <w:rFonts w:ascii="Arial"/>
                <w:sz w:val="21"/>
              </w:rPr>
            </w:pPr>
          </w:p>
          <w:p>
            <w:pPr>
              <w:pStyle w:val="6"/>
              <w:spacing w:before="58" w:line="237" w:lineRule="auto"/>
              <w:ind w:left="114" w:right="95" w:firstLine="6"/>
            </w:pPr>
            <w:r>
              <w:rPr>
                <w:spacing w:val="19"/>
              </w:rPr>
              <w:t>对未经定点违法从</w:t>
            </w:r>
            <w:r>
              <w:rPr>
                <w:spacing w:val="6"/>
              </w:rPr>
              <w:t xml:space="preserve"> </w:t>
            </w:r>
            <w:r>
              <w:rPr>
                <w:spacing w:val="20"/>
              </w:rPr>
              <w:t>事畜禽屠宰活动的</w:t>
            </w:r>
            <w:r>
              <w:rPr>
                <w:spacing w:val="5"/>
              </w:rPr>
              <w:t xml:space="preserve"> </w:t>
            </w:r>
            <w:r>
              <w:rPr>
                <w:spacing w:val="20"/>
              </w:rPr>
              <w:t>单位或者个人提供</w:t>
            </w:r>
            <w:r>
              <w:rPr>
                <w:spacing w:val="5"/>
              </w:rPr>
              <w:t xml:space="preserve"> </w:t>
            </w:r>
            <w:r>
              <w:rPr>
                <w:spacing w:val="20"/>
              </w:rPr>
              <w:t>畜禽屠宰场所或者</w:t>
            </w:r>
            <w:r>
              <w:rPr>
                <w:spacing w:val="5"/>
              </w:rPr>
              <w:t xml:space="preserve"> </w:t>
            </w:r>
            <w:r>
              <w:rPr>
                <w:spacing w:val="-2"/>
              </w:rPr>
              <w:t>畜禽产品储存设施，</w:t>
            </w:r>
            <w:r>
              <w:rPr>
                <w:spacing w:val="5"/>
              </w:rPr>
              <w:t xml:space="preserve"> </w:t>
            </w:r>
            <w:r>
              <w:rPr>
                <w:spacing w:val="-2"/>
              </w:rPr>
              <w:t>或者为畜禽、畜禽产</w:t>
            </w:r>
            <w:r>
              <w:rPr>
                <w:spacing w:val="5"/>
              </w:rPr>
              <w:t xml:space="preserve"> </w:t>
            </w:r>
            <w:r>
              <w:rPr>
                <w:spacing w:val="20"/>
              </w:rPr>
              <w:t>品注水或者注入其</w:t>
            </w:r>
            <w:r>
              <w:rPr>
                <w:spacing w:val="5"/>
              </w:rPr>
              <w:t xml:space="preserve"> </w:t>
            </w:r>
            <w:r>
              <w:rPr>
                <w:spacing w:val="20"/>
              </w:rPr>
              <w:t>他物质的单位或者</w:t>
            </w:r>
            <w:r>
              <w:rPr>
                <w:spacing w:val="5"/>
              </w:rPr>
              <w:t xml:space="preserve"> </w:t>
            </w:r>
            <w:r>
              <w:rPr>
                <w:spacing w:val="20"/>
              </w:rPr>
              <w:t>个人提供场所的处</w:t>
            </w:r>
            <w:r>
              <w:rPr>
                <w:spacing w:val="5"/>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7" w:hRule="atLeast"/>
        </w:trPr>
        <w:tc>
          <w:tcPr>
            <w:tcW w:w="525" w:type="dxa"/>
            <w:tcBorders>
              <w:left w:val="single" w:color="000000" w:sz="10" w:space="0"/>
              <w:bottom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181" w:lineRule="auto"/>
              <w:jc w:val="right"/>
            </w:pPr>
            <w:r>
              <w:rPr>
                <w:spacing w:val="-9"/>
              </w:rPr>
              <w:t>101</w:t>
            </w:r>
          </w:p>
        </w:tc>
        <w:tc>
          <w:tcPr>
            <w:tcW w:w="1571" w:type="dxa"/>
            <w:tcBorders>
              <w:bottom w:val="single" w:color="000000" w:sz="10" w:space="0"/>
            </w:tcBorders>
            <w:vAlign w:val="top"/>
          </w:tcPr>
          <w:p>
            <w:pPr>
              <w:spacing w:line="296" w:lineRule="auto"/>
              <w:rPr>
                <w:rFonts w:ascii="Arial"/>
                <w:sz w:val="21"/>
              </w:rPr>
            </w:pPr>
          </w:p>
          <w:p>
            <w:pPr>
              <w:pStyle w:val="6"/>
              <w:spacing w:before="58" w:line="237" w:lineRule="auto"/>
              <w:ind w:left="98" w:right="115" w:firstLine="4"/>
              <w:jc w:val="both"/>
            </w:pPr>
            <w:r>
              <w:rPr>
                <w:spacing w:val="12"/>
              </w:rPr>
              <w:t>对生猪定点屠宰</w:t>
            </w:r>
            <w:r>
              <w:rPr>
                <w:spacing w:val="2"/>
              </w:rPr>
              <w:t xml:space="preserve"> </w:t>
            </w:r>
            <w:r>
              <w:rPr>
                <w:spacing w:val="-11"/>
              </w:rPr>
              <w:t>厂（场）未按照规</w:t>
            </w:r>
            <w:r>
              <w:t xml:space="preserve"> </w:t>
            </w:r>
            <w:r>
              <w:rPr>
                <w:spacing w:val="13"/>
              </w:rPr>
              <w:t>定建立并遵守生</w:t>
            </w:r>
            <w:r>
              <w:t xml:space="preserve"> </w:t>
            </w:r>
            <w:r>
              <w:rPr>
                <w:spacing w:val="-11"/>
              </w:rPr>
              <w:t>猪进厂（场）查验</w:t>
            </w:r>
            <w:r>
              <w:t xml:space="preserve"> </w:t>
            </w:r>
            <w:r>
              <w:rPr>
                <w:spacing w:val="-11"/>
              </w:rPr>
              <w:t>登记制度、生猪产</w:t>
            </w:r>
            <w:r>
              <w:t xml:space="preserve"> </w:t>
            </w:r>
            <w:r>
              <w:rPr>
                <w:spacing w:val="-11"/>
              </w:rPr>
              <w:t>品出厂（场）记录</w:t>
            </w:r>
            <w:r>
              <w:t xml:space="preserve"> </w:t>
            </w:r>
            <w:r>
              <w:rPr>
                <w:spacing w:val="-11"/>
              </w:rPr>
              <w:t>制度，未按照规定</w:t>
            </w:r>
            <w:r>
              <w:t xml:space="preserve"> </w:t>
            </w:r>
            <w:r>
              <w:rPr>
                <w:spacing w:val="-11"/>
              </w:rPr>
              <w:t>签订、保存委托屠</w:t>
            </w:r>
            <w:r>
              <w:t xml:space="preserve"> </w:t>
            </w:r>
            <w:r>
              <w:rPr>
                <w:spacing w:val="13"/>
              </w:rPr>
              <w:t>宰协议等行为的</w:t>
            </w:r>
            <w:r>
              <w:t xml:space="preserve"> </w:t>
            </w:r>
            <w:r>
              <w:rPr>
                <w:spacing w:val="-4"/>
              </w:rPr>
              <w:t>处罚</w:t>
            </w:r>
          </w:p>
        </w:tc>
        <w:tc>
          <w:tcPr>
            <w:tcW w:w="431" w:type="dxa"/>
            <w:tcBorders>
              <w:bottom w:val="single" w:color="000000" w:sz="10" w:space="0"/>
            </w:tcBorders>
            <w:vAlign w:val="top"/>
          </w:tcPr>
          <w:p>
            <w:pPr>
              <w:spacing w:line="302" w:lineRule="auto"/>
              <w:rPr>
                <w:rFonts w:ascii="Arial"/>
                <w:sz w:val="21"/>
              </w:rPr>
            </w:pPr>
          </w:p>
          <w:p>
            <w:pPr>
              <w:spacing w:line="302" w:lineRule="auto"/>
              <w:rPr>
                <w:rFonts w:ascii="Arial"/>
                <w:sz w:val="21"/>
              </w:rPr>
            </w:pPr>
          </w:p>
          <w:p>
            <w:pPr>
              <w:spacing w:line="303"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13</w:t>
            </w:r>
          </w:p>
          <w:p>
            <w:pPr>
              <w:pStyle w:val="6"/>
              <w:spacing w:before="57" w:line="180" w:lineRule="auto"/>
              <w:ind w:left="105"/>
            </w:pPr>
            <w:r>
              <w:rPr>
                <w:spacing w:val="-5"/>
              </w:rPr>
              <w:t>30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241" w:lineRule="auto"/>
              <w:ind w:left="142"/>
            </w:pPr>
            <w:r>
              <w:rPr>
                <w:spacing w:val="-9"/>
              </w:rPr>
              <w:t>畜牧</w:t>
            </w:r>
          </w:p>
          <w:p>
            <w:pPr>
              <w:pStyle w:val="6"/>
              <w:spacing w:line="220" w:lineRule="auto"/>
              <w:ind w:left="134"/>
            </w:pPr>
            <w:r>
              <w:rPr>
                <w:spacing w:val="-5"/>
              </w:rPr>
              <w:t>兽医</w:t>
            </w:r>
          </w:p>
          <w:p>
            <w:pPr>
              <w:pStyle w:val="6"/>
              <w:spacing w:before="17"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83" w:line="216" w:lineRule="auto"/>
              <w:ind w:left="462"/>
              <w:outlineLvl w:val="0"/>
            </w:pPr>
            <w:r>
              <w:rPr>
                <w:spacing w:val="-1"/>
              </w:rPr>
              <w:t>【行政法规】《生猪屠宰管理条例》2021</w:t>
            </w:r>
            <w:r>
              <w:rPr>
                <w:spacing w:val="-30"/>
              </w:rPr>
              <w:t xml:space="preserve"> </w:t>
            </w:r>
            <w:r>
              <w:rPr>
                <w:spacing w:val="-1"/>
              </w:rPr>
              <w:t>年</w:t>
            </w:r>
            <w:r>
              <w:rPr>
                <w:spacing w:val="-27"/>
              </w:rPr>
              <w:t xml:space="preserve"> </w:t>
            </w:r>
            <w:r>
              <w:rPr>
                <w:spacing w:val="-1"/>
              </w:rPr>
              <w:t>6</w:t>
            </w:r>
            <w:r>
              <w:rPr>
                <w:spacing w:val="-27"/>
              </w:rPr>
              <w:t xml:space="preserve"> </w:t>
            </w:r>
            <w:r>
              <w:rPr>
                <w:spacing w:val="-1"/>
              </w:rPr>
              <w:t>月</w:t>
            </w:r>
            <w:r>
              <w:rPr>
                <w:spacing w:val="-27"/>
              </w:rPr>
              <w:t xml:space="preserve"> </w:t>
            </w:r>
            <w:r>
              <w:rPr>
                <w:spacing w:val="-1"/>
              </w:rPr>
              <w:t>25 日中华人民共和国国务院令第</w:t>
            </w:r>
          </w:p>
          <w:p>
            <w:pPr>
              <w:pStyle w:val="6"/>
              <w:spacing w:before="101" w:line="217" w:lineRule="auto"/>
              <w:ind w:left="112"/>
            </w:pPr>
            <w:r>
              <w:rPr>
                <w:spacing w:val="-4"/>
              </w:rPr>
              <w:t>742</w:t>
            </w:r>
            <w:r>
              <w:rPr>
                <w:spacing w:val="-20"/>
              </w:rPr>
              <w:t xml:space="preserve"> </w:t>
            </w:r>
            <w:r>
              <w:rPr>
                <w:spacing w:val="-4"/>
              </w:rPr>
              <w:t>号第四次修订)</w:t>
            </w:r>
          </w:p>
          <w:p>
            <w:pPr>
              <w:pStyle w:val="6"/>
              <w:spacing w:before="61" w:line="235" w:lineRule="auto"/>
              <w:ind w:left="102" w:right="99" w:firstLine="370"/>
            </w:pPr>
            <w:r>
              <w:rPr>
                <w:spacing w:val="-1"/>
              </w:rPr>
              <w:t>第三十二条  违反本条例规定，生猪定点屠宰厂（场）有下列情形之一的，</w:t>
            </w:r>
            <w:r>
              <w:rPr>
                <w:spacing w:val="-35"/>
              </w:rPr>
              <w:t xml:space="preserve"> </w:t>
            </w:r>
            <w:r>
              <w:rPr>
                <w:spacing w:val="-1"/>
              </w:rPr>
              <w:t>由农业</w:t>
            </w:r>
            <w:r>
              <w:t xml:space="preserve"> </w:t>
            </w:r>
            <w:r>
              <w:rPr>
                <w:spacing w:val="-3"/>
              </w:rPr>
              <w:t>农村主管部门责令改正，给予警告；拒不改正的，责令停业整顿，处</w:t>
            </w:r>
            <w:r>
              <w:rPr>
                <w:spacing w:val="-29"/>
              </w:rPr>
              <w:t xml:space="preserve"> </w:t>
            </w:r>
            <w:r>
              <w:rPr>
                <w:spacing w:val="-3"/>
              </w:rPr>
              <w:t>5000</w:t>
            </w:r>
            <w:r>
              <w:rPr>
                <w:spacing w:val="-35"/>
              </w:rPr>
              <w:t xml:space="preserve"> </w:t>
            </w:r>
            <w:r>
              <w:rPr>
                <w:spacing w:val="-3"/>
              </w:rPr>
              <w:t>元以上</w:t>
            </w:r>
            <w:r>
              <w:rPr>
                <w:spacing w:val="-28"/>
              </w:rPr>
              <w:t xml:space="preserve"> </w:t>
            </w:r>
            <w:r>
              <w:rPr>
                <w:spacing w:val="-3"/>
              </w:rPr>
              <w:t>5</w:t>
            </w:r>
            <w:r>
              <w:rPr>
                <w:spacing w:val="-29"/>
              </w:rPr>
              <w:t xml:space="preserve"> </w:t>
            </w:r>
            <w:r>
              <w:rPr>
                <w:spacing w:val="-3"/>
              </w:rPr>
              <w:t>万元</w:t>
            </w:r>
            <w:r>
              <w:t xml:space="preserve"> </w:t>
            </w:r>
            <w:r>
              <w:rPr>
                <w:spacing w:val="-1"/>
              </w:rPr>
              <w:t>以下的罚款，对其直接负责的主管人员和其他直接责任人员处</w:t>
            </w:r>
            <w:r>
              <w:rPr>
                <w:spacing w:val="-30"/>
              </w:rPr>
              <w:t xml:space="preserve"> </w:t>
            </w:r>
            <w:r>
              <w:rPr>
                <w:spacing w:val="-1"/>
              </w:rPr>
              <w:t>2</w:t>
            </w:r>
            <w:r>
              <w:rPr>
                <w:spacing w:val="-26"/>
              </w:rPr>
              <w:t xml:space="preserve"> </w:t>
            </w:r>
            <w:r>
              <w:rPr>
                <w:spacing w:val="-1"/>
              </w:rPr>
              <w:t>万元以上</w:t>
            </w:r>
            <w:r>
              <w:rPr>
                <w:spacing w:val="-28"/>
              </w:rPr>
              <w:t xml:space="preserve"> </w:t>
            </w:r>
            <w:r>
              <w:rPr>
                <w:spacing w:val="-1"/>
              </w:rPr>
              <w:t>5</w:t>
            </w:r>
            <w:r>
              <w:rPr>
                <w:spacing w:val="-27"/>
              </w:rPr>
              <w:t xml:space="preserve"> </w:t>
            </w:r>
            <w:r>
              <w:rPr>
                <w:spacing w:val="-1"/>
              </w:rPr>
              <w:t>万元以下的</w:t>
            </w:r>
            <w:r>
              <w:t xml:space="preserve"> 罚款；情节严重的，</w:t>
            </w:r>
            <w:r>
              <w:rPr>
                <w:spacing w:val="-52"/>
              </w:rPr>
              <w:t xml:space="preserve"> </w:t>
            </w:r>
            <w:r>
              <w:t>由设区的市级人民政府吊销生猪定点屠宰证书</w:t>
            </w:r>
            <w:r>
              <w:rPr>
                <w:spacing w:val="-1"/>
              </w:rPr>
              <w:t>，收回生猪定点屠宰</w:t>
            </w:r>
            <w:r>
              <w:t xml:space="preserve"> </w:t>
            </w:r>
            <w:r>
              <w:rPr>
                <w:spacing w:val="-2"/>
              </w:rPr>
              <w:t>标志牌：</w:t>
            </w:r>
          </w:p>
          <w:p>
            <w:pPr>
              <w:pStyle w:val="6"/>
              <w:spacing w:before="20" w:line="228" w:lineRule="auto"/>
              <w:ind w:left="108" w:right="106" w:firstLine="353"/>
            </w:pPr>
            <w:r>
              <w:rPr>
                <w:spacing w:val="-1"/>
              </w:rPr>
              <w:t>（</w:t>
            </w:r>
            <w:r>
              <w:rPr>
                <w:spacing w:val="-30"/>
              </w:rPr>
              <w:t xml:space="preserve"> </w:t>
            </w:r>
            <w:r>
              <w:rPr>
                <w:spacing w:val="-1"/>
              </w:rPr>
              <w:t>一）未按照规定建立并遵守生猪进厂（场）查验登记制度、生猪产品出厂（场）</w:t>
            </w:r>
            <w:r>
              <w:t xml:space="preserve"> </w:t>
            </w:r>
            <w:r>
              <w:rPr>
                <w:spacing w:val="-2"/>
              </w:rPr>
              <w:t>记录制度的；</w:t>
            </w:r>
          </w:p>
          <w:p>
            <w:pPr>
              <w:pStyle w:val="6"/>
              <w:spacing w:before="24" w:line="214" w:lineRule="auto"/>
              <w:ind w:left="462"/>
            </w:pPr>
            <w:r>
              <w:rPr>
                <w:spacing w:val="-3"/>
              </w:rPr>
              <w:t>（</w:t>
            </w:r>
            <w:r>
              <w:rPr>
                <w:spacing w:val="-34"/>
              </w:rPr>
              <w:t xml:space="preserve"> </w:t>
            </w:r>
            <w:r>
              <w:rPr>
                <w:spacing w:val="-3"/>
              </w:rPr>
              <w:t>二）未按照规定签订、保存委托屠宰协议的；</w:t>
            </w:r>
          </w:p>
          <w:p>
            <w:pPr>
              <w:pStyle w:val="6"/>
              <w:spacing w:before="23" w:line="221" w:lineRule="auto"/>
              <w:ind w:left="102" w:right="101" w:firstLine="360"/>
            </w:pPr>
            <w:r>
              <w:rPr>
                <w:spacing w:val="1"/>
              </w:rPr>
              <w:t>（三）屠宰生猪不遵守国家规定的操作规程、技术要求和生猪屠宰</w:t>
            </w:r>
            <w:r>
              <w:t xml:space="preserve">质量管理规范以 </w:t>
            </w:r>
            <w:r>
              <w:rPr>
                <w:spacing w:val="-1"/>
              </w:rPr>
              <w:t>及消毒技术规范的；</w:t>
            </w:r>
          </w:p>
        </w:tc>
        <w:tc>
          <w:tcPr>
            <w:tcW w:w="491" w:type="dxa"/>
            <w:tcBorders>
              <w:bottom w:val="single" w:color="000000" w:sz="10" w:space="0"/>
            </w:tcBorders>
            <w:textDirection w:val="tbRlV"/>
            <w:vAlign w:val="top"/>
          </w:tcPr>
          <w:p>
            <w:pPr>
              <w:pStyle w:val="6"/>
              <w:spacing w:before="148" w:line="205" w:lineRule="auto"/>
              <w:ind w:left="1291"/>
            </w:pPr>
            <w:r>
              <w:rPr>
                <w:spacing w:val="26"/>
              </w:rPr>
              <w:t>县级</w:t>
            </w:r>
          </w:p>
        </w:tc>
        <w:tc>
          <w:tcPr>
            <w:tcW w:w="1824" w:type="dxa"/>
            <w:tcBorders>
              <w:bottom w:val="single" w:color="000000" w:sz="10" w:space="0"/>
            </w:tcBorders>
            <w:vAlign w:val="top"/>
          </w:tcPr>
          <w:p>
            <w:pPr>
              <w:spacing w:line="409" w:lineRule="auto"/>
              <w:rPr>
                <w:rFonts w:ascii="Arial"/>
                <w:sz w:val="21"/>
              </w:rPr>
            </w:pPr>
          </w:p>
          <w:p>
            <w:pPr>
              <w:pStyle w:val="6"/>
              <w:spacing w:before="59" w:line="237" w:lineRule="auto"/>
              <w:ind w:left="116" w:right="95" w:firstLine="4"/>
              <w:jc w:val="both"/>
            </w:pPr>
            <w:r>
              <w:rPr>
                <w:spacing w:val="19"/>
              </w:rPr>
              <w:t>对属地范围内生猪</w:t>
            </w:r>
            <w:r>
              <w:rPr>
                <w:spacing w:val="6"/>
              </w:rPr>
              <w:t xml:space="preserve"> </w:t>
            </w:r>
            <w:r>
              <w:rPr>
                <w:spacing w:val="-2"/>
              </w:rPr>
              <w:t>定点屠宰厂（场）未</w:t>
            </w:r>
            <w:r>
              <w:rPr>
                <w:spacing w:val="3"/>
              </w:rPr>
              <w:t xml:space="preserve"> </w:t>
            </w:r>
            <w:r>
              <w:rPr>
                <w:spacing w:val="20"/>
              </w:rPr>
              <w:t>按照规定建立并遵</w:t>
            </w:r>
            <w:r>
              <w:rPr>
                <w:spacing w:val="3"/>
              </w:rPr>
              <w:t xml:space="preserve"> </w:t>
            </w:r>
            <w:r>
              <w:rPr>
                <w:spacing w:val="-2"/>
              </w:rPr>
              <w:t>守生猪进厂（场）查</w:t>
            </w:r>
            <w:r>
              <w:rPr>
                <w:spacing w:val="3"/>
              </w:rPr>
              <w:t xml:space="preserve"> </w:t>
            </w:r>
            <w:r>
              <w:rPr>
                <w:spacing w:val="-2"/>
              </w:rPr>
              <w:t>验登记制度、生猪产</w:t>
            </w:r>
            <w:r>
              <w:rPr>
                <w:spacing w:val="3"/>
              </w:rPr>
              <w:t xml:space="preserve"> </w:t>
            </w:r>
            <w:r>
              <w:rPr>
                <w:spacing w:val="-2"/>
              </w:rPr>
              <w:t>品出厂（场）记录制</w:t>
            </w:r>
            <w:r>
              <w:rPr>
                <w:spacing w:val="3"/>
              </w:rPr>
              <w:t xml:space="preserve"> </w:t>
            </w:r>
            <w:r>
              <w:rPr>
                <w:spacing w:val="20"/>
              </w:rPr>
              <w:t>度，未按照规定签</w:t>
            </w:r>
            <w:r>
              <w:rPr>
                <w:spacing w:val="3"/>
              </w:rPr>
              <w:t xml:space="preserve"> </w:t>
            </w:r>
            <w:r>
              <w:rPr>
                <w:spacing w:val="-2"/>
              </w:rPr>
              <w:t>订、保存委托屠宰协</w:t>
            </w:r>
            <w:r>
              <w:rPr>
                <w:spacing w:val="3"/>
              </w:rPr>
              <w:t xml:space="preserve"> </w:t>
            </w:r>
            <w:r>
              <w:rPr>
                <w:spacing w:val="-1"/>
              </w:rPr>
              <w:t>议等行为的处罚</w:t>
            </w:r>
          </w:p>
        </w:tc>
        <w:tc>
          <w:tcPr>
            <w:tcW w:w="2206" w:type="dxa"/>
            <w:gridSpan w:val="2"/>
            <w:tcBorders>
              <w:bottom w:val="single" w:color="000000" w:sz="10" w:space="0"/>
              <w:right w:val="single" w:color="000000" w:sz="10" w:space="0"/>
            </w:tcBorders>
            <w:vAlign w:val="top"/>
          </w:tcPr>
          <w:p>
            <w:pPr>
              <w:pStyle w:val="6"/>
              <w:spacing w:before="116" w:line="238" w:lineRule="auto"/>
              <w:ind w:left="124" w:right="95" w:hanging="4"/>
              <w:jc w:val="both"/>
            </w:pPr>
            <w:r>
              <w:rPr>
                <w:spacing w:val="-6"/>
              </w:rPr>
              <w:t>【调整意见】申请</w:t>
            </w:r>
            <w:r>
              <w:rPr>
                <w:spacing w:val="-25"/>
              </w:rPr>
              <w:t xml:space="preserve"> </w:t>
            </w:r>
            <w:r>
              <w:rPr>
                <w:spacing w:val="-6"/>
              </w:rPr>
              <w:t>1.修改</w:t>
            </w:r>
            <w:r>
              <w:t xml:space="preserve"> </w:t>
            </w:r>
            <w:r>
              <w:rPr>
                <w:spacing w:val="-4"/>
              </w:rPr>
              <w:t>职权名称。主项由</w:t>
            </w:r>
            <w:r>
              <w:rPr>
                <w:spacing w:val="-57"/>
              </w:rPr>
              <w:t xml:space="preserve"> </w:t>
            </w:r>
            <w:r>
              <w:rPr>
                <w:spacing w:val="-4"/>
              </w:rPr>
              <w:t>“对屠</w:t>
            </w:r>
            <w:r>
              <w:t xml:space="preserve"> </w:t>
            </w:r>
            <w:r>
              <w:rPr>
                <w:spacing w:val="-1"/>
              </w:rPr>
              <w:t>宰生猪不符合国家规定的</w:t>
            </w:r>
            <w:r>
              <w:t xml:space="preserve"> </w:t>
            </w:r>
            <w:r>
              <w:rPr>
                <w:spacing w:val="-1"/>
              </w:rPr>
              <w:t>操作规程和技术要求，未</w:t>
            </w:r>
            <w:r>
              <w:t xml:space="preserve"> </w:t>
            </w:r>
            <w:r>
              <w:rPr>
                <w:spacing w:val="-1"/>
              </w:rPr>
              <w:t>如实记录其屠宰的生猪来</w:t>
            </w:r>
            <w:r>
              <w:t xml:space="preserve"> </w:t>
            </w:r>
            <w:r>
              <w:rPr>
                <w:spacing w:val="-1"/>
              </w:rPr>
              <w:t>源和生猪产品流向，未建</w:t>
            </w:r>
            <w:r>
              <w:t xml:space="preserve"> </w:t>
            </w:r>
            <w:r>
              <w:rPr>
                <w:spacing w:val="-1"/>
              </w:rPr>
              <w:t>立或者实施肉品品质检验</w:t>
            </w:r>
            <w:r>
              <w:t xml:space="preserve"> </w:t>
            </w:r>
            <w:r>
              <w:rPr>
                <w:spacing w:val="-1"/>
              </w:rPr>
              <w:t>制度或对经肉品品质检验</w:t>
            </w:r>
            <w:r>
              <w:t xml:space="preserve"> </w:t>
            </w:r>
            <w:r>
              <w:rPr>
                <w:spacing w:val="-1"/>
              </w:rPr>
              <w:t>不合格的生猪产品未按照</w:t>
            </w:r>
            <w:r>
              <w:t xml:space="preserve"> </w:t>
            </w:r>
            <w:r>
              <w:rPr>
                <w:spacing w:val="-1"/>
              </w:rPr>
              <w:t>国家有关规定处理并如实</w:t>
            </w:r>
            <w:r>
              <w:t xml:space="preserve"> </w:t>
            </w:r>
            <w:r>
              <w:rPr>
                <w:spacing w:val="-1"/>
              </w:rPr>
              <w:t>记录处理情况等行为的处</w:t>
            </w:r>
            <w:r>
              <w:t xml:space="preserve"> </w:t>
            </w:r>
            <w:r>
              <w:rPr>
                <w:spacing w:val="-4"/>
              </w:rPr>
              <w:t>罚”修改为</w:t>
            </w:r>
            <w:r>
              <w:rPr>
                <w:spacing w:val="-57"/>
              </w:rPr>
              <w:t xml:space="preserve"> </w:t>
            </w:r>
            <w:r>
              <w:rPr>
                <w:spacing w:val="-4"/>
              </w:rPr>
              <w:t>“对生猪定点</w:t>
            </w:r>
          </w:p>
        </w:tc>
      </w:tr>
    </w:tbl>
    <w:p>
      <w:pPr>
        <w:pStyle w:val="2"/>
        <w:spacing w:line="173" w:lineRule="exact"/>
        <w:rPr>
          <w:sz w:val="15"/>
        </w:rPr>
      </w:pPr>
    </w:p>
    <w:p>
      <w:pPr>
        <w:spacing w:line="173" w:lineRule="exact"/>
        <w:rPr>
          <w:sz w:val="15"/>
          <w:szCs w:val="15"/>
        </w:rPr>
        <w:sectPr>
          <w:footerReference r:id="rId5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0"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1" w:line="215" w:lineRule="auto"/>
              <w:ind w:left="462"/>
            </w:pPr>
            <w:r>
              <w:rPr>
                <w:spacing w:val="-1"/>
              </w:rPr>
              <w:t>（四）未按照规定建立并遵守肉品品质检验制度的；</w:t>
            </w:r>
          </w:p>
          <w:p>
            <w:pPr>
              <w:pStyle w:val="6"/>
              <w:spacing w:before="23" w:line="228" w:lineRule="auto"/>
              <w:ind w:left="106" w:right="101" w:firstLine="355"/>
            </w:pPr>
            <w:r>
              <w:rPr>
                <w:spacing w:val="1"/>
              </w:rPr>
              <w:t>（五）对经肉品品质检验不合格的生猪产品未按照国家有关规定处</w:t>
            </w:r>
            <w:r>
              <w:t xml:space="preserve">理并如实记录处 </w:t>
            </w:r>
            <w:r>
              <w:rPr>
                <w:spacing w:val="-2"/>
              </w:rPr>
              <w:t>理情况的。</w:t>
            </w:r>
          </w:p>
          <w:p>
            <w:pPr>
              <w:pStyle w:val="6"/>
              <w:spacing w:before="19" w:line="234" w:lineRule="auto"/>
              <w:ind w:left="105" w:right="101" w:firstLine="358"/>
            </w:pPr>
            <w:r>
              <w:rPr>
                <w:spacing w:val="1"/>
              </w:rPr>
              <w:t>发生动物疫情时，生猪定点屠宰厂（场）未按照规定开展动物</w:t>
            </w:r>
            <w:r>
              <w:t xml:space="preserve">疫病检测的，由农业 </w:t>
            </w:r>
            <w:r>
              <w:rPr>
                <w:spacing w:val="-3"/>
              </w:rPr>
              <w:t>农村主管部门责令停业整顿，并处</w:t>
            </w:r>
            <w:r>
              <w:rPr>
                <w:spacing w:val="-28"/>
              </w:rPr>
              <w:t xml:space="preserve"> </w:t>
            </w:r>
            <w:r>
              <w:rPr>
                <w:spacing w:val="-3"/>
              </w:rPr>
              <w:t>5000</w:t>
            </w:r>
            <w:r>
              <w:rPr>
                <w:spacing w:val="-32"/>
              </w:rPr>
              <w:t xml:space="preserve"> </w:t>
            </w:r>
            <w:r>
              <w:rPr>
                <w:spacing w:val="-3"/>
              </w:rPr>
              <w:t>元以上</w:t>
            </w:r>
            <w:r>
              <w:rPr>
                <w:spacing w:val="-31"/>
              </w:rPr>
              <w:t xml:space="preserve"> </w:t>
            </w:r>
            <w:r>
              <w:rPr>
                <w:spacing w:val="-3"/>
              </w:rPr>
              <w:t>5</w:t>
            </w:r>
            <w:r>
              <w:rPr>
                <w:spacing w:val="-26"/>
              </w:rPr>
              <w:t xml:space="preserve"> </w:t>
            </w:r>
            <w:r>
              <w:rPr>
                <w:spacing w:val="-3"/>
              </w:rPr>
              <w:t>万元以下的罚款，对其</w:t>
            </w:r>
            <w:r>
              <w:rPr>
                <w:spacing w:val="-4"/>
              </w:rPr>
              <w:t>直接负责的主管</w:t>
            </w:r>
            <w:r>
              <w:t xml:space="preserve"> </w:t>
            </w:r>
            <w:r>
              <w:rPr>
                <w:spacing w:val="-2"/>
              </w:rPr>
              <w:t>人员和其他直接责任人员处</w:t>
            </w:r>
            <w:r>
              <w:rPr>
                <w:spacing w:val="-28"/>
              </w:rPr>
              <w:t xml:space="preserve"> </w:t>
            </w:r>
            <w:r>
              <w:rPr>
                <w:spacing w:val="-2"/>
              </w:rPr>
              <w:t>2</w:t>
            </w:r>
            <w:r>
              <w:rPr>
                <w:spacing w:val="-28"/>
              </w:rPr>
              <w:t xml:space="preserve"> </w:t>
            </w:r>
            <w:r>
              <w:rPr>
                <w:spacing w:val="-2"/>
              </w:rPr>
              <w:t>万元以上</w:t>
            </w:r>
            <w:r>
              <w:rPr>
                <w:spacing w:val="-26"/>
              </w:rPr>
              <w:t xml:space="preserve"> </w:t>
            </w:r>
            <w:r>
              <w:rPr>
                <w:spacing w:val="-2"/>
              </w:rPr>
              <w:t>5</w:t>
            </w:r>
            <w:r>
              <w:rPr>
                <w:spacing w:val="-29"/>
              </w:rPr>
              <w:t xml:space="preserve"> </w:t>
            </w:r>
            <w:r>
              <w:rPr>
                <w:spacing w:val="-2"/>
              </w:rPr>
              <w:t>万元以下的罚款；情节严重的，</w:t>
            </w:r>
            <w:r>
              <w:rPr>
                <w:spacing w:val="-52"/>
              </w:rPr>
              <w:t xml:space="preserve"> </w:t>
            </w:r>
            <w:r>
              <w:rPr>
                <w:spacing w:val="-2"/>
              </w:rPr>
              <w:t>由</w:t>
            </w:r>
            <w:r>
              <w:rPr>
                <w:spacing w:val="-3"/>
              </w:rPr>
              <w:t>设区的市级</w:t>
            </w:r>
            <w:r>
              <w:t xml:space="preserve"> </w:t>
            </w:r>
            <w:r>
              <w:rPr>
                <w:spacing w:val="-1"/>
              </w:rPr>
              <w:t>人民政府吊销生猪定点屠宰证书，收回生猪定点屠宰标志牌。</w:t>
            </w:r>
          </w:p>
          <w:p>
            <w:pPr>
              <w:pStyle w:val="6"/>
              <w:spacing w:before="22" w:line="215" w:lineRule="auto"/>
              <w:ind w:left="462"/>
            </w:pPr>
            <w:r>
              <w:rPr>
                <w:spacing w:val="-3"/>
              </w:rPr>
              <w:t>【地方性法规】《生猪屠宰管理条例》</w:t>
            </w:r>
            <w:r>
              <w:rPr>
                <w:spacing w:val="-34"/>
              </w:rPr>
              <w:t xml:space="preserve"> </w:t>
            </w:r>
            <w:r>
              <w:rPr>
                <w:spacing w:val="-3"/>
              </w:rPr>
              <w:t>(2017</w:t>
            </w:r>
            <w:r>
              <w:rPr>
                <w:spacing w:val="-34"/>
              </w:rPr>
              <w:t xml:space="preserve"> </w:t>
            </w:r>
            <w:r>
              <w:rPr>
                <w:spacing w:val="-3"/>
              </w:rPr>
              <w:t>年)</w:t>
            </w:r>
          </w:p>
          <w:p>
            <w:pPr>
              <w:pStyle w:val="6"/>
              <w:spacing w:before="25" w:line="231" w:lineRule="auto"/>
              <w:ind w:left="108" w:right="92" w:firstLine="364"/>
            </w:pPr>
            <w:r>
              <w:rPr>
                <w:spacing w:val="-2"/>
              </w:rPr>
              <w:t>第三十八条 违反本条例规定，畜禽定点屠宰厂（场）有下列情形之一的，由县级以</w:t>
            </w:r>
            <w:r>
              <w:rPr>
                <w:spacing w:val="2"/>
              </w:rPr>
              <w:t xml:space="preserve"> </w:t>
            </w:r>
            <w:r>
              <w:rPr>
                <w:spacing w:val="-1"/>
              </w:rPr>
              <w:t>上人民政府畜牧兽医主管部门责令改正，处二</w:t>
            </w:r>
            <w:r>
              <w:rPr>
                <w:spacing w:val="-2"/>
              </w:rPr>
              <w:t>万元以上五万元以下罚款;逾期不改正的，</w:t>
            </w:r>
            <w:r>
              <w:t xml:space="preserve"> </w:t>
            </w:r>
            <w:r>
              <w:rPr>
                <w:spacing w:val="-1"/>
              </w:rPr>
              <w:t>责令停业整顿，并对主要负责人处五千元以上一万元以下罚款：</w:t>
            </w:r>
          </w:p>
          <w:p>
            <w:pPr>
              <w:pStyle w:val="6"/>
              <w:spacing w:before="23" w:line="215" w:lineRule="auto"/>
              <w:ind w:left="462"/>
            </w:pPr>
            <w:r>
              <w:rPr>
                <w:spacing w:val="-2"/>
              </w:rPr>
              <w:t>（</w:t>
            </w:r>
            <w:r>
              <w:rPr>
                <w:spacing w:val="-47"/>
              </w:rPr>
              <w:t xml:space="preserve"> </w:t>
            </w:r>
            <w:r>
              <w:rPr>
                <w:spacing w:val="-2"/>
              </w:rPr>
              <w:t>一）未按照畜禽屠宰操作规程和技术规范屠宰畜禽的；</w:t>
            </w:r>
          </w:p>
          <w:p>
            <w:pPr>
              <w:pStyle w:val="6"/>
              <w:spacing w:before="25" w:line="216" w:lineRule="auto"/>
              <w:ind w:left="462"/>
            </w:pPr>
            <w:r>
              <w:rPr>
                <w:spacing w:val="-2"/>
              </w:rPr>
              <w:t>（</w:t>
            </w:r>
            <w:r>
              <w:rPr>
                <w:spacing w:val="-36"/>
              </w:rPr>
              <w:t xml:space="preserve"> </w:t>
            </w:r>
            <w:r>
              <w:rPr>
                <w:spacing w:val="-2"/>
              </w:rPr>
              <w:t>二）未建立台账登记制度、查验记录制度或者未如实查验登记的；</w:t>
            </w:r>
          </w:p>
          <w:p>
            <w:pPr>
              <w:pStyle w:val="6"/>
              <w:spacing w:before="23" w:line="215" w:lineRule="auto"/>
              <w:ind w:left="462"/>
            </w:pPr>
            <w:r>
              <w:rPr>
                <w:spacing w:val="-1"/>
              </w:rPr>
              <w:t>（三）未建立或者实施肉品品质检验制度的；</w:t>
            </w:r>
          </w:p>
          <w:p>
            <w:pPr>
              <w:pStyle w:val="6"/>
              <w:spacing w:before="23" w:line="228" w:lineRule="auto"/>
              <w:ind w:left="108" w:right="101" w:firstLine="353"/>
            </w:pPr>
            <w:r>
              <w:rPr>
                <w:spacing w:val="1"/>
              </w:rPr>
              <w:t>（四）未对经检验不合格的或者依法召回的畜禽产品按照国家有关</w:t>
            </w:r>
            <w:r>
              <w:t xml:space="preserve">规定处理并如实 </w:t>
            </w:r>
            <w:r>
              <w:rPr>
                <w:spacing w:val="-2"/>
              </w:rPr>
              <w:t>记录处理情况的。</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pStyle w:val="6"/>
              <w:spacing w:before="33" w:line="235" w:lineRule="auto"/>
              <w:ind w:left="120" w:right="11" w:firstLine="1"/>
              <w:jc w:val="both"/>
            </w:pPr>
            <w:r>
              <w:rPr>
                <w:spacing w:val="-1"/>
              </w:rPr>
              <w:t>屠宰厂（场）未按照规定</w:t>
            </w:r>
            <w:r>
              <w:rPr>
                <w:spacing w:val="1"/>
              </w:rPr>
              <w:t xml:space="preserve">  </w:t>
            </w:r>
            <w:r>
              <w:rPr>
                <w:spacing w:val="-9"/>
              </w:rPr>
              <w:t>建立并遵守生猪进厂（场）</w:t>
            </w:r>
            <w:r>
              <w:rPr>
                <w:spacing w:val="5"/>
              </w:rPr>
              <w:t xml:space="preserve"> </w:t>
            </w:r>
            <w:r>
              <w:rPr>
                <w:spacing w:val="-1"/>
              </w:rPr>
              <w:t>查验登记制度、生猪产品</w:t>
            </w:r>
            <w:r>
              <w:rPr>
                <w:spacing w:val="2"/>
              </w:rPr>
              <w:t xml:space="preserve">  </w:t>
            </w:r>
            <w:r>
              <w:rPr>
                <w:spacing w:val="-1"/>
              </w:rPr>
              <w:t>出厂（场）记录制度，未</w:t>
            </w:r>
            <w:r>
              <w:rPr>
                <w:spacing w:val="2"/>
              </w:rPr>
              <w:t xml:space="preserve">  </w:t>
            </w:r>
            <w:r>
              <w:rPr>
                <w:spacing w:val="-1"/>
              </w:rPr>
              <w:t>按照规定签订、保存委托</w:t>
            </w:r>
            <w:r>
              <w:rPr>
                <w:spacing w:val="2"/>
              </w:rPr>
              <w:t xml:space="preserve">  </w:t>
            </w:r>
            <w:r>
              <w:rPr>
                <w:spacing w:val="-12"/>
              </w:rPr>
              <w:t>屠宰协议等行为的处罚”；</w:t>
            </w:r>
          </w:p>
          <w:p>
            <w:pPr>
              <w:pStyle w:val="6"/>
              <w:spacing w:before="22" w:line="217" w:lineRule="auto"/>
              <w:ind w:left="398"/>
            </w:pPr>
            <w:r>
              <w:rPr>
                <w:spacing w:val="-2"/>
              </w:rPr>
              <w:t>2.修改职权依据。</w:t>
            </w:r>
          </w:p>
          <w:p>
            <w:pPr>
              <w:pStyle w:val="6"/>
              <w:spacing w:before="25" w:line="236" w:lineRule="auto"/>
              <w:ind w:left="122" w:right="95" w:hanging="2"/>
            </w:pPr>
            <w:r>
              <w:rPr>
                <w:spacing w:val="-1"/>
              </w:rPr>
              <w:t>【调整依据】根据【行政</w:t>
            </w:r>
            <w:r>
              <w:rPr>
                <w:spacing w:val="5"/>
              </w:rPr>
              <w:t xml:space="preserve"> </w:t>
            </w:r>
            <w:r>
              <w:rPr>
                <w:spacing w:val="-1"/>
              </w:rPr>
              <w:t>法规】《生猪屠宰管理条</w:t>
            </w:r>
            <w:r>
              <w:rPr>
                <w:spacing w:val="2"/>
              </w:rPr>
              <w:t xml:space="preserve"> </w:t>
            </w:r>
            <w:r>
              <w:rPr>
                <w:spacing w:val="-4"/>
              </w:rPr>
              <w:t>例》</w:t>
            </w:r>
            <w:r>
              <w:rPr>
                <w:spacing w:val="-34"/>
              </w:rPr>
              <w:t xml:space="preserve"> </w:t>
            </w:r>
            <w:r>
              <w:rPr>
                <w:spacing w:val="-4"/>
              </w:rPr>
              <w:t>(2021</w:t>
            </w:r>
            <w:r>
              <w:rPr>
                <w:spacing w:val="-37"/>
              </w:rPr>
              <w:t xml:space="preserve"> </w:t>
            </w:r>
            <w:r>
              <w:rPr>
                <w:spacing w:val="-4"/>
              </w:rPr>
              <w:t>年国务院令第</w:t>
            </w:r>
            <w:r>
              <w:t xml:space="preserve"> </w:t>
            </w:r>
            <w:r>
              <w:rPr>
                <w:spacing w:val="3"/>
              </w:rPr>
              <w:t>742</w:t>
            </w:r>
            <w:r>
              <w:rPr>
                <w:spacing w:val="-28"/>
              </w:rPr>
              <w:t xml:space="preserve"> </w:t>
            </w:r>
            <w:r>
              <w:rPr>
                <w:spacing w:val="3"/>
              </w:rPr>
              <w:t xml:space="preserve">号)第三十二条内容 </w:t>
            </w:r>
            <w:r>
              <w:rPr>
                <w:spacing w:val="-1"/>
              </w:rPr>
              <w:t>发生变化，调整原职权名</w:t>
            </w:r>
            <w:r>
              <w:rPr>
                <w:spacing w:val="2"/>
              </w:rPr>
              <w:t xml:space="preserve"> </w:t>
            </w:r>
            <w:r>
              <w:rPr>
                <w:spacing w:val="-3"/>
              </w:rPr>
              <w:t>称</w:t>
            </w:r>
            <w:r>
              <w:rPr>
                <w:spacing w:val="-65"/>
              </w:rPr>
              <w:t xml:space="preserve"> </w:t>
            </w:r>
            <w:r>
              <w:rPr>
                <w:spacing w:val="-3"/>
              </w:rPr>
              <w:t>“对屠宰生猪不符合国</w:t>
            </w:r>
            <w:r>
              <w:t xml:space="preserve"> </w:t>
            </w:r>
            <w:r>
              <w:rPr>
                <w:spacing w:val="-1"/>
              </w:rPr>
              <w:t>家规定的操作规程和技术</w:t>
            </w:r>
            <w:r>
              <w:rPr>
                <w:spacing w:val="2"/>
              </w:rPr>
              <w:t xml:space="preserve"> </w:t>
            </w:r>
            <w:r>
              <w:rPr>
                <w:spacing w:val="-1"/>
              </w:rPr>
              <w:t>要求，未如实记录其屠宰</w:t>
            </w:r>
            <w:r>
              <w:rPr>
                <w:spacing w:val="2"/>
              </w:rPr>
              <w:t xml:space="preserve"> </w:t>
            </w:r>
            <w:r>
              <w:rPr>
                <w:spacing w:val="-1"/>
              </w:rPr>
              <w:t>的生猪来源和生猪产品流</w:t>
            </w:r>
            <w:r>
              <w:rPr>
                <w:spacing w:val="2"/>
              </w:rPr>
              <w:t xml:space="preserve"> </w:t>
            </w:r>
            <w:r>
              <w:rPr>
                <w:spacing w:val="-1"/>
              </w:rPr>
              <w:t>向，未建立或者实施肉品</w:t>
            </w:r>
            <w:r>
              <w:rPr>
                <w:spacing w:val="2"/>
              </w:rPr>
              <w:t xml:space="preserve"> </w:t>
            </w:r>
            <w:r>
              <w:rPr>
                <w:spacing w:val="-1"/>
              </w:rPr>
              <w:t>品质检验制度或对经肉品</w:t>
            </w:r>
            <w:r>
              <w:rPr>
                <w:spacing w:val="2"/>
              </w:rPr>
              <w:t xml:space="preserve"> </w:t>
            </w:r>
            <w:r>
              <w:rPr>
                <w:spacing w:val="-1"/>
              </w:rPr>
              <w:t>品质检验不合格的生猪产</w:t>
            </w:r>
            <w:r>
              <w:rPr>
                <w:spacing w:val="2"/>
              </w:rPr>
              <w:t xml:space="preserve"> </w:t>
            </w:r>
            <w:r>
              <w:rPr>
                <w:spacing w:val="-1"/>
              </w:rPr>
              <w:t>品未按照国家有关规定处</w:t>
            </w:r>
            <w:r>
              <w:rPr>
                <w:spacing w:val="2"/>
              </w:rPr>
              <w:t xml:space="preserve"> </w:t>
            </w:r>
            <w:r>
              <w:rPr>
                <w:spacing w:val="-1"/>
              </w:rPr>
              <w:t>理并如实记录处理情况等</w:t>
            </w:r>
            <w:r>
              <w:rPr>
                <w:spacing w:val="2"/>
              </w:rPr>
              <w:t xml:space="preserve"> </w:t>
            </w:r>
            <w:r>
              <w:rPr>
                <w:spacing w:val="-1"/>
              </w:rPr>
              <w:t>行为的处罚”；根据第三</w:t>
            </w:r>
            <w:r>
              <w:rPr>
                <w:spacing w:val="2"/>
              </w:rPr>
              <w:t xml:space="preserve"> </w:t>
            </w:r>
            <w:r>
              <w:rPr>
                <w:spacing w:val="-1"/>
              </w:rPr>
              <w:t>十二条变化调整职权依据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2" w:hRule="atLeast"/>
        </w:trPr>
        <w:tc>
          <w:tcPr>
            <w:tcW w:w="525" w:type="dxa"/>
            <w:tcBorders>
              <w:left w:val="single" w:color="000000" w:sz="10" w:space="0"/>
              <w:bottom w:val="single" w:color="000000" w:sz="10" w:space="0"/>
            </w:tcBorders>
            <w:vAlign w:val="top"/>
          </w:tcPr>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6"/>
              <w:spacing w:before="59" w:line="181" w:lineRule="auto"/>
              <w:jc w:val="right"/>
            </w:pPr>
            <w:r>
              <w:rPr>
                <w:spacing w:val="-9"/>
              </w:rPr>
              <w:t>102</w:t>
            </w:r>
          </w:p>
        </w:tc>
        <w:tc>
          <w:tcPr>
            <w:tcW w:w="1571" w:type="dxa"/>
            <w:tcBorders>
              <w:bottom w:val="single" w:color="000000" w:sz="10" w:space="0"/>
            </w:tcBorders>
            <w:vAlign w:val="top"/>
          </w:tcPr>
          <w:p>
            <w:pPr>
              <w:spacing w:line="299" w:lineRule="auto"/>
              <w:rPr>
                <w:rFonts w:ascii="Arial"/>
                <w:sz w:val="21"/>
              </w:rPr>
            </w:pPr>
          </w:p>
          <w:p>
            <w:pPr>
              <w:spacing w:line="299" w:lineRule="auto"/>
              <w:rPr>
                <w:rFonts w:ascii="Arial"/>
                <w:sz w:val="21"/>
              </w:rPr>
            </w:pPr>
          </w:p>
          <w:p>
            <w:pPr>
              <w:pStyle w:val="6"/>
              <w:spacing w:before="58" w:line="236" w:lineRule="auto"/>
              <w:ind w:left="94" w:right="115" w:firstLine="8"/>
              <w:jc w:val="both"/>
            </w:pPr>
            <w:r>
              <w:rPr>
                <w:spacing w:val="-12"/>
              </w:rPr>
              <w:t>对生产企业、销售</w:t>
            </w:r>
            <w:r>
              <w:rPr>
                <w:spacing w:val="2"/>
              </w:rPr>
              <w:t xml:space="preserve"> </w:t>
            </w:r>
            <w:r>
              <w:rPr>
                <w:spacing w:val="13"/>
              </w:rPr>
              <w:t>者发现产品存在</w:t>
            </w:r>
            <w:r>
              <w:rPr>
                <w:spacing w:val="4"/>
              </w:rPr>
              <w:t xml:space="preserve"> </w:t>
            </w:r>
            <w:r>
              <w:rPr>
                <w:spacing w:val="-11"/>
              </w:rPr>
              <w:t>安全隐患，而不向</w:t>
            </w:r>
            <w:r>
              <w:rPr>
                <w:spacing w:val="3"/>
              </w:rPr>
              <w:t xml:space="preserve"> </w:t>
            </w:r>
            <w:r>
              <w:rPr>
                <w:spacing w:val="-11"/>
              </w:rPr>
              <w:t>社会公布、不及时</w:t>
            </w:r>
            <w:r>
              <w:rPr>
                <w:spacing w:val="3"/>
              </w:rPr>
              <w:t xml:space="preserve"> </w:t>
            </w:r>
            <w:r>
              <w:rPr>
                <w:spacing w:val="13"/>
              </w:rPr>
              <w:t>告知消费者立即</w:t>
            </w:r>
            <w:r>
              <w:rPr>
                <w:spacing w:val="4"/>
              </w:rPr>
              <w:t xml:space="preserve"> </w:t>
            </w:r>
            <w:r>
              <w:rPr>
                <w:spacing w:val="13"/>
              </w:rPr>
              <w:t>停止使用等行为</w:t>
            </w:r>
            <w:r>
              <w:rPr>
                <w:spacing w:val="4"/>
              </w:rPr>
              <w:t xml:space="preserve"> </w:t>
            </w:r>
            <w:r>
              <w:rPr>
                <w:spacing w:val="-1"/>
              </w:rPr>
              <w:t>的处罚</w:t>
            </w:r>
          </w:p>
        </w:tc>
        <w:tc>
          <w:tcPr>
            <w:tcW w:w="431" w:type="dxa"/>
            <w:tcBorders>
              <w:bottom w:val="single" w:color="000000" w:sz="10" w:space="0"/>
            </w:tcBorders>
            <w:vAlign w:val="top"/>
          </w:tcPr>
          <w:p>
            <w:pPr>
              <w:spacing w:line="286" w:lineRule="auto"/>
              <w:rPr>
                <w:rFonts w:ascii="Arial"/>
                <w:sz w:val="21"/>
              </w:rPr>
            </w:pPr>
          </w:p>
          <w:p>
            <w:pPr>
              <w:spacing w:line="286" w:lineRule="auto"/>
              <w:rPr>
                <w:rFonts w:ascii="Arial"/>
                <w:sz w:val="21"/>
              </w:rPr>
            </w:pPr>
          </w:p>
          <w:p>
            <w:pPr>
              <w:spacing w:line="287"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13</w:t>
            </w:r>
          </w:p>
          <w:p>
            <w:pPr>
              <w:pStyle w:val="6"/>
              <w:spacing w:before="57" w:line="180" w:lineRule="auto"/>
              <w:ind w:left="101"/>
            </w:pPr>
            <w:r>
              <w:rPr>
                <w:spacing w:val="-3"/>
              </w:rPr>
              <w:t>40</w:t>
            </w:r>
          </w:p>
          <w:p>
            <w:pPr>
              <w:pStyle w:val="6"/>
              <w:spacing w:before="59" w:line="180" w:lineRule="auto"/>
              <w:ind w:left="103"/>
            </w:pPr>
            <w:r>
              <w:rPr>
                <w:spacing w:val="-4"/>
              </w:rPr>
              <w:t>00</w:t>
            </w:r>
          </w:p>
        </w:tc>
        <w:tc>
          <w:tcPr>
            <w:tcW w:w="633" w:type="dxa"/>
            <w:tcBorders>
              <w:bottom w:val="single" w:color="000000" w:sz="10" w:space="0"/>
            </w:tcBorders>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59" w:line="219" w:lineRule="auto"/>
              <w:ind w:left="134"/>
            </w:pPr>
            <w:r>
              <w:rPr>
                <w:spacing w:val="-5"/>
              </w:rPr>
              <w:t>农产</w:t>
            </w:r>
          </w:p>
          <w:p>
            <w:pPr>
              <w:pStyle w:val="6"/>
              <w:spacing w:before="19" w:line="225" w:lineRule="auto"/>
              <w:ind w:left="155"/>
            </w:pPr>
            <w:r>
              <w:rPr>
                <w:spacing w:val="-15"/>
              </w:rPr>
              <w:t>品监</w:t>
            </w:r>
          </w:p>
          <w:p>
            <w:pPr>
              <w:pStyle w:val="6"/>
              <w:spacing w:before="13" w:line="218" w:lineRule="auto"/>
              <w:ind w:left="132"/>
            </w:pPr>
            <w:r>
              <w:rPr>
                <w:spacing w:val="-4"/>
              </w:rPr>
              <w:t>督管</w:t>
            </w:r>
          </w:p>
          <w:p>
            <w:pPr>
              <w:pStyle w:val="6"/>
              <w:spacing w:before="20" w:line="217" w:lineRule="auto"/>
              <w:ind w:left="134"/>
            </w:pPr>
            <w:r>
              <w:rPr>
                <w:spacing w:val="-5"/>
              </w:rPr>
              <w:t>理部</w:t>
            </w:r>
          </w:p>
          <w:p>
            <w:pPr>
              <w:pStyle w:val="6"/>
              <w:spacing w:before="23" w:line="216" w:lineRule="auto"/>
              <w:ind w:left="244"/>
            </w:pPr>
            <w:r>
              <w:t>门</w:t>
            </w:r>
          </w:p>
        </w:tc>
        <w:tc>
          <w:tcPr>
            <w:tcW w:w="7080" w:type="dxa"/>
            <w:tcBorders>
              <w:bottom w:val="single" w:color="000000" w:sz="10" w:space="0"/>
            </w:tcBorders>
            <w:vAlign w:val="top"/>
          </w:tcPr>
          <w:p>
            <w:pPr>
              <w:pStyle w:val="6"/>
              <w:spacing w:before="191" w:line="228" w:lineRule="auto"/>
              <w:ind w:left="108" w:right="101" w:firstLine="265"/>
            </w:pPr>
            <w:r>
              <w:rPr>
                <w:spacing w:val="2"/>
              </w:rPr>
              <w:t>【行政法规】《国务院关于加强食品等产品安全监督管理的特</w:t>
            </w:r>
            <w:r>
              <w:rPr>
                <w:spacing w:val="1"/>
              </w:rPr>
              <w:t>别规定》（2007</w:t>
            </w:r>
            <w:r>
              <w:rPr>
                <w:spacing w:val="-37"/>
              </w:rPr>
              <w:t xml:space="preserve"> </w:t>
            </w:r>
            <w:r>
              <w:rPr>
                <w:spacing w:val="1"/>
              </w:rPr>
              <w:t>年国</w:t>
            </w:r>
            <w:r>
              <w:t xml:space="preserve"> </w:t>
            </w:r>
            <w:r>
              <w:rPr>
                <w:spacing w:val="-5"/>
              </w:rPr>
              <w:t>务院令第</w:t>
            </w:r>
            <w:r>
              <w:rPr>
                <w:spacing w:val="-26"/>
              </w:rPr>
              <w:t xml:space="preserve"> </w:t>
            </w:r>
            <w:r>
              <w:rPr>
                <w:spacing w:val="-5"/>
              </w:rPr>
              <w:t>503</w:t>
            </w:r>
            <w:r>
              <w:rPr>
                <w:spacing w:val="-31"/>
              </w:rPr>
              <w:t xml:space="preserve"> </w:t>
            </w:r>
            <w:r>
              <w:rPr>
                <w:spacing w:val="-5"/>
              </w:rPr>
              <w:t>号）</w:t>
            </w:r>
          </w:p>
          <w:p>
            <w:pPr>
              <w:pStyle w:val="6"/>
              <w:spacing w:before="22" w:line="237" w:lineRule="auto"/>
              <w:ind w:left="101" w:right="101" w:firstLine="372"/>
            </w:pPr>
            <w:r>
              <w:rPr>
                <w:spacing w:val="-2"/>
              </w:rPr>
              <w:t>第九条 生产企业发现其生产的产品存在安全隐患，可能对人体健康和生命安全造成</w:t>
            </w:r>
            <w:r>
              <w:rPr>
                <w:spacing w:val="2"/>
              </w:rPr>
              <w:t xml:space="preserve"> </w:t>
            </w:r>
            <w:r>
              <w:rPr>
                <w:spacing w:val="1"/>
              </w:rPr>
              <w:t>损害的，应当向社会公布有关信息，通知销售者停止销售，告知消费</w:t>
            </w:r>
            <w:r>
              <w:t>者停止使用，</w:t>
            </w:r>
            <w:r>
              <w:fldChar w:fldCharType="begin"/>
            </w:r>
            <w:r>
              <w:instrText xml:space="preserve"> HYPERLINK "http://baike.baidu.com/subview/2336359/2336359.htm" </w:instrText>
            </w:r>
            <w:r>
              <w:fldChar w:fldCharType="separate"/>
            </w:r>
            <w:r>
              <w:t>主动</w:t>
            </w:r>
            <w:r>
              <w:fldChar w:fldCharType="end"/>
            </w:r>
            <w:r>
              <w:t xml:space="preserve"> </w:t>
            </w:r>
            <w:r>
              <w:rPr>
                <w:spacing w:val="1"/>
              </w:rPr>
              <w:t>召回产品，并向有关监督管理部门报告；销售者应当立即停止销售该</w:t>
            </w:r>
            <w:r>
              <w:t xml:space="preserve">产品。销售者发现 </w:t>
            </w:r>
            <w:r>
              <w:rPr>
                <w:spacing w:val="1"/>
              </w:rPr>
              <w:t>其销售的产品存在安全隐患，可能对人体健康和生命安全造成损害的</w:t>
            </w:r>
            <w:r>
              <w:t xml:space="preserve">，应当立即停止销 </w:t>
            </w:r>
            <w:r>
              <w:rPr>
                <w:spacing w:val="1"/>
              </w:rPr>
              <w:t>售该产品，通知生产企业或者供货商，并向有关监督管理部门报告。</w:t>
            </w:r>
            <w:r>
              <w:t xml:space="preserve">生产企业和销售者 </w:t>
            </w:r>
            <w:r>
              <w:rPr>
                <w:spacing w:val="1"/>
              </w:rPr>
              <w:t>不履行前款规定义务的，由农业、卫生、质检、商务、工商、药品等</w:t>
            </w:r>
            <w:r>
              <w:t xml:space="preserve">监督管理部门依据 </w:t>
            </w:r>
            <w:r>
              <w:rPr>
                <w:spacing w:val="2"/>
              </w:rPr>
              <w:t>各自职责，责令生产企业召回产品、销售者停止销售，对生产企业并处</w:t>
            </w:r>
            <w:r>
              <w:fldChar w:fldCharType="begin"/>
            </w:r>
            <w:r>
              <w:instrText xml:space="preserve"> HYPERLINK "http://baike.baidu.com/subview/2204679/2204679.htm" </w:instrText>
            </w:r>
            <w:r>
              <w:fldChar w:fldCharType="separate"/>
            </w:r>
            <w:r>
              <w:rPr>
                <w:spacing w:val="1"/>
              </w:rPr>
              <w:t>货值金额</w:t>
            </w:r>
            <w:r>
              <w:rPr>
                <w:spacing w:val="1"/>
              </w:rPr>
              <w:fldChar w:fldCharType="end"/>
            </w:r>
            <w:r>
              <w:rPr>
                <w:spacing w:val="1"/>
              </w:rPr>
              <w:t>3</w:t>
            </w:r>
            <w:r>
              <w:rPr>
                <w:spacing w:val="-39"/>
              </w:rPr>
              <w:t xml:space="preserve"> </w:t>
            </w:r>
            <w:r>
              <w:rPr>
                <w:spacing w:val="1"/>
              </w:rPr>
              <w:t>倍的</w:t>
            </w:r>
            <w:r>
              <w:t xml:space="preserve"> </w:t>
            </w:r>
            <w:r>
              <w:rPr>
                <w:spacing w:val="-3"/>
              </w:rPr>
              <w:t>罚款，对销售者并处</w:t>
            </w:r>
            <w:r>
              <w:rPr>
                <w:spacing w:val="-26"/>
              </w:rPr>
              <w:t xml:space="preserve"> </w:t>
            </w:r>
            <w:r>
              <w:rPr>
                <w:spacing w:val="-3"/>
              </w:rPr>
              <w:t>1000</w:t>
            </w:r>
            <w:r>
              <w:rPr>
                <w:spacing w:val="-35"/>
              </w:rPr>
              <w:t xml:space="preserve"> </w:t>
            </w:r>
            <w:r>
              <w:rPr>
                <w:spacing w:val="-3"/>
              </w:rPr>
              <w:t>元以上</w:t>
            </w:r>
            <w:r>
              <w:rPr>
                <w:spacing w:val="-28"/>
              </w:rPr>
              <w:t xml:space="preserve"> </w:t>
            </w:r>
            <w:r>
              <w:rPr>
                <w:spacing w:val="-3"/>
              </w:rPr>
              <w:t>5</w:t>
            </w:r>
            <w:r>
              <w:rPr>
                <w:spacing w:val="-29"/>
              </w:rPr>
              <w:t xml:space="preserve"> </w:t>
            </w:r>
            <w:r>
              <w:rPr>
                <w:spacing w:val="-3"/>
              </w:rPr>
              <w:t>万元以下的罚款；造成严重后果的，由原发证部</w:t>
            </w:r>
            <w:r>
              <w:rPr>
                <w:spacing w:val="-4"/>
              </w:rPr>
              <w:t>门吊</w:t>
            </w:r>
            <w:r>
              <w:t xml:space="preserve"> </w:t>
            </w:r>
            <w:r>
              <w:rPr>
                <w:spacing w:val="-1"/>
              </w:rPr>
              <w:t>销许可证照。</w:t>
            </w:r>
          </w:p>
        </w:tc>
        <w:tc>
          <w:tcPr>
            <w:tcW w:w="491" w:type="dxa"/>
            <w:tcBorders>
              <w:bottom w:val="single" w:color="000000" w:sz="10" w:space="0"/>
            </w:tcBorders>
            <w:textDirection w:val="tbRlV"/>
            <w:vAlign w:val="top"/>
          </w:tcPr>
          <w:p>
            <w:pPr>
              <w:pStyle w:val="6"/>
              <w:spacing w:before="148" w:line="205" w:lineRule="auto"/>
              <w:ind w:left="1242"/>
            </w:pPr>
            <w:r>
              <w:rPr>
                <w:spacing w:val="26"/>
              </w:rPr>
              <w:t>县级</w:t>
            </w:r>
          </w:p>
        </w:tc>
        <w:tc>
          <w:tcPr>
            <w:tcW w:w="1824" w:type="dxa"/>
            <w:tcBorders>
              <w:bottom w:val="single" w:color="000000" w:sz="10" w:space="0"/>
            </w:tcBorders>
            <w:vAlign w:val="top"/>
          </w:tcPr>
          <w:p>
            <w:pPr>
              <w:spacing w:line="355" w:lineRule="auto"/>
              <w:rPr>
                <w:rFonts w:ascii="Arial"/>
                <w:sz w:val="21"/>
              </w:rPr>
            </w:pPr>
          </w:p>
          <w:p>
            <w:pPr>
              <w:spacing w:line="355" w:lineRule="auto"/>
              <w:rPr>
                <w:rFonts w:ascii="Arial"/>
                <w:sz w:val="21"/>
              </w:rPr>
            </w:pPr>
          </w:p>
          <w:p>
            <w:pPr>
              <w:pStyle w:val="6"/>
              <w:spacing w:before="59" w:line="236" w:lineRule="auto"/>
              <w:ind w:left="115" w:right="95" w:firstLine="5"/>
              <w:jc w:val="both"/>
            </w:pPr>
            <w:r>
              <w:rPr>
                <w:spacing w:val="-2"/>
              </w:rPr>
              <w:t>对生产企业、销售者</w:t>
            </w:r>
            <w:r>
              <w:t xml:space="preserve"> </w:t>
            </w:r>
            <w:r>
              <w:rPr>
                <w:spacing w:val="20"/>
              </w:rPr>
              <w:t>发现产品存在安全</w:t>
            </w:r>
            <w:r>
              <w:rPr>
                <w:spacing w:val="4"/>
              </w:rPr>
              <w:t xml:space="preserve"> </w:t>
            </w:r>
            <w:r>
              <w:rPr>
                <w:spacing w:val="-2"/>
              </w:rPr>
              <w:t>隐患，而不向社会公</w:t>
            </w:r>
            <w:r>
              <w:rPr>
                <w:spacing w:val="4"/>
              </w:rPr>
              <w:t xml:space="preserve"> </w:t>
            </w:r>
            <w:r>
              <w:rPr>
                <w:spacing w:val="-2"/>
              </w:rPr>
              <w:t>布、不及时告知消费</w:t>
            </w:r>
            <w:r>
              <w:rPr>
                <w:spacing w:val="4"/>
              </w:rPr>
              <w:t xml:space="preserve"> </w:t>
            </w:r>
            <w:r>
              <w:rPr>
                <w:spacing w:val="20"/>
              </w:rPr>
              <w:t>者立即停止使用等</w:t>
            </w:r>
            <w:r>
              <w:rPr>
                <w:spacing w:val="4"/>
              </w:rPr>
              <w:t xml:space="preserve"> </w:t>
            </w:r>
            <w:r>
              <w:rPr>
                <w:spacing w:val="-1"/>
              </w:rPr>
              <w:t>行为的处罚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5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77" w:hRule="atLeast"/>
        </w:trPr>
        <w:tc>
          <w:tcPr>
            <w:tcW w:w="525" w:type="dxa"/>
            <w:tcBorders>
              <w:left w:val="single" w:color="000000" w:sz="10" w:space="0"/>
            </w:tcBorders>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8" w:line="181" w:lineRule="auto"/>
              <w:jc w:val="right"/>
            </w:pPr>
            <w:r>
              <w:rPr>
                <w:spacing w:val="-9"/>
              </w:rPr>
              <w:t>103</w:t>
            </w:r>
          </w:p>
        </w:tc>
        <w:tc>
          <w:tcPr>
            <w:tcW w:w="1571" w:type="dxa"/>
            <w:vAlign w:val="top"/>
          </w:tcPr>
          <w:p>
            <w:pPr>
              <w:spacing w:line="352" w:lineRule="auto"/>
              <w:rPr>
                <w:rFonts w:ascii="Arial"/>
                <w:sz w:val="21"/>
              </w:rPr>
            </w:pPr>
          </w:p>
          <w:p>
            <w:pPr>
              <w:spacing w:line="353" w:lineRule="auto"/>
              <w:rPr>
                <w:rFonts w:ascii="Arial"/>
                <w:sz w:val="21"/>
              </w:rPr>
            </w:pPr>
          </w:p>
          <w:p>
            <w:pPr>
              <w:pStyle w:val="6"/>
              <w:spacing w:before="58" w:line="236" w:lineRule="auto"/>
              <w:ind w:left="97" w:right="115" w:firstLine="5"/>
              <w:jc w:val="both"/>
            </w:pPr>
            <w:r>
              <w:rPr>
                <w:spacing w:val="-12"/>
              </w:rPr>
              <w:t>对出售、运输、携</w:t>
            </w:r>
            <w:r>
              <w:rPr>
                <w:spacing w:val="2"/>
              </w:rPr>
              <w:t xml:space="preserve"> </w:t>
            </w:r>
            <w:r>
              <w:rPr>
                <w:spacing w:val="-11"/>
              </w:rPr>
              <w:t>带、寄递有关野生</w:t>
            </w:r>
            <w:r>
              <w:t xml:space="preserve"> </w:t>
            </w:r>
            <w:r>
              <w:rPr>
                <w:spacing w:val="13"/>
              </w:rPr>
              <w:t>动物及其制品未</w:t>
            </w:r>
            <w:r>
              <w:rPr>
                <w:spacing w:val="1"/>
              </w:rPr>
              <w:t xml:space="preserve"> </w:t>
            </w:r>
            <w:r>
              <w:rPr>
                <w:spacing w:val="13"/>
              </w:rPr>
              <w:t>持有或者未附有</w:t>
            </w:r>
            <w:r>
              <w:rPr>
                <w:spacing w:val="1"/>
              </w:rPr>
              <w:t xml:space="preserve"> </w:t>
            </w:r>
            <w:r>
              <w:rPr>
                <w:spacing w:val="13"/>
              </w:rPr>
              <w:t>检疫证明行为的</w:t>
            </w:r>
            <w:r>
              <w:rPr>
                <w:spacing w:val="1"/>
              </w:rPr>
              <w:t xml:space="preserve"> </w:t>
            </w:r>
            <w:r>
              <w:rPr>
                <w:spacing w:val="-3"/>
              </w:rPr>
              <w:t>处罚</w:t>
            </w:r>
          </w:p>
        </w:tc>
        <w:tc>
          <w:tcPr>
            <w:tcW w:w="431" w:type="dxa"/>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14</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312" w:lineRule="auto"/>
              <w:rPr>
                <w:rFonts w:ascii="Arial"/>
                <w:sz w:val="21"/>
              </w:rPr>
            </w:pPr>
          </w:p>
          <w:p>
            <w:pPr>
              <w:spacing w:line="313" w:lineRule="auto"/>
              <w:rPr>
                <w:rFonts w:ascii="Arial"/>
                <w:sz w:val="21"/>
              </w:rPr>
            </w:pPr>
          </w:p>
          <w:p>
            <w:pPr>
              <w:spacing w:line="313"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3" w:line="217" w:lineRule="auto"/>
              <w:ind w:left="131"/>
            </w:pPr>
            <w:r>
              <w:rPr>
                <w:spacing w:val="-3"/>
              </w:rPr>
              <w:t>机构</w:t>
            </w:r>
          </w:p>
        </w:tc>
        <w:tc>
          <w:tcPr>
            <w:tcW w:w="7080" w:type="dxa"/>
            <w:vAlign w:val="top"/>
          </w:tcPr>
          <w:p>
            <w:pPr>
              <w:pStyle w:val="6"/>
              <w:spacing w:before="40" w:line="216" w:lineRule="auto"/>
              <w:ind w:left="462"/>
            </w:pPr>
            <w:r>
              <w:t>【法律】《中华人民共和国野生动物保护法》（20</w:t>
            </w:r>
            <w:r>
              <w:rPr>
                <w:spacing w:val="-1"/>
              </w:rPr>
              <w:t>18年修正）</w:t>
            </w:r>
          </w:p>
          <w:p>
            <w:pPr>
              <w:pStyle w:val="6"/>
              <w:spacing w:before="29" w:line="236" w:lineRule="auto"/>
              <w:ind w:left="114" w:right="101" w:firstLine="359"/>
            </w:pPr>
            <w:r>
              <w:rPr>
                <w:spacing w:val="-2"/>
              </w:rPr>
              <w:t>第四十八条第三款 违反本法第二十七条第五款、第三十三条规定，出售、运输、携</w:t>
            </w:r>
            <w:r>
              <w:rPr>
                <w:spacing w:val="2"/>
              </w:rPr>
              <w:t xml:space="preserve"> </w:t>
            </w:r>
            <w:r>
              <w:t>带、寄递有关野生动物及其制品未持有或者未附有检疫证明的，依照《中华人民共和国</w:t>
            </w:r>
            <w:r>
              <w:rPr>
                <w:spacing w:val="17"/>
              </w:rPr>
              <w:t xml:space="preserve"> </w:t>
            </w:r>
            <w:r>
              <w:rPr>
                <w:spacing w:val="-2"/>
              </w:rPr>
              <w:t>动物防疫法》的规定处罚。</w:t>
            </w:r>
          </w:p>
          <w:p>
            <w:pPr>
              <w:pStyle w:val="6"/>
              <w:spacing w:before="29" w:line="232" w:lineRule="auto"/>
              <w:ind w:left="110" w:right="101" w:firstLine="363"/>
            </w:pPr>
            <w:r>
              <w:rPr>
                <w:spacing w:val="-3"/>
              </w:rPr>
              <w:t>第二十七条第五款</w:t>
            </w:r>
            <w:r>
              <w:rPr>
                <w:spacing w:val="36"/>
              </w:rPr>
              <w:t xml:space="preserve"> </w:t>
            </w:r>
            <w:r>
              <w:rPr>
                <w:spacing w:val="-3"/>
              </w:rPr>
              <w:t>出售本条第二款、第四款规定的野生动物的，还应当依法附有检</w:t>
            </w:r>
            <w:r>
              <w:t xml:space="preserve"> </w:t>
            </w:r>
            <w:r>
              <w:rPr>
                <w:spacing w:val="-4"/>
              </w:rPr>
              <w:t>疫证明。</w:t>
            </w:r>
          </w:p>
          <w:p>
            <w:pPr>
              <w:pStyle w:val="6"/>
              <w:spacing w:before="27" w:line="239" w:lineRule="auto"/>
              <w:ind w:left="106" w:right="101" w:firstLine="367"/>
            </w:pPr>
            <w:r>
              <w:rPr>
                <w:spacing w:val="-2"/>
              </w:rPr>
              <w:t>第三十三条 运输、携带、寄递国家重点保护野生动物及其制品、本法第二十八条第</w:t>
            </w:r>
            <w:r>
              <w:rPr>
                <w:spacing w:val="2"/>
              </w:rPr>
              <w:t xml:space="preserve"> </w:t>
            </w:r>
            <w:r>
              <w:rPr>
                <w:spacing w:val="1"/>
              </w:rPr>
              <w:t>二款规定的野生动物及其制品出县境的，应当持有或者附</w:t>
            </w:r>
            <w:r>
              <w:t xml:space="preserve">有本法第二十一条、第二十五 </w:t>
            </w:r>
            <w:r>
              <w:rPr>
                <w:spacing w:val="1"/>
              </w:rPr>
              <w:t>条、第二十七条或者第二十八条规定的许可证、批准文件</w:t>
            </w:r>
            <w:r>
              <w:t xml:space="preserve">的副本或者专用标识，以及检 </w:t>
            </w:r>
            <w:r>
              <w:rPr>
                <w:spacing w:val="-3"/>
              </w:rPr>
              <w:t>疫证明。</w:t>
            </w:r>
          </w:p>
          <w:p>
            <w:pPr>
              <w:pStyle w:val="6"/>
              <w:spacing w:before="27" w:line="219" w:lineRule="auto"/>
              <w:ind w:left="129" w:right="147" w:firstLine="336"/>
            </w:pPr>
            <w:r>
              <w:rPr>
                <w:spacing w:val="-1"/>
              </w:rPr>
              <w:t>运输非国家重点保护野生动物出县境的，应当持有狩猎、进出口等合法来源证明，</w:t>
            </w:r>
            <w:r>
              <w:rPr>
                <w:spacing w:val="17"/>
              </w:rPr>
              <w:t xml:space="preserve"> </w:t>
            </w:r>
            <w:r>
              <w:rPr>
                <w:spacing w:val="-5"/>
              </w:rPr>
              <w:t>以及检疫证明。</w:t>
            </w:r>
          </w:p>
        </w:tc>
        <w:tc>
          <w:tcPr>
            <w:tcW w:w="491" w:type="dxa"/>
            <w:textDirection w:val="tbRlV"/>
            <w:vAlign w:val="top"/>
          </w:tcPr>
          <w:p>
            <w:pPr>
              <w:pStyle w:val="6"/>
              <w:spacing w:before="148" w:line="205" w:lineRule="auto"/>
              <w:ind w:left="1235"/>
            </w:pPr>
            <w:r>
              <w:rPr>
                <w:spacing w:val="26"/>
              </w:rPr>
              <w:t>县级</w:t>
            </w:r>
          </w:p>
        </w:tc>
        <w:tc>
          <w:tcPr>
            <w:tcW w:w="1824" w:type="dxa"/>
            <w:vAlign w:val="top"/>
          </w:tcPr>
          <w:p>
            <w:pPr>
              <w:spacing w:line="273" w:lineRule="auto"/>
              <w:rPr>
                <w:rFonts w:ascii="Arial"/>
                <w:sz w:val="21"/>
              </w:rPr>
            </w:pPr>
          </w:p>
          <w:p>
            <w:pPr>
              <w:spacing w:line="273" w:lineRule="auto"/>
              <w:rPr>
                <w:rFonts w:ascii="Arial"/>
                <w:sz w:val="21"/>
              </w:rPr>
            </w:pPr>
          </w:p>
          <w:p>
            <w:pPr>
              <w:spacing w:line="274" w:lineRule="auto"/>
              <w:rPr>
                <w:rFonts w:ascii="Arial"/>
                <w:sz w:val="21"/>
              </w:rPr>
            </w:pPr>
          </w:p>
          <w:p>
            <w:pPr>
              <w:pStyle w:val="6"/>
              <w:spacing w:before="58" w:line="235" w:lineRule="auto"/>
              <w:ind w:left="115" w:right="45" w:firstLine="5"/>
              <w:jc w:val="both"/>
            </w:pPr>
            <w:r>
              <w:rPr>
                <w:spacing w:val="-15"/>
              </w:rPr>
              <w:t>对出售、运输、携带、</w:t>
            </w:r>
            <w:r>
              <w:rPr>
                <w:spacing w:val="1"/>
              </w:rPr>
              <w:t xml:space="preserve"> </w:t>
            </w:r>
            <w:r>
              <w:rPr>
                <w:spacing w:val="20"/>
              </w:rPr>
              <w:t>寄递有关野生动物</w:t>
            </w:r>
            <w:r>
              <w:rPr>
                <w:spacing w:val="4"/>
              </w:rPr>
              <w:t xml:space="preserve"> </w:t>
            </w:r>
            <w:r>
              <w:rPr>
                <w:spacing w:val="20"/>
              </w:rPr>
              <w:t>及其制品未持有或</w:t>
            </w:r>
            <w:r>
              <w:rPr>
                <w:spacing w:val="4"/>
              </w:rPr>
              <w:t xml:space="preserve"> </w:t>
            </w:r>
            <w:r>
              <w:rPr>
                <w:spacing w:val="20"/>
              </w:rPr>
              <w:t>者未附有检疫证明</w:t>
            </w:r>
            <w:r>
              <w:rPr>
                <w:spacing w:val="4"/>
              </w:rPr>
              <w:t xml:space="preserve"> </w:t>
            </w:r>
            <w:r>
              <w:rPr>
                <w:spacing w:val="-1"/>
              </w:rPr>
              <w:t>行为的处罚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9" w:hRule="atLeast"/>
        </w:trPr>
        <w:tc>
          <w:tcPr>
            <w:tcW w:w="525" w:type="dxa"/>
            <w:tcBorders>
              <w:left w:val="single" w:color="000000" w:sz="10" w:space="0"/>
            </w:tcBorders>
            <w:vAlign w:val="top"/>
          </w:tcPr>
          <w:p>
            <w:pPr>
              <w:spacing w:line="466" w:lineRule="auto"/>
              <w:rPr>
                <w:rFonts w:ascii="Arial"/>
                <w:sz w:val="21"/>
              </w:rPr>
            </w:pPr>
          </w:p>
          <w:p>
            <w:pPr>
              <w:pStyle w:val="6"/>
              <w:spacing w:before="58" w:line="181" w:lineRule="auto"/>
              <w:jc w:val="right"/>
            </w:pPr>
            <w:r>
              <w:rPr>
                <w:spacing w:val="-10"/>
              </w:rPr>
              <w:t>1</w:t>
            </w:r>
            <w:r>
              <w:rPr>
                <w:spacing w:val="-9"/>
              </w:rPr>
              <w:t>0</w:t>
            </w:r>
            <w:r>
              <w:rPr>
                <w:spacing w:val="-8"/>
              </w:rPr>
              <w:t>4</w:t>
            </w:r>
          </w:p>
        </w:tc>
        <w:tc>
          <w:tcPr>
            <w:tcW w:w="1571" w:type="dxa"/>
            <w:vAlign w:val="top"/>
          </w:tcPr>
          <w:p>
            <w:pPr>
              <w:pStyle w:val="6"/>
              <w:spacing w:before="270" w:line="232" w:lineRule="auto"/>
              <w:ind w:left="95" w:right="115" w:firstLine="7"/>
              <w:jc w:val="both"/>
            </w:pPr>
            <w:r>
              <w:rPr>
                <w:spacing w:val="12"/>
              </w:rPr>
              <w:t>对超范围承揽无</w:t>
            </w:r>
            <w:r>
              <w:rPr>
                <w:spacing w:val="2"/>
              </w:rPr>
              <w:t xml:space="preserve"> </w:t>
            </w:r>
            <w:r>
              <w:rPr>
                <w:spacing w:val="13"/>
              </w:rPr>
              <w:t>技术能力保障维</w:t>
            </w:r>
            <w:r>
              <w:rPr>
                <w:spacing w:val="2"/>
              </w:rPr>
              <w:t xml:space="preserve"> </w:t>
            </w:r>
            <w:r>
              <w:rPr>
                <w:spacing w:val="-1"/>
              </w:rPr>
              <w:t>修项目的处罚</w:t>
            </w:r>
          </w:p>
        </w:tc>
        <w:tc>
          <w:tcPr>
            <w:tcW w:w="431" w:type="dxa"/>
            <w:vAlign w:val="top"/>
          </w:tcPr>
          <w:p>
            <w:pPr>
              <w:pStyle w:val="6"/>
              <w:spacing w:before="6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15</w:t>
            </w:r>
          </w:p>
          <w:p>
            <w:pPr>
              <w:pStyle w:val="6"/>
              <w:spacing w:before="57" w:line="180" w:lineRule="auto"/>
              <w:ind w:left="101"/>
            </w:pPr>
            <w:r>
              <w:rPr>
                <w:spacing w:val="-3"/>
              </w:rPr>
              <w:t>40</w:t>
            </w:r>
          </w:p>
          <w:p>
            <w:pPr>
              <w:pStyle w:val="6"/>
              <w:spacing w:before="60" w:line="160" w:lineRule="auto"/>
              <w:ind w:left="103"/>
            </w:pPr>
            <w:r>
              <w:rPr>
                <w:spacing w:val="-4"/>
              </w:rPr>
              <w:t>00</w:t>
            </w:r>
          </w:p>
        </w:tc>
        <w:tc>
          <w:tcPr>
            <w:tcW w:w="633" w:type="dxa"/>
            <w:vAlign w:val="top"/>
          </w:tcPr>
          <w:p>
            <w:pPr>
              <w:pStyle w:val="6"/>
              <w:spacing w:before="38" w:line="219" w:lineRule="auto"/>
              <w:ind w:left="134"/>
            </w:pPr>
            <w:r>
              <w:rPr>
                <w:spacing w:val="-5"/>
              </w:rPr>
              <w:t>农业</w:t>
            </w:r>
          </w:p>
          <w:p>
            <w:pPr>
              <w:pStyle w:val="6"/>
              <w:spacing w:before="19" w:line="216" w:lineRule="auto"/>
              <w:ind w:left="131"/>
            </w:pPr>
            <w:r>
              <w:rPr>
                <w:spacing w:val="-3"/>
              </w:rPr>
              <w:t>机械</w:t>
            </w:r>
          </w:p>
          <w:p>
            <w:pPr>
              <w:pStyle w:val="6"/>
              <w:spacing w:before="22" w:line="217" w:lineRule="auto"/>
              <w:ind w:left="138"/>
            </w:pPr>
            <w:r>
              <w:rPr>
                <w:spacing w:val="-7"/>
              </w:rPr>
              <w:t>化主</w:t>
            </w:r>
          </w:p>
          <w:p>
            <w:pPr>
              <w:pStyle w:val="6"/>
              <w:spacing w:before="21" w:line="217" w:lineRule="auto"/>
              <w:ind w:left="133"/>
            </w:pPr>
            <w:r>
              <w:rPr>
                <w:spacing w:val="-4"/>
              </w:rPr>
              <w:t>管部</w:t>
            </w:r>
          </w:p>
          <w:p>
            <w:pPr>
              <w:pStyle w:val="6"/>
              <w:spacing w:before="23" w:line="192" w:lineRule="auto"/>
              <w:ind w:left="244"/>
            </w:pPr>
            <w:r>
              <w:t>门</w:t>
            </w:r>
          </w:p>
        </w:tc>
        <w:tc>
          <w:tcPr>
            <w:tcW w:w="7080" w:type="dxa"/>
            <w:vAlign w:val="top"/>
          </w:tcPr>
          <w:p>
            <w:pPr>
              <w:pStyle w:val="6"/>
              <w:spacing w:before="270" w:line="216" w:lineRule="auto"/>
              <w:ind w:left="462"/>
            </w:pPr>
            <w:r>
              <w:rPr>
                <w:spacing w:val="-2"/>
              </w:rPr>
              <w:t>【部门规章】《农业机械维修管理规定》（2016</w:t>
            </w:r>
            <w:r>
              <w:rPr>
                <w:spacing w:val="-19"/>
              </w:rPr>
              <w:t xml:space="preserve"> </w:t>
            </w:r>
            <w:r>
              <w:rPr>
                <w:spacing w:val="-2"/>
              </w:rPr>
              <w:t>年农业部令第</w:t>
            </w:r>
            <w:r>
              <w:rPr>
                <w:spacing w:val="-23"/>
              </w:rPr>
              <w:t xml:space="preserve"> </w:t>
            </w:r>
            <w:r>
              <w:rPr>
                <w:spacing w:val="-2"/>
              </w:rPr>
              <w:t>3</w:t>
            </w:r>
            <w:r>
              <w:rPr>
                <w:spacing w:val="-31"/>
              </w:rPr>
              <w:t xml:space="preserve"> </w:t>
            </w:r>
            <w:r>
              <w:rPr>
                <w:spacing w:val="-2"/>
              </w:rPr>
              <w:t>号修订）</w:t>
            </w:r>
          </w:p>
          <w:p>
            <w:pPr>
              <w:pStyle w:val="6"/>
              <w:spacing w:before="21" w:line="228" w:lineRule="auto"/>
              <w:ind w:left="110" w:right="101" w:firstLine="362"/>
            </w:pPr>
            <w:r>
              <w:rPr>
                <w:spacing w:val="-2"/>
              </w:rPr>
              <w:t>第二十六条 违反本规定，超越范围承揽无技术能力保障的维修项目的，由农业机械</w:t>
            </w:r>
            <w:r>
              <w:rPr>
                <w:spacing w:val="2"/>
              </w:rPr>
              <w:t xml:space="preserve"> </w:t>
            </w:r>
            <w:r>
              <w:rPr>
                <w:spacing w:val="-4"/>
              </w:rPr>
              <w:t>化主管部门处</w:t>
            </w:r>
            <w:r>
              <w:rPr>
                <w:spacing w:val="-18"/>
              </w:rPr>
              <w:t xml:space="preserve"> </w:t>
            </w:r>
            <w:r>
              <w:rPr>
                <w:spacing w:val="-4"/>
              </w:rPr>
              <w:t>200</w:t>
            </w:r>
            <w:r>
              <w:rPr>
                <w:spacing w:val="-32"/>
              </w:rPr>
              <w:t xml:space="preserve"> </w:t>
            </w:r>
            <w:r>
              <w:rPr>
                <w:spacing w:val="-4"/>
              </w:rPr>
              <w:t>元以上</w:t>
            </w:r>
            <w:r>
              <w:rPr>
                <w:spacing w:val="-29"/>
              </w:rPr>
              <w:t xml:space="preserve"> </w:t>
            </w:r>
            <w:r>
              <w:rPr>
                <w:spacing w:val="-4"/>
              </w:rPr>
              <w:t>500</w:t>
            </w:r>
            <w:r>
              <w:rPr>
                <w:spacing w:val="-32"/>
              </w:rPr>
              <w:t xml:space="preserve"> </w:t>
            </w:r>
            <w:r>
              <w:rPr>
                <w:spacing w:val="-4"/>
              </w:rPr>
              <w:t>元以下罚款。</w:t>
            </w:r>
          </w:p>
        </w:tc>
        <w:tc>
          <w:tcPr>
            <w:tcW w:w="491" w:type="dxa"/>
            <w:textDirection w:val="tbRlV"/>
            <w:vAlign w:val="top"/>
          </w:tcPr>
          <w:p>
            <w:pPr>
              <w:pStyle w:val="6"/>
              <w:spacing w:before="148" w:line="205" w:lineRule="auto"/>
              <w:ind w:left="388"/>
            </w:pPr>
            <w:r>
              <w:rPr>
                <w:spacing w:val="26"/>
              </w:rPr>
              <w:t>县级</w:t>
            </w:r>
          </w:p>
        </w:tc>
        <w:tc>
          <w:tcPr>
            <w:tcW w:w="1824" w:type="dxa"/>
            <w:vAlign w:val="top"/>
          </w:tcPr>
          <w:p>
            <w:pPr>
              <w:pStyle w:val="6"/>
              <w:spacing w:before="270" w:line="232" w:lineRule="auto"/>
              <w:ind w:left="118" w:right="98" w:firstLine="2"/>
              <w:jc w:val="both"/>
            </w:pPr>
            <w:r>
              <w:rPr>
                <w:spacing w:val="19"/>
              </w:rPr>
              <w:t>对超范围承揽无技</w:t>
            </w:r>
            <w:r>
              <w:rPr>
                <w:spacing w:val="6"/>
              </w:rPr>
              <w:t xml:space="preserve"> </w:t>
            </w:r>
            <w:r>
              <w:rPr>
                <w:spacing w:val="20"/>
              </w:rPr>
              <w:t>术能力保障维修项</w:t>
            </w:r>
            <w:r>
              <w:t xml:space="preserve"> </w:t>
            </w:r>
            <w:r>
              <w:rPr>
                <w:spacing w:val="-3"/>
              </w:rPr>
              <w:t>目的处罚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8" w:hRule="atLeast"/>
        </w:trPr>
        <w:tc>
          <w:tcPr>
            <w:tcW w:w="525" w:type="dxa"/>
            <w:tcBorders>
              <w:left w:val="single" w:color="000000" w:sz="10" w:space="0"/>
            </w:tcBorders>
            <w:vAlign w:val="top"/>
          </w:tcPr>
          <w:p>
            <w:pPr>
              <w:spacing w:line="296" w:lineRule="auto"/>
              <w:rPr>
                <w:rFonts w:ascii="Arial"/>
                <w:sz w:val="21"/>
              </w:rPr>
            </w:pPr>
          </w:p>
          <w:p>
            <w:pPr>
              <w:spacing w:line="296" w:lineRule="auto"/>
              <w:rPr>
                <w:rFonts w:ascii="Arial"/>
                <w:sz w:val="21"/>
              </w:rPr>
            </w:pPr>
          </w:p>
          <w:p>
            <w:pPr>
              <w:spacing w:line="297" w:lineRule="auto"/>
              <w:rPr>
                <w:rFonts w:ascii="Arial"/>
                <w:sz w:val="21"/>
              </w:rPr>
            </w:pPr>
          </w:p>
          <w:p>
            <w:pPr>
              <w:spacing w:line="297" w:lineRule="auto"/>
              <w:rPr>
                <w:rFonts w:ascii="Arial"/>
                <w:sz w:val="21"/>
              </w:rPr>
            </w:pPr>
          </w:p>
          <w:p>
            <w:pPr>
              <w:pStyle w:val="6"/>
              <w:spacing w:before="58" w:line="181" w:lineRule="auto"/>
              <w:jc w:val="right"/>
            </w:pPr>
            <w:r>
              <w:rPr>
                <w:spacing w:val="-9"/>
              </w:rPr>
              <w:t>105</w:t>
            </w:r>
          </w:p>
        </w:tc>
        <w:tc>
          <w:tcPr>
            <w:tcW w:w="1571" w:type="dxa"/>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8" w:line="233" w:lineRule="auto"/>
              <w:ind w:left="101" w:right="115" w:firstLine="1"/>
              <w:jc w:val="both"/>
            </w:pPr>
            <w:r>
              <w:rPr>
                <w:spacing w:val="12"/>
              </w:rPr>
              <w:t>对联合收割机操</w:t>
            </w:r>
            <w:r>
              <w:rPr>
                <w:spacing w:val="2"/>
              </w:rPr>
              <w:t xml:space="preserve"> </w:t>
            </w:r>
            <w:r>
              <w:rPr>
                <w:spacing w:val="-12"/>
              </w:rPr>
              <w:t>作人员持假冒《作</w:t>
            </w:r>
            <w:r>
              <w:rPr>
                <w:spacing w:val="4"/>
              </w:rPr>
              <w:t xml:space="preserve"> </w:t>
            </w:r>
            <w:r>
              <w:rPr>
                <w:spacing w:val="-12"/>
              </w:rPr>
              <w:t>业证》或扰乱跨区</w:t>
            </w:r>
            <w:r>
              <w:rPr>
                <w:spacing w:val="4"/>
              </w:rPr>
              <w:t xml:space="preserve"> </w:t>
            </w:r>
            <w:r>
              <w:rPr>
                <w:spacing w:val="-2"/>
              </w:rPr>
              <w:t>作业秩序的处罚</w:t>
            </w:r>
          </w:p>
        </w:tc>
        <w:tc>
          <w:tcPr>
            <w:tcW w:w="431" w:type="dxa"/>
            <w:vAlign w:val="top"/>
          </w:tcPr>
          <w:p>
            <w:pPr>
              <w:spacing w:line="243" w:lineRule="auto"/>
              <w:rPr>
                <w:rFonts w:ascii="Arial"/>
                <w:sz w:val="21"/>
              </w:rPr>
            </w:pPr>
          </w:p>
          <w:p>
            <w:pPr>
              <w:spacing w:line="243" w:lineRule="auto"/>
              <w:rPr>
                <w:rFonts w:ascii="Arial"/>
                <w:sz w:val="21"/>
              </w:rPr>
            </w:pPr>
          </w:p>
          <w:p>
            <w:pPr>
              <w:spacing w:line="244"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15</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310" w:lineRule="auto"/>
              <w:rPr>
                <w:rFonts w:ascii="Arial"/>
                <w:sz w:val="21"/>
              </w:rPr>
            </w:pPr>
          </w:p>
          <w:p>
            <w:pPr>
              <w:spacing w:line="310" w:lineRule="auto"/>
              <w:rPr>
                <w:rFonts w:ascii="Arial"/>
                <w:sz w:val="21"/>
              </w:rPr>
            </w:pPr>
          </w:p>
          <w:p>
            <w:pPr>
              <w:spacing w:line="311" w:lineRule="auto"/>
              <w:rPr>
                <w:rFonts w:ascii="Arial"/>
                <w:sz w:val="21"/>
              </w:rPr>
            </w:pPr>
          </w:p>
          <w:p>
            <w:pPr>
              <w:pStyle w:val="6"/>
              <w:spacing w:before="58" w:line="239" w:lineRule="auto"/>
              <w:ind w:left="134"/>
            </w:pPr>
            <w:r>
              <w:rPr>
                <w:spacing w:val="-5"/>
              </w:rPr>
              <w:t>农机</w:t>
            </w:r>
          </w:p>
          <w:p>
            <w:pPr>
              <w:pStyle w:val="6"/>
              <w:spacing w:line="218" w:lineRule="auto"/>
              <w:ind w:left="133"/>
            </w:pPr>
            <w:r>
              <w:rPr>
                <w:spacing w:val="-4"/>
              </w:rPr>
              <w:t>管理</w:t>
            </w:r>
          </w:p>
          <w:p>
            <w:pPr>
              <w:pStyle w:val="6"/>
              <w:spacing w:before="20" w:line="216" w:lineRule="auto"/>
              <w:ind w:left="132"/>
            </w:pPr>
            <w:r>
              <w:rPr>
                <w:spacing w:val="-4"/>
              </w:rPr>
              <w:t>部门</w:t>
            </w:r>
          </w:p>
        </w:tc>
        <w:tc>
          <w:tcPr>
            <w:tcW w:w="7080" w:type="dxa"/>
            <w:vAlign w:val="top"/>
          </w:tcPr>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6"/>
              <w:spacing w:before="59" w:line="215" w:lineRule="auto"/>
              <w:ind w:left="462"/>
            </w:pPr>
            <w:r>
              <w:rPr>
                <w:spacing w:val="-1"/>
              </w:rPr>
              <w:t>【部门规章】《联合收割机跨区作业管理办法》（2007</w:t>
            </w:r>
            <w:r>
              <w:rPr>
                <w:spacing w:val="-36"/>
              </w:rPr>
              <w:t xml:space="preserve"> </w:t>
            </w:r>
            <w:r>
              <w:rPr>
                <w:spacing w:val="-1"/>
              </w:rPr>
              <w:t>年农业</w:t>
            </w:r>
            <w:r>
              <w:rPr>
                <w:spacing w:val="-2"/>
              </w:rPr>
              <w:t>部令第</w:t>
            </w:r>
            <w:r>
              <w:rPr>
                <w:spacing w:val="-29"/>
              </w:rPr>
              <w:t xml:space="preserve"> </w:t>
            </w:r>
            <w:r>
              <w:rPr>
                <w:spacing w:val="-2"/>
              </w:rPr>
              <w:t>6</w:t>
            </w:r>
            <w:r>
              <w:rPr>
                <w:spacing w:val="-31"/>
              </w:rPr>
              <w:t xml:space="preserve"> </w:t>
            </w:r>
            <w:r>
              <w:rPr>
                <w:spacing w:val="-2"/>
              </w:rPr>
              <w:t>号修改)</w:t>
            </w:r>
          </w:p>
          <w:p>
            <w:pPr>
              <w:pStyle w:val="6"/>
              <w:spacing w:before="22" w:line="232" w:lineRule="auto"/>
              <w:ind w:left="99" w:right="98" w:firstLine="374"/>
            </w:pPr>
            <w:r>
              <w:rPr>
                <w:spacing w:val="-2"/>
              </w:rPr>
              <w:t>第三十条 持假冒《作业证》或扰乱跨区作业秩序的，由县级以上农机管理部门责令</w:t>
            </w:r>
            <w:r>
              <w:rPr>
                <w:spacing w:val="2"/>
              </w:rPr>
              <w:t xml:space="preserve"> </w:t>
            </w:r>
            <w:r>
              <w:rPr>
                <w:spacing w:val="-3"/>
              </w:rPr>
              <w:t>停止违法行为，纳入当地农机管理部门统一管理，可并处</w:t>
            </w:r>
            <w:r>
              <w:rPr>
                <w:spacing w:val="-24"/>
              </w:rPr>
              <w:t xml:space="preserve"> </w:t>
            </w:r>
            <w:r>
              <w:rPr>
                <w:spacing w:val="-3"/>
              </w:rPr>
              <w:t>50</w:t>
            </w:r>
            <w:r>
              <w:rPr>
                <w:spacing w:val="-32"/>
              </w:rPr>
              <w:t xml:space="preserve"> </w:t>
            </w:r>
            <w:r>
              <w:rPr>
                <w:spacing w:val="-3"/>
              </w:rPr>
              <w:t>元以上</w:t>
            </w:r>
            <w:r>
              <w:rPr>
                <w:spacing w:val="-26"/>
              </w:rPr>
              <w:t xml:space="preserve"> </w:t>
            </w:r>
            <w:r>
              <w:rPr>
                <w:spacing w:val="-3"/>
              </w:rPr>
              <w:t>100</w:t>
            </w:r>
            <w:r>
              <w:rPr>
                <w:spacing w:val="-33"/>
              </w:rPr>
              <w:t xml:space="preserve"> </w:t>
            </w:r>
            <w:r>
              <w:rPr>
                <w:spacing w:val="-3"/>
              </w:rPr>
              <w:t>元以下的罚款；</w:t>
            </w:r>
            <w:r>
              <w:t xml:space="preserve"> </w:t>
            </w:r>
            <w:r>
              <w:rPr>
                <w:spacing w:val="-3"/>
              </w:rPr>
              <w:t>情节严重的，可并处</w:t>
            </w:r>
            <w:r>
              <w:rPr>
                <w:spacing w:val="-14"/>
              </w:rPr>
              <w:t xml:space="preserve"> </w:t>
            </w:r>
            <w:r>
              <w:rPr>
                <w:spacing w:val="-3"/>
              </w:rPr>
              <w:t>100</w:t>
            </w:r>
            <w:r>
              <w:rPr>
                <w:spacing w:val="-32"/>
              </w:rPr>
              <w:t xml:space="preserve"> </w:t>
            </w:r>
            <w:r>
              <w:rPr>
                <w:spacing w:val="-3"/>
              </w:rPr>
              <w:t>元以上</w:t>
            </w:r>
            <w:r>
              <w:rPr>
                <w:spacing w:val="-30"/>
              </w:rPr>
              <w:t xml:space="preserve"> </w:t>
            </w:r>
            <w:r>
              <w:rPr>
                <w:spacing w:val="-3"/>
              </w:rPr>
              <w:t>200</w:t>
            </w:r>
            <w:r>
              <w:rPr>
                <w:spacing w:val="-33"/>
              </w:rPr>
              <w:t xml:space="preserve"> </w:t>
            </w:r>
            <w:r>
              <w:rPr>
                <w:spacing w:val="-3"/>
              </w:rPr>
              <w:t>元以下的罚款。</w:t>
            </w:r>
          </w:p>
        </w:tc>
        <w:tc>
          <w:tcPr>
            <w:tcW w:w="491" w:type="dxa"/>
            <w:textDirection w:val="tbRlV"/>
            <w:vAlign w:val="top"/>
          </w:tcPr>
          <w:p>
            <w:pPr>
              <w:pStyle w:val="6"/>
              <w:spacing w:before="148" w:line="205" w:lineRule="auto"/>
              <w:ind w:left="1110"/>
            </w:pPr>
            <w:r>
              <w:rPr>
                <w:spacing w:val="-1"/>
              </w:rPr>
              <w:t>县</w:t>
            </w:r>
            <w:r>
              <w:rPr>
                <w:spacing w:val="-34"/>
              </w:rPr>
              <w:t xml:space="preserve"> </w:t>
            </w:r>
            <w:r>
              <w:rPr>
                <w:spacing w:val="-1"/>
              </w:rPr>
              <w:t>级</w:t>
            </w:r>
          </w:p>
        </w:tc>
        <w:tc>
          <w:tcPr>
            <w:tcW w:w="1824" w:type="dxa"/>
            <w:vAlign w:val="top"/>
          </w:tcPr>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6"/>
              <w:spacing w:before="59" w:line="234" w:lineRule="auto"/>
              <w:ind w:left="118" w:right="95" w:firstLine="2"/>
              <w:jc w:val="both"/>
            </w:pPr>
            <w:r>
              <w:rPr>
                <w:spacing w:val="19"/>
              </w:rPr>
              <w:t>对联合收割机操作</w:t>
            </w:r>
            <w:r>
              <w:rPr>
                <w:spacing w:val="6"/>
              </w:rPr>
              <w:t xml:space="preserve"> </w:t>
            </w:r>
            <w:r>
              <w:rPr>
                <w:spacing w:val="14"/>
              </w:rPr>
              <w:t>人员持假冒《</w:t>
            </w:r>
            <w:r>
              <w:rPr>
                <w:spacing w:val="-42"/>
              </w:rPr>
              <w:t xml:space="preserve"> </w:t>
            </w:r>
            <w:r>
              <w:rPr>
                <w:spacing w:val="14"/>
              </w:rPr>
              <w:t>作业</w:t>
            </w:r>
            <w:r>
              <w:t xml:space="preserve"> </w:t>
            </w:r>
            <w:r>
              <w:rPr>
                <w:spacing w:val="-2"/>
              </w:rPr>
              <w:t>证》或扰乱跨区作业</w:t>
            </w:r>
            <w:r>
              <w:rPr>
                <w:spacing w:val="1"/>
              </w:rPr>
              <w:t xml:space="preserve"> </w:t>
            </w:r>
            <w:r>
              <w:rPr>
                <w:spacing w:val="-2"/>
              </w:rPr>
              <w:t>秩序的处罚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6" w:hRule="atLeast"/>
        </w:trPr>
        <w:tc>
          <w:tcPr>
            <w:tcW w:w="525" w:type="dxa"/>
            <w:tcBorders>
              <w:left w:val="single" w:color="000000" w:sz="10" w:space="0"/>
              <w:bottom w:val="single" w:color="000000" w:sz="10" w:space="0"/>
            </w:tcBorders>
            <w:vAlign w:val="top"/>
          </w:tcPr>
          <w:p>
            <w:pPr>
              <w:spacing w:line="354" w:lineRule="auto"/>
              <w:rPr>
                <w:rFonts w:ascii="Arial"/>
                <w:sz w:val="21"/>
              </w:rPr>
            </w:pPr>
          </w:p>
          <w:p>
            <w:pPr>
              <w:spacing w:line="355" w:lineRule="auto"/>
              <w:rPr>
                <w:rFonts w:ascii="Arial"/>
                <w:sz w:val="21"/>
              </w:rPr>
            </w:pPr>
          </w:p>
          <w:p>
            <w:pPr>
              <w:pStyle w:val="6"/>
              <w:spacing w:before="59" w:line="181" w:lineRule="auto"/>
              <w:jc w:val="right"/>
            </w:pPr>
            <w:r>
              <w:rPr>
                <w:spacing w:val="-9"/>
              </w:rPr>
              <w:t>106</w:t>
            </w:r>
          </w:p>
        </w:tc>
        <w:tc>
          <w:tcPr>
            <w:tcW w:w="1571" w:type="dxa"/>
            <w:tcBorders>
              <w:bottom w:val="single" w:color="000000" w:sz="10" w:space="0"/>
            </w:tcBorders>
            <w:vAlign w:val="top"/>
          </w:tcPr>
          <w:p>
            <w:pPr>
              <w:pStyle w:val="6"/>
              <w:spacing w:before="48" w:line="234" w:lineRule="auto"/>
              <w:ind w:left="104" w:right="115" w:hanging="1"/>
              <w:jc w:val="both"/>
            </w:pPr>
            <w:r>
              <w:rPr>
                <w:spacing w:val="12"/>
              </w:rPr>
              <w:t>对擅自发布农作</w:t>
            </w:r>
            <w:r>
              <w:rPr>
                <w:spacing w:val="2"/>
              </w:rPr>
              <w:t xml:space="preserve"> </w:t>
            </w:r>
            <w:r>
              <w:rPr>
                <w:spacing w:val="12"/>
              </w:rPr>
              <w:t>物有害生物灾害</w:t>
            </w:r>
            <w:r>
              <w:t xml:space="preserve"> </w:t>
            </w:r>
            <w:r>
              <w:rPr>
                <w:spacing w:val="12"/>
              </w:rPr>
              <w:t>预报及伪造预报</w:t>
            </w:r>
            <w:r>
              <w:t xml:space="preserve"> </w:t>
            </w:r>
            <w:r>
              <w:rPr>
                <w:spacing w:val="-12"/>
              </w:rPr>
              <w:t>结果、擅自移动或</w:t>
            </w:r>
            <w:r>
              <w:t xml:space="preserve"> </w:t>
            </w:r>
            <w:r>
              <w:rPr>
                <w:spacing w:val="12"/>
              </w:rPr>
              <w:t>毁坏农作物有害</w:t>
            </w:r>
            <w:r>
              <w:t xml:space="preserve"> </w:t>
            </w:r>
            <w:r>
              <w:rPr>
                <w:spacing w:val="12"/>
              </w:rPr>
              <w:t>生物观测设施的</w:t>
            </w:r>
            <w:r>
              <w:t xml:space="preserve"> </w:t>
            </w:r>
            <w:r>
              <w:rPr>
                <w:spacing w:val="-7"/>
              </w:rPr>
              <w:t>处罚</w:t>
            </w:r>
          </w:p>
        </w:tc>
        <w:tc>
          <w:tcPr>
            <w:tcW w:w="431" w:type="dxa"/>
            <w:tcBorders>
              <w:bottom w:val="single" w:color="000000" w:sz="10" w:space="0"/>
            </w:tcBorders>
            <w:vAlign w:val="top"/>
          </w:tcPr>
          <w:p>
            <w:pPr>
              <w:spacing w:line="25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15</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337"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8" w:line="228" w:lineRule="auto"/>
              <w:ind w:left="129" w:right="101" w:firstLine="333"/>
            </w:pPr>
            <w:r>
              <w:rPr>
                <w:spacing w:val="-1"/>
              </w:rPr>
              <w:t>【地方政府规章】《宁夏回族自治区农作物有害生物预测预报办法》（2007</w:t>
            </w:r>
            <w:r>
              <w:rPr>
                <w:spacing w:val="-23"/>
              </w:rPr>
              <w:t xml:space="preserve"> </w:t>
            </w:r>
            <w:r>
              <w:rPr>
                <w:spacing w:val="-1"/>
              </w:rPr>
              <w:t>年自治</w:t>
            </w:r>
            <w:r>
              <w:t xml:space="preserve"> </w:t>
            </w:r>
            <w:r>
              <w:rPr>
                <w:spacing w:val="-7"/>
              </w:rPr>
              <w:t>区政府令第</w:t>
            </w:r>
            <w:r>
              <w:rPr>
                <w:spacing w:val="-28"/>
              </w:rPr>
              <w:t xml:space="preserve"> </w:t>
            </w:r>
            <w:r>
              <w:rPr>
                <w:spacing w:val="-7"/>
              </w:rPr>
              <w:t>98</w:t>
            </w:r>
            <w:r>
              <w:rPr>
                <w:spacing w:val="-31"/>
              </w:rPr>
              <w:t xml:space="preserve"> </w:t>
            </w:r>
            <w:r>
              <w:rPr>
                <w:spacing w:val="-7"/>
              </w:rPr>
              <w:t>号）</w:t>
            </w:r>
          </w:p>
          <w:p>
            <w:pPr>
              <w:pStyle w:val="6"/>
              <w:spacing w:before="20" w:line="229" w:lineRule="auto"/>
              <w:ind w:left="110" w:right="101" w:firstLine="363"/>
            </w:pPr>
            <w:r>
              <w:rPr>
                <w:spacing w:val="-2"/>
              </w:rPr>
              <w:t>第二十二条 有下列行为之一的单位和个人，由县级以上人民政府农业行政主管部门</w:t>
            </w:r>
            <w:r>
              <w:rPr>
                <w:spacing w:val="2"/>
              </w:rPr>
              <w:t xml:space="preserve"> </w:t>
            </w:r>
            <w:r>
              <w:rPr>
                <w:spacing w:val="-2"/>
              </w:rPr>
              <w:t>责令限期改正，逾期不改的，视情节轻重，可处以</w:t>
            </w:r>
            <w:r>
              <w:rPr>
                <w:spacing w:val="-22"/>
              </w:rPr>
              <w:t xml:space="preserve"> </w:t>
            </w:r>
            <w:r>
              <w:rPr>
                <w:spacing w:val="-2"/>
              </w:rPr>
              <w:t>500</w:t>
            </w:r>
            <w:r>
              <w:rPr>
                <w:spacing w:val="-32"/>
              </w:rPr>
              <w:t xml:space="preserve"> </w:t>
            </w:r>
            <w:r>
              <w:rPr>
                <w:spacing w:val="-2"/>
              </w:rPr>
              <w:t>元以上</w:t>
            </w:r>
            <w:r>
              <w:rPr>
                <w:spacing w:val="-29"/>
              </w:rPr>
              <w:t xml:space="preserve"> </w:t>
            </w:r>
            <w:r>
              <w:rPr>
                <w:spacing w:val="-2"/>
              </w:rPr>
              <w:t>5000</w:t>
            </w:r>
            <w:r>
              <w:rPr>
                <w:spacing w:val="-32"/>
              </w:rPr>
              <w:t xml:space="preserve"> </w:t>
            </w:r>
            <w:r>
              <w:rPr>
                <w:spacing w:val="-2"/>
              </w:rPr>
              <w:t>元以下的罚款：</w:t>
            </w:r>
          </w:p>
          <w:p>
            <w:pPr>
              <w:pStyle w:val="6"/>
              <w:spacing w:before="21" w:line="215" w:lineRule="auto"/>
              <w:ind w:left="462"/>
            </w:pPr>
            <w:r>
              <w:rPr>
                <w:spacing w:val="-2"/>
              </w:rPr>
              <w:t>（</w:t>
            </w:r>
            <w:r>
              <w:rPr>
                <w:spacing w:val="-47"/>
              </w:rPr>
              <w:t xml:space="preserve"> </w:t>
            </w:r>
            <w:r>
              <w:rPr>
                <w:spacing w:val="-2"/>
              </w:rPr>
              <w:t>一）擅自向社会公开发布农作物有害生物灾害预报的；</w:t>
            </w:r>
          </w:p>
          <w:p>
            <w:pPr>
              <w:pStyle w:val="6"/>
              <w:spacing w:before="23" w:line="215" w:lineRule="auto"/>
              <w:ind w:left="462"/>
            </w:pPr>
            <w:r>
              <w:rPr>
                <w:spacing w:val="-3"/>
              </w:rPr>
              <w:t>（</w:t>
            </w:r>
            <w:r>
              <w:rPr>
                <w:spacing w:val="-43"/>
              </w:rPr>
              <w:t xml:space="preserve"> </w:t>
            </w:r>
            <w:r>
              <w:rPr>
                <w:spacing w:val="-3"/>
              </w:rPr>
              <w:t>二）伪造农作物有害生物预报结果的；</w:t>
            </w:r>
          </w:p>
          <w:p>
            <w:pPr>
              <w:pStyle w:val="6"/>
              <w:spacing w:before="22" w:line="204" w:lineRule="auto"/>
              <w:ind w:left="462"/>
            </w:pPr>
            <w:r>
              <w:rPr>
                <w:spacing w:val="1"/>
              </w:rPr>
              <w:t>（三）新闻媒体擅自播发、刊载非农业技术推广机构提供的农作物</w:t>
            </w:r>
            <w:r>
              <w:t>有害生物预测预</w:t>
            </w:r>
          </w:p>
        </w:tc>
        <w:tc>
          <w:tcPr>
            <w:tcW w:w="491" w:type="dxa"/>
            <w:tcBorders>
              <w:bottom w:val="single" w:color="000000" w:sz="10" w:space="0"/>
            </w:tcBorders>
            <w:textDirection w:val="tbRlV"/>
            <w:vAlign w:val="top"/>
          </w:tcPr>
          <w:p>
            <w:pPr>
              <w:pStyle w:val="6"/>
              <w:spacing w:before="148" w:line="205" w:lineRule="auto"/>
              <w:ind w:left="631"/>
            </w:pPr>
            <w:r>
              <w:rPr>
                <w:spacing w:val="26"/>
              </w:rPr>
              <w:t>县级</w:t>
            </w:r>
          </w:p>
        </w:tc>
        <w:tc>
          <w:tcPr>
            <w:tcW w:w="1824" w:type="dxa"/>
            <w:tcBorders>
              <w:bottom w:val="single" w:color="000000" w:sz="10" w:space="0"/>
            </w:tcBorders>
            <w:vAlign w:val="top"/>
          </w:tcPr>
          <w:p>
            <w:pPr>
              <w:pStyle w:val="6"/>
              <w:spacing w:before="161" w:line="236" w:lineRule="auto"/>
              <w:ind w:left="115" w:right="98" w:firstLine="5"/>
            </w:pPr>
            <w:r>
              <w:rPr>
                <w:spacing w:val="7"/>
              </w:rPr>
              <w:t>对擅</w:t>
            </w:r>
            <w:r>
              <w:rPr>
                <w:spacing w:val="-24"/>
              </w:rPr>
              <w:t xml:space="preserve"> </w:t>
            </w:r>
            <w:r>
              <w:rPr>
                <w:spacing w:val="7"/>
              </w:rPr>
              <w:t>自发布农作</w:t>
            </w:r>
            <w:r>
              <w:rPr>
                <w:spacing w:val="-54"/>
              </w:rPr>
              <w:t xml:space="preserve"> </w:t>
            </w:r>
            <w:r>
              <w:rPr>
                <w:spacing w:val="7"/>
              </w:rPr>
              <w:t>物</w:t>
            </w:r>
            <w:r>
              <w:t xml:space="preserve"> </w:t>
            </w:r>
            <w:r>
              <w:rPr>
                <w:spacing w:val="20"/>
              </w:rPr>
              <w:t>有害生物灾害预报</w:t>
            </w:r>
            <w:r>
              <w:rPr>
                <w:spacing w:val="4"/>
              </w:rPr>
              <w:t xml:space="preserve"> </w:t>
            </w:r>
            <w:r>
              <w:rPr>
                <w:spacing w:val="14"/>
              </w:rPr>
              <w:t>及伪造预报结果</w:t>
            </w:r>
            <w:r>
              <w:rPr>
                <w:spacing w:val="-38"/>
              </w:rPr>
              <w:t xml:space="preserve"> </w:t>
            </w:r>
            <w:r>
              <w:rPr>
                <w:spacing w:val="14"/>
              </w:rPr>
              <w:t>、</w:t>
            </w:r>
            <w:r>
              <w:t xml:space="preserve"> </w:t>
            </w:r>
            <w:r>
              <w:rPr>
                <w:spacing w:val="-2"/>
              </w:rPr>
              <w:t>擅</w:t>
            </w:r>
            <w:r>
              <w:rPr>
                <w:spacing w:val="-26"/>
              </w:rPr>
              <w:t xml:space="preserve"> </w:t>
            </w:r>
            <w:r>
              <w:rPr>
                <w:spacing w:val="-2"/>
              </w:rPr>
              <w:t>自移</w:t>
            </w:r>
            <w:r>
              <w:rPr>
                <w:spacing w:val="-47"/>
              </w:rPr>
              <w:t xml:space="preserve"> </w:t>
            </w:r>
            <w:r>
              <w:rPr>
                <w:spacing w:val="-2"/>
              </w:rPr>
              <w:t>动或</w:t>
            </w:r>
            <w:r>
              <w:rPr>
                <w:spacing w:val="-54"/>
              </w:rPr>
              <w:t xml:space="preserve"> </w:t>
            </w:r>
            <w:r>
              <w:rPr>
                <w:spacing w:val="-2"/>
              </w:rPr>
              <w:t>毁</w:t>
            </w:r>
            <w:r>
              <w:rPr>
                <w:spacing w:val="-53"/>
              </w:rPr>
              <w:t xml:space="preserve"> </w:t>
            </w:r>
            <w:r>
              <w:rPr>
                <w:spacing w:val="-2"/>
              </w:rPr>
              <w:t>坏农</w:t>
            </w:r>
            <w:r>
              <w:t xml:space="preserve"> </w:t>
            </w:r>
            <w:r>
              <w:rPr>
                <w:spacing w:val="20"/>
              </w:rPr>
              <w:t>作物有害生物观测</w:t>
            </w:r>
            <w:r>
              <w:rPr>
                <w:spacing w:val="4"/>
              </w:rPr>
              <w:t xml:space="preserve"> </w:t>
            </w:r>
            <w:r>
              <w:rPr>
                <w:spacing w:val="-1"/>
              </w:rPr>
              <w:t>设施的处罚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5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2" w:line="217" w:lineRule="auto"/>
              <w:ind w:left="110"/>
            </w:pPr>
            <w:r>
              <w:rPr>
                <w:spacing w:val="-5"/>
              </w:rPr>
              <w:t>报的；</w:t>
            </w:r>
          </w:p>
          <w:p>
            <w:pPr>
              <w:pStyle w:val="6"/>
              <w:spacing w:before="20" w:line="227" w:lineRule="auto"/>
              <w:ind w:left="106" w:right="101" w:firstLine="355"/>
            </w:pPr>
            <w:r>
              <w:t>（四）在农作物有害生物观测设施附近</w:t>
            </w:r>
            <w:r>
              <w:rPr>
                <w:spacing w:val="-29"/>
              </w:rPr>
              <w:t xml:space="preserve"> </w:t>
            </w:r>
            <w:r>
              <w:t>500</w:t>
            </w:r>
            <w:r>
              <w:rPr>
                <w:spacing w:val="-32"/>
              </w:rPr>
              <w:t xml:space="preserve"> </w:t>
            </w:r>
            <w:r>
              <w:t xml:space="preserve">米范围内修建永久性或临时性设施，或 </w:t>
            </w:r>
            <w:r>
              <w:rPr>
                <w:spacing w:val="-2"/>
              </w:rPr>
              <w:t>在诱虫灯附近</w:t>
            </w:r>
            <w:r>
              <w:rPr>
                <w:spacing w:val="-25"/>
              </w:rPr>
              <w:t xml:space="preserve"> </w:t>
            </w:r>
            <w:r>
              <w:rPr>
                <w:spacing w:val="-2"/>
              </w:rPr>
              <w:t>500</w:t>
            </w:r>
            <w:r>
              <w:rPr>
                <w:spacing w:val="-34"/>
              </w:rPr>
              <w:t xml:space="preserve"> </w:t>
            </w:r>
            <w:r>
              <w:rPr>
                <w:spacing w:val="-2"/>
              </w:rPr>
              <w:t>米范围内设置照明光源的；</w:t>
            </w:r>
          </w:p>
          <w:p>
            <w:pPr>
              <w:pStyle w:val="6"/>
              <w:spacing w:before="23" w:line="215" w:lineRule="auto"/>
              <w:ind w:left="462"/>
            </w:pPr>
            <w:r>
              <w:t>（五）未经批准擅自移动或毁坏农作物有害生</w:t>
            </w:r>
            <w:r>
              <w:rPr>
                <w:spacing w:val="-1"/>
              </w:rPr>
              <w:t>物观测设施的；</w:t>
            </w:r>
          </w:p>
          <w:p>
            <w:pPr>
              <w:pStyle w:val="6"/>
              <w:spacing w:before="23" w:line="219" w:lineRule="auto"/>
              <w:ind w:left="110" w:right="99" w:firstLine="376"/>
            </w:pPr>
            <w:r>
              <w:rPr>
                <w:spacing w:val="-2"/>
              </w:rPr>
              <w:t>因前款所列(一)、</w:t>
            </w:r>
            <w:r>
              <w:rPr>
                <w:spacing w:val="-38"/>
              </w:rPr>
              <w:t xml:space="preserve"> </w:t>
            </w:r>
            <w:r>
              <w:rPr>
                <w:spacing w:val="-2"/>
              </w:rPr>
              <w:t>(二)、</w:t>
            </w:r>
            <w:r>
              <w:rPr>
                <w:spacing w:val="-41"/>
              </w:rPr>
              <w:t xml:space="preserve"> </w:t>
            </w:r>
            <w:r>
              <w:rPr>
                <w:spacing w:val="-2"/>
              </w:rPr>
              <w:t>(三)项行为，给农民造</w:t>
            </w:r>
            <w:r>
              <w:rPr>
                <w:spacing w:val="-3"/>
              </w:rPr>
              <w:t>成经济损失的，还应当依法承担民</w:t>
            </w:r>
            <w:r>
              <w:t xml:space="preserve"> </w:t>
            </w:r>
            <w:r>
              <w:rPr>
                <w:spacing w:val="-3"/>
              </w:rPr>
              <w:t>事赔偿责任。</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9" w:hRule="atLeast"/>
        </w:trPr>
        <w:tc>
          <w:tcPr>
            <w:tcW w:w="525" w:type="dxa"/>
            <w:tcBorders>
              <w:left w:val="single" w:color="000000" w:sz="10" w:space="0"/>
            </w:tcBorders>
            <w:vAlign w:val="top"/>
          </w:tcPr>
          <w:p>
            <w:pPr>
              <w:spacing w:line="301" w:lineRule="auto"/>
              <w:rPr>
                <w:rFonts w:ascii="Arial"/>
                <w:sz w:val="21"/>
              </w:rPr>
            </w:pPr>
          </w:p>
          <w:p>
            <w:pPr>
              <w:spacing w:line="301" w:lineRule="auto"/>
              <w:rPr>
                <w:rFonts w:ascii="Arial"/>
                <w:sz w:val="21"/>
              </w:rPr>
            </w:pPr>
          </w:p>
          <w:p>
            <w:pPr>
              <w:spacing w:line="302" w:lineRule="auto"/>
              <w:rPr>
                <w:rFonts w:ascii="Arial"/>
                <w:sz w:val="21"/>
              </w:rPr>
            </w:pPr>
          </w:p>
          <w:p>
            <w:pPr>
              <w:pStyle w:val="6"/>
              <w:spacing w:before="59" w:line="181" w:lineRule="auto"/>
              <w:jc w:val="right"/>
            </w:pPr>
            <w:r>
              <w:rPr>
                <w:spacing w:val="-9"/>
              </w:rPr>
              <w:t>107</w:t>
            </w:r>
          </w:p>
        </w:tc>
        <w:tc>
          <w:tcPr>
            <w:tcW w:w="1571" w:type="dxa"/>
            <w:vAlign w:val="top"/>
          </w:tcPr>
          <w:p>
            <w:pPr>
              <w:spacing w:line="323" w:lineRule="auto"/>
              <w:rPr>
                <w:rFonts w:ascii="Arial"/>
                <w:sz w:val="21"/>
              </w:rPr>
            </w:pPr>
          </w:p>
          <w:p>
            <w:pPr>
              <w:spacing w:line="323" w:lineRule="auto"/>
              <w:rPr>
                <w:rFonts w:ascii="Arial"/>
                <w:sz w:val="21"/>
              </w:rPr>
            </w:pPr>
          </w:p>
          <w:p>
            <w:pPr>
              <w:pStyle w:val="6"/>
              <w:spacing w:before="59" w:line="233" w:lineRule="auto"/>
              <w:ind w:left="104" w:right="115" w:hanging="1"/>
              <w:jc w:val="both"/>
            </w:pPr>
            <w:r>
              <w:rPr>
                <w:spacing w:val="-12"/>
              </w:rPr>
              <w:t>对擅自移动、损毁</w:t>
            </w:r>
            <w:r>
              <w:rPr>
                <w:spacing w:val="2"/>
              </w:rPr>
              <w:t xml:space="preserve"> </w:t>
            </w:r>
            <w:r>
              <w:rPr>
                <w:spacing w:val="12"/>
              </w:rPr>
              <w:t>禁止生产区标牌</w:t>
            </w:r>
            <w:r>
              <w:t xml:space="preserve"> </w:t>
            </w:r>
            <w:r>
              <w:rPr>
                <w:spacing w:val="-5"/>
              </w:rPr>
              <w:t>的处罚</w:t>
            </w:r>
          </w:p>
        </w:tc>
        <w:tc>
          <w:tcPr>
            <w:tcW w:w="431" w:type="dxa"/>
            <w:vAlign w:val="top"/>
          </w:tcPr>
          <w:p>
            <w:pPr>
              <w:spacing w:line="44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15</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266" w:lineRule="auto"/>
              <w:rPr>
                <w:rFonts w:ascii="Arial"/>
                <w:sz w:val="21"/>
              </w:rPr>
            </w:pPr>
          </w:p>
          <w:p>
            <w:pPr>
              <w:spacing w:line="266" w:lineRule="auto"/>
              <w:rPr>
                <w:rFonts w:ascii="Arial"/>
                <w:sz w:val="21"/>
              </w:rPr>
            </w:pPr>
          </w:p>
          <w:p>
            <w:pPr>
              <w:pStyle w:val="6"/>
              <w:spacing w:before="59" w:line="239" w:lineRule="auto"/>
              <w:ind w:left="134"/>
            </w:pPr>
            <w:r>
              <w:rPr>
                <w:spacing w:val="-5"/>
              </w:rPr>
              <w:t>农业</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spacing w:line="266" w:lineRule="auto"/>
              <w:rPr>
                <w:rFonts w:ascii="Arial"/>
                <w:sz w:val="21"/>
              </w:rPr>
            </w:pPr>
          </w:p>
          <w:p>
            <w:pPr>
              <w:spacing w:line="267" w:lineRule="auto"/>
              <w:rPr>
                <w:rFonts w:ascii="Arial"/>
                <w:sz w:val="21"/>
              </w:rPr>
            </w:pPr>
          </w:p>
          <w:p>
            <w:pPr>
              <w:pStyle w:val="6"/>
              <w:spacing w:before="58" w:line="228" w:lineRule="auto"/>
              <w:ind w:left="102" w:right="104" w:firstLine="360"/>
            </w:pPr>
            <w:r>
              <w:rPr>
                <w:spacing w:val="1"/>
              </w:rPr>
              <w:t>【地方性法规】《宁夏回族自治区实施&lt;中华人民共和国农产</w:t>
            </w:r>
            <w:r>
              <w:t xml:space="preserve">品质量安全法&gt;办法》 </w:t>
            </w:r>
            <w:r>
              <w:rPr>
                <w:spacing w:val="-2"/>
              </w:rPr>
              <w:t>（2011</w:t>
            </w:r>
            <w:r>
              <w:rPr>
                <w:spacing w:val="-37"/>
              </w:rPr>
              <w:t xml:space="preserve"> </w:t>
            </w:r>
            <w:r>
              <w:rPr>
                <w:spacing w:val="-2"/>
              </w:rPr>
              <w:t>年）</w:t>
            </w:r>
          </w:p>
          <w:p>
            <w:pPr>
              <w:pStyle w:val="6"/>
              <w:spacing w:before="20" w:line="229" w:lineRule="auto"/>
              <w:ind w:left="112" w:right="101" w:firstLine="361"/>
            </w:pPr>
            <w:r>
              <w:rPr>
                <w:spacing w:val="-2"/>
              </w:rPr>
              <w:t>第四十四条 违反本办法规定，擅自移动、损毁标示牌的，由县级以上人民政府农业</w:t>
            </w:r>
            <w:r>
              <w:rPr>
                <w:spacing w:val="2"/>
              </w:rPr>
              <w:t xml:space="preserve"> </w:t>
            </w:r>
            <w:r>
              <w:rPr>
                <w:spacing w:val="-1"/>
              </w:rPr>
              <w:t>主管部门责令限期改正，可以处一千元以下罚款。</w:t>
            </w:r>
          </w:p>
        </w:tc>
        <w:tc>
          <w:tcPr>
            <w:tcW w:w="491" w:type="dxa"/>
            <w:textDirection w:val="tbRlV"/>
            <w:vAlign w:val="top"/>
          </w:tcPr>
          <w:p>
            <w:pPr>
              <w:pStyle w:val="6"/>
              <w:spacing w:before="148" w:line="205" w:lineRule="auto"/>
              <w:ind w:left="827"/>
            </w:pPr>
            <w:r>
              <w:rPr>
                <w:spacing w:val="26"/>
              </w:rPr>
              <w:t>县级</w:t>
            </w:r>
          </w:p>
        </w:tc>
        <w:tc>
          <w:tcPr>
            <w:tcW w:w="1824" w:type="dxa"/>
            <w:vAlign w:val="top"/>
          </w:tcPr>
          <w:p>
            <w:pPr>
              <w:spacing w:line="323" w:lineRule="auto"/>
              <w:rPr>
                <w:rFonts w:ascii="Arial"/>
                <w:sz w:val="21"/>
              </w:rPr>
            </w:pPr>
          </w:p>
          <w:p>
            <w:pPr>
              <w:spacing w:line="323" w:lineRule="auto"/>
              <w:rPr>
                <w:rFonts w:ascii="Arial"/>
                <w:sz w:val="21"/>
              </w:rPr>
            </w:pPr>
          </w:p>
          <w:p>
            <w:pPr>
              <w:pStyle w:val="6"/>
              <w:spacing w:before="59" w:line="233" w:lineRule="auto"/>
              <w:ind w:left="119" w:right="95" w:firstLine="1"/>
              <w:jc w:val="both"/>
            </w:pPr>
            <w:r>
              <w:rPr>
                <w:spacing w:val="-2"/>
              </w:rPr>
              <w:t>对擅自移动、损毁禁</w:t>
            </w:r>
            <w:r>
              <w:t xml:space="preserve"> </w:t>
            </w:r>
            <w:r>
              <w:rPr>
                <w:spacing w:val="20"/>
              </w:rPr>
              <w:t>止生产区标牌的处</w:t>
            </w:r>
            <w:r>
              <w:t xml:space="preserve"> 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9" w:hRule="atLeast"/>
        </w:trPr>
        <w:tc>
          <w:tcPr>
            <w:tcW w:w="525" w:type="dxa"/>
            <w:tcBorders>
              <w:left w:val="single" w:color="000000" w:sz="10" w:space="0"/>
              <w:bottom w:val="single" w:color="000000" w:sz="10" w:space="0"/>
            </w:tcBorders>
            <w:vAlign w:val="top"/>
          </w:tcPr>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9" w:line="181" w:lineRule="auto"/>
              <w:jc w:val="right"/>
            </w:pPr>
            <w:r>
              <w:rPr>
                <w:spacing w:val="-9"/>
              </w:rPr>
              <w:t>108</w:t>
            </w:r>
          </w:p>
        </w:tc>
        <w:tc>
          <w:tcPr>
            <w:tcW w:w="1571" w:type="dxa"/>
            <w:tcBorders>
              <w:bottom w:val="single" w:color="000000" w:sz="10" w:space="0"/>
            </w:tcBorders>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6"/>
              <w:spacing w:before="58" w:line="236" w:lineRule="auto"/>
              <w:ind w:left="99" w:right="115" w:firstLine="3"/>
              <w:jc w:val="both"/>
            </w:pPr>
            <w:r>
              <w:rPr>
                <w:spacing w:val="-12"/>
              </w:rPr>
              <w:t>对委托检测、抽检</w:t>
            </w:r>
            <w:r>
              <w:rPr>
                <w:spacing w:val="2"/>
              </w:rPr>
              <w:t xml:space="preserve"> </w:t>
            </w:r>
            <w:r>
              <w:rPr>
                <w:spacing w:val="13"/>
              </w:rPr>
              <w:t>不符合农产品质</w:t>
            </w:r>
            <w:r>
              <w:t xml:space="preserve"> </w:t>
            </w:r>
            <w:r>
              <w:rPr>
                <w:spacing w:val="-12"/>
              </w:rPr>
              <w:t>量安全标准、不立</w:t>
            </w:r>
            <w:r>
              <w:rPr>
                <w:spacing w:val="6"/>
              </w:rPr>
              <w:t xml:space="preserve"> </w:t>
            </w:r>
            <w:r>
              <w:rPr>
                <w:spacing w:val="13"/>
              </w:rPr>
              <w:t>即停止销售和不</w:t>
            </w:r>
            <w:r>
              <w:t xml:space="preserve"> </w:t>
            </w:r>
            <w:r>
              <w:rPr>
                <w:spacing w:val="13"/>
              </w:rPr>
              <w:t>向农业行政主管</w:t>
            </w:r>
            <w:r>
              <w:t xml:space="preserve"> </w:t>
            </w:r>
            <w:r>
              <w:rPr>
                <w:spacing w:val="-2"/>
              </w:rPr>
              <w:t>部门报告的处罚</w:t>
            </w:r>
          </w:p>
        </w:tc>
        <w:tc>
          <w:tcPr>
            <w:tcW w:w="431" w:type="dxa"/>
            <w:tcBorders>
              <w:bottom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15</w:t>
            </w:r>
          </w:p>
          <w:p>
            <w:pPr>
              <w:pStyle w:val="6"/>
              <w:spacing w:before="57" w:line="180" w:lineRule="auto"/>
              <w:ind w:left="102"/>
            </w:pPr>
            <w:r>
              <w:rPr>
                <w:spacing w:val="-3"/>
              </w:rPr>
              <w:t>80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239" w:lineRule="auto"/>
              <w:ind w:left="134"/>
            </w:pPr>
            <w:r>
              <w:rPr>
                <w:spacing w:val="-5"/>
              </w:rPr>
              <w:t>农业</w:t>
            </w:r>
          </w:p>
          <w:p>
            <w:pPr>
              <w:pStyle w:val="6"/>
              <w:spacing w:line="215" w:lineRule="auto"/>
              <w:ind w:left="132"/>
            </w:pPr>
            <w:r>
              <w:rPr>
                <w:spacing w:val="-4"/>
              </w:rPr>
              <w:t>行政</w:t>
            </w:r>
          </w:p>
          <w:p>
            <w:pPr>
              <w:pStyle w:val="6"/>
              <w:spacing w:before="24"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95" w:lineRule="auto"/>
              <w:rPr>
                <w:rFonts w:ascii="Arial"/>
                <w:sz w:val="21"/>
              </w:rPr>
            </w:pPr>
          </w:p>
          <w:p>
            <w:pPr>
              <w:spacing w:line="295" w:lineRule="auto"/>
              <w:rPr>
                <w:rFonts w:ascii="Arial"/>
                <w:sz w:val="21"/>
              </w:rPr>
            </w:pPr>
          </w:p>
          <w:p>
            <w:pPr>
              <w:spacing w:line="296" w:lineRule="auto"/>
              <w:rPr>
                <w:rFonts w:ascii="Arial"/>
                <w:sz w:val="21"/>
              </w:rPr>
            </w:pPr>
          </w:p>
          <w:p>
            <w:pPr>
              <w:pStyle w:val="6"/>
              <w:spacing w:before="59"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20" w:line="231" w:lineRule="auto"/>
              <w:ind w:left="104" w:right="101" w:firstLine="369"/>
            </w:pPr>
            <w:r>
              <w:rPr>
                <w:spacing w:val="-2"/>
              </w:rPr>
              <w:t>第三十七条 农产品批发市场应当按照规定设立或者委托检测机构，对进场销售的农</w:t>
            </w:r>
            <w:r>
              <w:rPr>
                <w:spacing w:val="2"/>
              </w:rPr>
              <w:t xml:space="preserve"> </w:t>
            </w:r>
            <w:r>
              <w:rPr>
                <w:spacing w:val="1"/>
              </w:rPr>
              <w:t>产品质量安全状况进行抽查检测；发现不符合农产品质量安全</w:t>
            </w:r>
            <w:r>
              <w:t>标准的，应当要求销售者 立即停止销售，并向所在地市场监督管理、农</w:t>
            </w:r>
            <w:r>
              <w:rPr>
                <w:spacing w:val="-1"/>
              </w:rPr>
              <w:t>业农村等部门报告。</w:t>
            </w:r>
          </w:p>
          <w:p>
            <w:pPr>
              <w:pStyle w:val="6"/>
              <w:spacing w:before="26" w:line="227" w:lineRule="auto"/>
              <w:ind w:left="106" w:right="101" w:firstLine="359"/>
            </w:pPr>
            <w:r>
              <w:rPr>
                <w:spacing w:val="1"/>
              </w:rPr>
              <w:t>农产品销售企业对其销售的农产品，应当建立健全进货检查</w:t>
            </w:r>
            <w:r>
              <w:t xml:space="preserve">验收制度；经查验不符 </w:t>
            </w:r>
            <w:r>
              <w:rPr>
                <w:spacing w:val="-1"/>
              </w:rPr>
              <w:t>合农产品质量安全标准的，不得销售。</w:t>
            </w:r>
          </w:p>
          <w:p>
            <w:pPr>
              <w:pStyle w:val="6"/>
              <w:spacing w:before="22" w:line="228" w:lineRule="auto"/>
              <w:ind w:left="106" w:right="101" w:firstLine="360"/>
            </w:pPr>
            <w:r>
              <w:rPr>
                <w:spacing w:val="1"/>
              </w:rPr>
              <w:t>食品生产者采购农产品等食品原料，应当依照《中华人</w:t>
            </w:r>
            <w:r>
              <w:t>民共和国食品安全法》的规 定查验许可证和合格证明，对无法提供合格证明的，</w:t>
            </w:r>
            <w:r>
              <w:rPr>
                <w:spacing w:val="-1"/>
              </w:rPr>
              <w:t>应当按照规定进行检验。</w:t>
            </w:r>
          </w:p>
        </w:tc>
        <w:tc>
          <w:tcPr>
            <w:tcW w:w="491" w:type="dxa"/>
            <w:tcBorders>
              <w:bottom w:val="single" w:color="000000" w:sz="10" w:space="0"/>
            </w:tcBorders>
            <w:textDirection w:val="tbRlV"/>
            <w:vAlign w:val="top"/>
          </w:tcPr>
          <w:p>
            <w:pPr>
              <w:pStyle w:val="6"/>
              <w:spacing w:before="148" w:line="205" w:lineRule="auto"/>
              <w:ind w:left="1651"/>
            </w:pPr>
            <w:r>
              <w:rPr>
                <w:spacing w:val="26"/>
              </w:rPr>
              <w:t>县级</w:t>
            </w:r>
          </w:p>
        </w:tc>
        <w:tc>
          <w:tcPr>
            <w:tcW w:w="1824" w:type="dxa"/>
            <w:tcBorders>
              <w:bottom w:val="single" w:color="000000" w:sz="10" w:space="0"/>
            </w:tcBorders>
            <w:vAlign w:val="top"/>
          </w:tcPr>
          <w:p>
            <w:pPr>
              <w:spacing w:line="279" w:lineRule="auto"/>
              <w:rPr>
                <w:rFonts w:ascii="Arial"/>
                <w:sz w:val="21"/>
              </w:rPr>
            </w:pPr>
          </w:p>
          <w:p>
            <w:pPr>
              <w:spacing w:line="279"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9" w:line="236" w:lineRule="auto"/>
              <w:ind w:left="114" w:right="95" w:firstLine="6"/>
              <w:jc w:val="both"/>
            </w:pPr>
            <w:r>
              <w:rPr>
                <w:spacing w:val="-2"/>
              </w:rPr>
              <w:t>对委托检测、抽检不</w:t>
            </w:r>
            <w:r>
              <w:t xml:space="preserve"> </w:t>
            </w:r>
            <w:r>
              <w:rPr>
                <w:spacing w:val="20"/>
              </w:rPr>
              <w:t>符合农产品质量安</w:t>
            </w:r>
            <w:r>
              <w:rPr>
                <w:spacing w:val="5"/>
              </w:rPr>
              <w:t xml:space="preserve"> </w:t>
            </w:r>
            <w:r>
              <w:rPr>
                <w:spacing w:val="-2"/>
              </w:rPr>
              <w:t>全标准、不立即停止</w:t>
            </w:r>
            <w:r>
              <w:rPr>
                <w:spacing w:val="5"/>
              </w:rPr>
              <w:t xml:space="preserve"> </w:t>
            </w:r>
            <w:r>
              <w:rPr>
                <w:spacing w:val="20"/>
              </w:rPr>
              <w:t>销售和不向农业行</w:t>
            </w:r>
            <w:r>
              <w:rPr>
                <w:spacing w:val="5"/>
              </w:rPr>
              <w:t xml:space="preserve"> </w:t>
            </w:r>
            <w:r>
              <w:rPr>
                <w:spacing w:val="20"/>
              </w:rPr>
              <w:t>政主管部门报告的</w:t>
            </w:r>
            <w:r>
              <w:rPr>
                <w:spacing w:val="5"/>
              </w:rPr>
              <w:t xml:space="preserve"> </w:t>
            </w:r>
            <w:r>
              <w:rPr>
                <w:spacing w:val="-3"/>
              </w:rPr>
              <w:t>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5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4" w:hRule="atLeast"/>
        </w:trPr>
        <w:tc>
          <w:tcPr>
            <w:tcW w:w="525" w:type="dxa"/>
            <w:tcBorders>
              <w:left w:val="single" w:color="000000" w:sz="10" w:space="0"/>
            </w:tcBorders>
            <w:vAlign w:val="top"/>
          </w:tcPr>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pStyle w:val="6"/>
              <w:spacing w:before="59" w:line="181" w:lineRule="auto"/>
              <w:jc w:val="right"/>
            </w:pPr>
            <w:r>
              <w:rPr>
                <w:spacing w:val="-9"/>
              </w:rPr>
              <w:t>109</w:t>
            </w:r>
          </w:p>
        </w:tc>
        <w:tc>
          <w:tcPr>
            <w:tcW w:w="1571"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8" w:line="215" w:lineRule="auto"/>
              <w:ind w:left="95"/>
            </w:pPr>
            <w:r>
              <w:rPr>
                <w:spacing w:val="-11"/>
              </w:rPr>
              <w:t>假冒、伪造或者买</w:t>
            </w:r>
          </w:p>
          <w:p>
            <w:pPr>
              <w:pStyle w:val="6"/>
              <w:spacing w:before="24" w:line="232" w:lineRule="auto"/>
              <w:ind w:left="97" w:right="115" w:firstLine="13"/>
              <w:jc w:val="both"/>
            </w:pPr>
            <w:r>
              <w:rPr>
                <w:spacing w:val="11"/>
              </w:rPr>
              <w:t>卖饲料和饲料添</w:t>
            </w:r>
            <w:r>
              <w:rPr>
                <w:spacing w:val="2"/>
              </w:rPr>
              <w:t xml:space="preserve"> </w:t>
            </w:r>
            <w:r>
              <w:rPr>
                <w:spacing w:val="13"/>
              </w:rPr>
              <w:t>加剂许可证明文</w:t>
            </w:r>
            <w:r>
              <w:rPr>
                <w:spacing w:val="1"/>
              </w:rPr>
              <w:t xml:space="preserve"> </w:t>
            </w:r>
            <w:r>
              <w:rPr>
                <w:spacing w:val="-2"/>
              </w:rPr>
              <w:t>件的处罚</w:t>
            </w:r>
          </w:p>
        </w:tc>
        <w:tc>
          <w:tcPr>
            <w:tcW w:w="431"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15</w:t>
            </w:r>
          </w:p>
          <w:p>
            <w:pPr>
              <w:pStyle w:val="6"/>
              <w:spacing w:before="59" w:line="180" w:lineRule="auto"/>
              <w:ind w:left="102"/>
            </w:pPr>
            <w:r>
              <w:rPr>
                <w:spacing w:val="-3"/>
              </w:rPr>
              <w:t>90</w:t>
            </w:r>
          </w:p>
          <w:p>
            <w:pPr>
              <w:pStyle w:val="6"/>
              <w:spacing w:before="57" w:line="180" w:lineRule="auto"/>
              <w:ind w:left="103"/>
            </w:pPr>
            <w:r>
              <w:rPr>
                <w:spacing w:val="-4"/>
              </w:rPr>
              <w:t>00</w:t>
            </w:r>
          </w:p>
        </w:tc>
        <w:tc>
          <w:tcPr>
            <w:tcW w:w="633" w:type="dxa"/>
            <w:vAlign w:val="top"/>
          </w:tcPr>
          <w:p>
            <w:pPr>
              <w:spacing w:line="282" w:lineRule="auto"/>
              <w:rPr>
                <w:rFonts w:ascii="Arial"/>
                <w:sz w:val="21"/>
              </w:rPr>
            </w:pPr>
          </w:p>
          <w:p>
            <w:pPr>
              <w:spacing w:line="282" w:lineRule="auto"/>
              <w:rPr>
                <w:rFonts w:ascii="Arial"/>
                <w:sz w:val="21"/>
              </w:rPr>
            </w:pPr>
          </w:p>
          <w:p>
            <w:pPr>
              <w:spacing w:line="282" w:lineRule="auto"/>
              <w:rPr>
                <w:rFonts w:ascii="Arial"/>
                <w:sz w:val="21"/>
              </w:rPr>
            </w:pPr>
          </w:p>
          <w:p>
            <w:pPr>
              <w:spacing w:line="282" w:lineRule="auto"/>
              <w:rPr>
                <w:rFonts w:ascii="Arial"/>
                <w:sz w:val="21"/>
              </w:rPr>
            </w:pPr>
          </w:p>
          <w:p>
            <w:pPr>
              <w:spacing w:line="283" w:lineRule="auto"/>
              <w:rPr>
                <w:rFonts w:ascii="Arial"/>
                <w:sz w:val="21"/>
              </w:rPr>
            </w:pPr>
          </w:p>
          <w:p>
            <w:pPr>
              <w:pStyle w:val="6"/>
              <w:spacing w:before="59" w:line="239" w:lineRule="auto"/>
              <w:ind w:left="133"/>
            </w:pPr>
            <w:r>
              <w:rPr>
                <w:spacing w:val="-4"/>
              </w:rPr>
              <w:t>饲料</w:t>
            </w:r>
          </w:p>
          <w:p>
            <w:pPr>
              <w:pStyle w:val="6"/>
              <w:spacing w:line="218" w:lineRule="auto"/>
              <w:ind w:left="133"/>
            </w:pPr>
            <w:r>
              <w:rPr>
                <w:spacing w:val="-4"/>
              </w:rPr>
              <w:t>管理</w:t>
            </w:r>
          </w:p>
          <w:p>
            <w:pPr>
              <w:pStyle w:val="6"/>
              <w:spacing w:before="22" w:line="216" w:lineRule="auto"/>
              <w:ind w:left="132"/>
            </w:pPr>
            <w:r>
              <w:rPr>
                <w:spacing w:val="-4"/>
              </w:rPr>
              <w:t>部门</w:t>
            </w:r>
          </w:p>
        </w:tc>
        <w:tc>
          <w:tcPr>
            <w:tcW w:w="7080" w:type="dxa"/>
            <w:vAlign w:val="top"/>
          </w:tcPr>
          <w:p>
            <w:pPr>
              <w:pStyle w:val="6"/>
              <w:spacing w:before="41" w:line="215" w:lineRule="auto"/>
              <w:ind w:left="462"/>
            </w:pPr>
            <w:r>
              <w:rPr>
                <w:spacing w:val="-1"/>
              </w:rPr>
              <w:t>【行政法规】《饲料和饲料添加剂管理条例》（2017</w:t>
            </w:r>
            <w:r>
              <w:rPr>
                <w:spacing w:val="-36"/>
              </w:rPr>
              <w:t xml:space="preserve"> </w:t>
            </w:r>
            <w:r>
              <w:rPr>
                <w:spacing w:val="-1"/>
              </w:rPr>
              <w:t>年国务院令第</w:t>
            </w:r>
            <w:r>
              <w:rPr>
                <w:spacing w:val="-29"/>
              </w:rPr>
              <w:t xml:space="preserve"> </w:t>
            </w:r>
            <w:r>
              <w:rPr>
                <w:spacing w:val="-2"/>
              </w:rPr>
              <w:t>676</w:t>
            </w:r>
            <w:r>
              <w:rPr>
                <w:spacing w:val="-31"/>
              </w:rPr>
              <w:t xml:space="preserve"> </w:t>
            </w:r>
            <w:r>
              <w:rPr>
                <w:spacing w:val="-2"/>
              </w:rPr>
              <w:t>号修正）</w:t>
            </w:r>
          </w:p>
          <w:p>
            <w:pPr>
              <w:pStyle w:val="6"/>
              <w:spacing w:before="31" w:line="236" w:lineRule="auto"/>
              <w:ind w:left="102" w:right="101" w:firstLine="371"/>
            </w:pPr>
            <w:r>
              <w:rPr>
                <w:spacing w:val="-2"/>
              </w:rPr>
              <w:t>第三十七条 假冒、伪造或者买卖许可证明文件的，由国务院农业行政主管部门或者</w:t>
            </w:r>
            <w:r>
              <w:rPr>
                <w:spacing w:val="2"/>
              </w:rPr>
              <w:t xml:space="preserve"> </w:t>
            </w:r>
            <w:r>
              <w:rPr>
                <w:spacing w:val="1"/>
              </w:rPr>
              <w:t>县级以上地方人民政府饲料管理部门按照职责权限收缴或者吊销、撤</w:t>
            </w:r>
            <w:r>
              <w:t xml:space="preserve">销相关许可证明文 </w:t>
            </w:r>
            <w:r>
              <w:rPr>
                <w:spacing w:val="-1"/>
              </w:rPr>
              <w:t>件；构成犯罪的，依法追究刑事责任。</w:t>
            </w:r>
          </w:p>
          <w:p>
            <w:pPr>
              <w:pStyle w:val="6"/>
              <w:spacing w:before="26" w:line="242" w:lineRule="auto"/>
              <w:ind w:left="104" w:right="56" w:firstLine="369"/>
            </w:pPr>
            <w:r>
              <w:rPr>
                <w:spacing w:val="-1"/>
              </w:rPr>
              <w:t>第三十八条未取得生产许可证生产饲料、饲料添加剂的，</w:t>
            </w:r>
            <w:r>
              <w:rPr>
                <w:spacing w:val="-36"/>
              </w:rPr>
              <w:t xml:space="preserve"> </w:t>
            </w:r>
            <w:r>
              <w:rPr>
                <w:spacing w:val="-1"/>
              </w:rPr>
              <w:t>由县级以上地方人民政府</w:t>
            </w:r>
            <w:r>
              <w:t xml:space="preserve"> </w:t>
            </w:r>
            <w:r>
              <w:rPr>
                <w:spacing w:val="1"/>
              </w:rPr>
              <w:t>饲料管理部门责令停止生产，没收违法所得、违法生产的产品</w:t>
            </w:r>
            <w:r>
              <w:t xml:space="preserve">和用于违法生产饲料的饲 </w:t>
            </w:r>
            <w:r>
              <w:rPr>
                <w:spacing w:val="1"/>
              </w:rPr>
              <w:t>料原料、单一饲料、饲料添加剂、药物饲料添加剂、添加剂预</w:t>
            </w:r>
            <w:r>
              <w:t xml:space="preserve">混合饲料以及用于违法生 </w:t>
            </w:r>
            <w:r>
              <w:rPr>
                <w:spacing w:val="-2"/>
              </w:rPr>
              <w:t>产饲料添加剂的原料，违法生产的产品货值金额不足</w:t>
            </w:r>
            <w:r>
              <w:rPr>
                <w:spacing w:val="-25"/>
              </w:rPr>
              <w:t xml:space="preserve"> </w:t>
            </w:r>
            <w:r>
              <w:rPr>
                <w:spacing w:val="-2"/>
              </w:rPr>
              <w:t>1</w:t>
            </w:r>
            <w:r>
              <w:rPr>
                <w:spacing w:val="-27"/>
              </w:rPr>
              <w:t xml:space="preserve"> </w:t>
            </w:r>
            <w:r>
              <w:rPr>
                <w:spacing w:val="-2"/>
              </w:rPr>
              <w:t>万元的，并处</w:t>
            </w:r>
            <w:r>
              <w:rPr>
                <w:spacing w:val="-26"/>
              </w:rPr>
              <w:t xml:space="preserve"> </w:t>
            </w:r>
            <w:r>
              <w:rPr>
                <w:spacing w:val="-3"/>
              </w:rPr>
              <w:t>1</w:t>
            </w:r>
            <w:r>
              <w:rPr>
                <w:spacing w:val="-26"/>
              </w:rPr>
              <w:t xml:space="preserve"> </w:t>
            </w:r>
            <w:r>
              <w:rPr>
                <w:spacing w:val="-3"/>
              </w:rPr>
              <w:t>万元以上</w:t>
            </w:r>
            <w:r>
              <w:rPr>
                <w:spacing w:val="-28"/>
              </w:rPr>
              <w:t xml:space="preserve"> </w:t>
            </w:r>
            <w:r>
              <w:rPr>
                <w:spacing w:val="-3"/>
              </w:rPr>
              <w:t>5</w:t>
            </w:r>
            <w:r>
              <w:rPr>
                <w:spacing w:val="-27"/>
              </w:rPr>
              <w:t xml:space="preserve"> </w:t>
            </w:r>
            <w:r>
              <w:rPr>
                <w:spacing w:val="-3"/>
              </w:rPr>
              <w:t>万元</w:t>
            </w:r>
            <w:r>
              <w:t xml:space="preserve"> </w:t>
            </w:r>
            <w:r>
              <w:rPr>
                <w:spacing w:val="-7"/>
              </w:rPr>
              <w:t>以下罚款，货值金额</w:t>
            </w:r>
            <w:r>
              <w:rPr>
                <w:spacing w:val="-23"/>
              </w:rPr>
              <w:t xml:space="preserve"> </w:t>
            </w:r>
            <w:r>
              <w:rPr>
                <w:spacing w:val="-7"/>
              </w:rPr>
              <w:t>1</w:t>
            </w:r>
            <w:r>
              <w:rPr>
                <w:spacing w:val="-28"/>
              </w:rPr>
              <w:t xml:space="preserve"> </w:t>
            </w:r>
            <w:r>
              <w:rPr>
                <w:spacing w:val="-7"/>
              </w:rPr>
              <w:t>万元以上的，并处货值金额</w:t>
            </w:r>
            <w:r>
              <w:rPr>
                <w:spacing w:val="-29"/>
              </w:rPr>
              <w:t xml:space="preserve"> </w:t>
            </w:r>
            <w:r>
              <w:rPr>
                <w:spacing w:val="-7"/>
              </w:rPr>
              <w:t>5</w:t>
            </w:r>
            <w:r>
              <w:rPr>
                <w:spacing w:val="-40"/>
              </w:rPr>
              <w:t xml:space="preserve"> </w:t>
            </w:r>
            <w:r>
              <w:rPr>
                <w:spacing w:val="-7"/>
              </w:rPr>
              <w:t>倍以上</w:t>
            </w:r>
            <w:r>
              <w:rPr>
                <w:spacing w:val="-26"/>
              </w:rPr>
              <w:t xml:space="preserve"> </w:t>
            </w:r>
            <w:r>
              <w:rPr>
                <w:spacing w:val="-7"/>
              </w:rPr>
              <w:t>10</w:t>
            </w:r>
            <w:r>
              <w:rPr>
                <w:spacing w:val="-41"/>
              </w:rPr>
              <w:t xml:space="preserve"> </w:t>
            </w:r>
            <w:r>
              <w:rPr>
                <w:spacing w:val="-7"/>
              </w:rPr>
              <w:t>倍以下罚款；情节严重的，</w:t>
            </w:r>
            <w:r>
              <w:t xml:space="preserve"> </w:t>
            </w:r>
            <w:r>
              <w:rPr>
                <w:spacing w:val="-1"/>
              </w:rPr>
              <w:t>没收其生产设备，生产企业的主要负责人和直接负责的主管人员</w:t>
            </w:r>
            <w:r>
              <w:rPr>
                <w:spacing w:val="-26"/>
              </w:rPr>
              <w:t xml:space="preserve"> </w:t>
            </w:r>
            <w:r>
              <w:rPr>
                <w:spacing w:val="-1"/>
              </w:rPr>
              <w:t>10</w:t>
            </w:r>
            <w:r>
              <w:rPr>
                <w:spacing w:val="-36"/>
              </w:rPr>
              <w:t xml:space="preserve"> </w:t>
            </w:r>
            <w:r>
              <w:rPr>
                <w:spacing w:val="-1"/>
              </w:rPr>
              <w:t>年内不</w:t>
            </w:r>
            <w:r>
              <w:rPr>
                <w:spacing w:val="-2"/>
              </w:rPr>
              <w:t>得从事饲料、</w:t>
            </w:r>
            <w:r>
              <w:t xml:space="preserve"> </w:t>
            </w:r>
            <w:r>
              <w:rPr>
                <w:spacing w:val="-1"/>
              </w:rPr>
              <w:t>饲料添加剂生产、经营活动。</w:t>
            </w:r>
          </w:p>
          <w:p>
            <w:pPr>
              <w:pStyle w:val="6"/>
              <w:spacing w:before="29" w:line="232" w:lineRule="auto"/>
              <w:ind w:left="105" w:right="101" w:firstLine="356"/>
            </w:pPr>
            <w:r>
              <w:rPr>
                <w:spacing w:val="-1"/>
              </w:rPr>
              <w:t>【部门规章】《饲料添加剂和添加剂预混合饲料产品批准文号管理办法》（2012</w:t>
            </w:r>
            <w:r>
              <w:rPr>
                <w:spacing w:val="-23"/>
              </w:rPr>
              <w:t xml:space="preserve"> </w:t>
            </w:r>
            <w:r>
              <w:rPr>
                <w:spacing w:val="-1"/>
              </w:rPr>
              <w:t>年</w:t>
            </w:r>
            <w:r>
              <w:t xml:space="preserve"> </w:t>
            </w:r>
            <w:r>
              <w:rPr>
                <w:spacing w:val="-5"/>
              </w:rPr>
              <w:t>农业部令第</w:t>
            </w:r>
            <w:r>
              <w:rPr>
                <w:spacing w:val="-29"/>
              </w:rPr>
              <w:t xml:space="preserve"> </w:t>
            </w:r>
            <w:r>
              <w:rPr>
                <w:spacing w:val="-5"/>
              </w:rPr>
              <w:t>5</w:t>
            </w:r>
            <w:r>
              <w:rPr>
                <w:spacing w:val="-31"/>
              </w:rPr>
              <w:t xml:space="preserve"> </w:t>
            </w:r>
            <w:r>
              <w:rPr>
                <w:spacing w:val="-5"/>
              </w:rPr>
              <w:t>号）</w:t>
            </w:r>
          </w:p>
          <w:p>
            <w:pPr>
              <w:pStyle w:val="6"/>
              <w:spacing w:before="27" w:line="217" w:lineRule="auto"/>
              <w:ind w:left="113" w:right="51" w:firstLine="360"/>
            </w:pPr>
            <w:r>
              <w:rPr>
                <w:spacing w:val="-1"/>
              </w:rPr>
              <w:t>第十五条 假冒、伪造、买卖产品批准文号的，依照《饲料和饲料添加剂管理条例》</w:t>
            </w:r>
            <w:r>
              <w:rPr>
                <w:spacing w:val="15"/>
              </w:rPr>
              <w:t xml:space="preserve"> </w:t>
            </w:r>
            <w:r>
              <w:rPr>
                <w:spacing w:val="-2"/>
              </w:rPr>
              <w:t>第三十七条、第三十八条处罚。</w:t>
            </w:r>
          </w:p>
        </w:tc>
        <w:tc>
          <w:tcPr>
            <w:tcW w:w="491" w:type="dxa"/>
            <w:textDirection w:val="tbRlV"/>
            <w:vAlign w:val="top"/>
          </w:tcPr>
          <w:p>
            <w:pPr>
              <w:pStyle w:val="6"/>
              <w:spacing w:before="148" w:line="205" w:lineRule="auto"/>
              <w:ind w:left="1596"/>
            </w:pPr>
            <w:r>
              <w:rPr>
                <w:spacing w:val="26"/>
              </w:rPr>
              <w:t>县级</w:t>
            </w:r>
          </w:p>
        </w:tc>
        <w:tc>
          <w:tcPr>
            <w:tcW w:w="1824"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8" w:line="215" w:lineRule="auto"/>
              <w:ind w:left="113"/>
            </w:pPr>
            <w:r>
              <w:rPr>
                <w:spacing w:val="-2"/>
              </w:rPr>
              <w:t>假冒、伪造或者买卖</w:t>
            </w:r>
          </w:p>
          <w:p>
            <w:pPr>
              <w:pStyle w:val="6"/>
              <w:spacing w:before="22" w:line="233" w:lineRule="auto"/>
              <w:ind w:left="121" w:right="98" w:hanging="3"/>
              <w:jc w:val="both"/>
            </w:pPr>
            <w:r>
              <w:rPr>
                <w:spacing w:val="20"/>
              </w:rPr>
              <w:t>饲料和饲料添加剂</w:t>
            </w:r>
            <w:r>
              <w:rPr>
                <w:spacing w:val="1"/>
              </w:rPr>
              <w:t xml:space="preserve"> </w:t>
            </w:r>
            <w:r>
              <w:rPr>
                <w:spacing w:val="19"/>
              </w:rPr>
              <w:t>许可证明文件的处</w:t>
            </w:r>
            <w:r>
              <w:rPr>
                <w:spacing w:val="6"/>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1" w:hRule="atLeast"/>
        </w:trPr>
        <w:tc>
          <w:tcPr>
            <w:tcW w:w="525" w:type="dxa"/>
            <w:tcBorders>
              <w:left w:val="single" w:color="000000" w:sz="10" w:space="0"/>
              <w:bottom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181" w:lineRule="auto"/>
              <w:jc w:val="right"/>
            </w:pPr>
            <w:r>
              <w:rPr>
                <w:spacing w:val="-9"/>
              </w:rPr>
              <w:t>110</w:t>
            </w:r>
          </w:p>
        </w:tc>
        <w:tc>
          <w:tcPr>
            <w:tcW w:w="1571" w:type="dxa"/>
            <w:tcBorders>
              <w:bottom w:val="single" w:color="000000" w:sz="10" w:space="0"/>
            </w:tcBorders>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219" w:lineRule="auto"/>
              <w:ind w:left="103"/>
            </w:pPr>
            <w:r>
              <w:rPr>
                <w:spacing w:val="-12"/>
              </w:rPr>
              <w:t>对生产、加工企业</w:t>
            </w:r>
          </w:p>
          <w:p>
            <w:pPr>
              <w:pStyle w:val="6"/>
              <w:spacing w:before="20" w:line="234" w:lineRule="auto"/>
              <w:ind w:left="97" w:right="115" w:firstLine="3"/>
              <w:jc w:val="both"/>
            </w:pPr>
            <w:r>
              <w:rPr>
                <w:spacing w:val="12"/>
              </w:rPr>
              <w:t>违规销售和收购</w:t>
            </w:r>
            <w:r>
              <w:rPr>
                <w:spacing w:val="4"/>
              </w:rPr>
              <w:t xml:space="preserve"> </w:t>
            </w:r>
            <w:r>
              <w:rPr>
                <w:spacing w:val="13"/>
              </w:rPr>
              <w:t>不符合国家质量</w:t>
            </w:r>
            <w:r>
              <w:t xml:space="preserve"> </w:t>
            </w:r>
            <w:r>
              <w:rPr>
                <w:spacing w:val="13"/>
              </w:rPr>
              <w:t>标准的生鲜牛奶</w:t>
            </w:r>
            <w:r>
              <w:t xml:space="preserve"> </w:t>
            </w:r>
            <w:r>
              <w:rPr>
                <w:spacing w:val="-2"/>
              </w:rPr>
              <w:t>的处罚</w:t>
            </w:r>
          </w:p>
        </w:tc>
        <w:tc>
          <w:tcPr>
            <w:tcW w:w="431"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8" w:line="181" w:lineRule="auto"/>
              <w:ind w:left="115"/>
            </w:pPr>
            <w:r>
              <w:rPr>
                <w:spacing w:val="-10"/>
              </w:rPr>
              <w:t>16</w:t>
            </w:r>
          </w:p>
          <w:p>
            <w:pPr>
              <w:pStyle w:val="6"/>
              <w:spacing w:before="57"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8" w:line="239" w:lineRule="auto"/>
              <w:ind w:left="134"/>
            </w:pPr>
            <w:r>
              <w:rPr>
                <w:spacing w:val="-5"/>
              </w:rPr>
              <w:t>农牧</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42" w:line="215" w:lineRule="auto"/>
              <w:ind w:left="462"/>
            </w:pPr>
            <w:r>
              <w:rPr>
                <w:spacing w:val="-1"/>
              </w:rPr>
              <w:t>【地方性法规】《宁夏回族自治区奶产业发展条例》（2009</w:t>
            </w:r>
            <w:r>
              <w:rPr>
                <w:spacing w:val="-19"/>
              </w:rPr>
              <w:t xml:space="preserve"> </w:t>
            </w:r>
            <w:r>
              <w:rPr>
                <w:spacing w:val="-1"/>
              </w:rPr>
              <w:t>年修改）</w:t>
            </w:r>
          </w:p>
          <w:p>
            <w:pPr>
              <w:pStyle w:val="6"/>
              <w:spacing w:before="23" w:line="234" w:lineRule="auto"/>
              <w:ind w:left="102" w:right="101" w:firstLine="370"/>
            </w:pPr>
            <w:r>
              <w:rPr>
                <w:spacing w:val="-2"/>
              </w:rPr>
              <w:t>第四十三条 违反本条例第二十三条规定，由县级以上人民政府农牧行政主管部门责</w:t>
            </w:r>
            <w:r>
              <w:rPr>
                <w:spacing w:val="2"/>
              </w:rPr>
              <w:t xml:space="preserve"> </w:t>
            </w:r>
            <w:r>
              <w:rPr>
                <w:spacing w:val="1"/>
              </w:rPr>
              <w:t>令停止销售和收购，对违法销售的生鲜牛奶进行无害化处理或者监</w:t>
            </w:r>
            <w:r>
              <w:t xml:space="preserve">督销毁，没收违法所 </w:t>
            </w:r>
            <w:r>
              <w:rPr>
                <w:spacing w:val="1"/>
              </w:rPr>
              <w:t>得；情节严重的，可以对销售者和收购者分别处以货值二倍以上五</w:t>
            </w:r>
            <w:r>
              <w:t xml:space="preserve">倍以下罚款，但最高 </w:t>
            </w:r>
            <w:r>
              <w:rPr>
                <w:spacing w:val="-1"/>
              </w:rPr>
              <w:t>罚款额不得超过二万元。</w:t>
            </w:r>
          </w:p>
          <w:p>
            <w:pPr>
              <w:pStyle w:val="6"/>
              <w:spacing w:before="20" w:line="228" w:lineRule="auto"/>
              <w:ind w:left="104" w:right="101" w:firstLine="369"/>
            </w:pPr>
            <w:r>
              <w:rPr>
                <w:spacing w:val="-2"/>
              </w:rPr>
              <w:t>第二十三条 生产、加工企业销售和收购生鲜牛奶应当符合国家质量标准，禁止销售</w:t>
            </w:r>
            <w:r>
              <w:rPr>
                <w:spacing w:val="2"/>
              </w:rPr>
              <w:t xml:space="preserve"> </w:t>
            </w:r>
            <w:r>
              <w:rPr>
                <w:spacing w:val="-1"/>
              </w:rPr>
              <w:t>或者收购下列生鲜牛奶：</w:t>
            </w:r>
          </w:p>
          <w:p>
            <w:pPr>
              <w:pStyle w:val="6"/>
              <w:spacing w:before="23" w:line="215" w:lineRule="auto"/>
              <w:ind w:left="373"/>
            </w:pPr>
            <w:r>
              <w:rPr>
                <w:spacing w:val="-3"/>
              </w:rPr>
              <w:t>（</w:t>
            </w:r>
            <w:r>
              <w:rPr>
                <w:spacing w:val="-30"/>
              </w:rPr>
              <w:t xml:space="preserve"> </w:t>
            </w:r>
            <w:r>
              <w:rPr>
                <w:spacing w:val="-3"/>
              </w:rPr>
              <w:t>一）未取得健康证明或者未经检疫奶牛产的奶；</w:t>
            </w:r>
          </w:p>
          <w:p>
            <w:pPr>
              <w:pStyle w:val="6"/>
              <w:spacing w:before="23" w:line="215" w:lineRule="auto"/>
              <w:ind w:left="373"/>
            </w:pPr>
            <w:r>
              <w:rPr>
                <w:spacing w:val="-3"/>
              </w:rPr>
              <w:t>（</w:t>
            </w:r>
            <w:r>
              <w:rPr>
                <w:spacing w:val="-50"/>
              </w:rPr>
              <w:t xml:space="preserve"> </w:t>
            </w:r>
            <w:r>
              <w:rPr>
                <w:spacing w:val="-3"/>
              </w:rPr>
              <w:t>二）产犊</w:t>
            </w:r>
            <w:r>
              <w:rPr>
                <w:spacing w:val="-29"/>
              </w:rPr>
              <w:t xml:space="preserve"> </w:t>
            </w:r>
            <w:r>
              <w:rPr>
                <w:spacing w:val="-3"/>
              </w:rPr>
              <w:t>7 日内的牛初乳，但以牛初乳为</w:t>
            </w:r>
            <w:r>
              <w:rPr>
                <w:spacing w:val="-4"/>
              </w:rPr>
              <w:t>原料从事乳品加工的除外；</w:t>
            </w:r>
          </w:p>
          <w:p>
            <w:pPr>
              <w:pStyle w:val="6"/>
              <w:spacing w:before="23" w:line="228" w:lineRule="auto"/>
              <w:ind w:left="103" w:right="101" w:firstLine="269"/>
            </w:pPr>
            <w:r>
              <w:rPr>
                <w:spacing w:val="-2"/>
              </w:rPr>
              <w:t>（三）兽药等化学物质残留或者含有的重金属等有毒有害物质不符合生鲜牛奶质量安</w:t>
            </w:r>
            <w:r>
              <w:rPr>
                <w:spacing w:val="12"/>
              </w:rPr>
              <w:t xml:space="preserve"> </w:t>
            </w:r>
            <w:r>
              <w:rPr>
                <w:spacing w:val="-2"/>
              </w:rPr>
              <w:t>全标准的奶；</w:t>
            </w:r>
          </w:p>
          <w:p>
            <w:pPr>
              <w:pStyle w:val="6"/>
              <w:spacing w:before="22" w:line="228" w:lineRule="auto"/>
              <w:ind w:left="101" w:right="48" w:firstLine="272"/>
            </w:pPr>
            <w:r>
              <w:rPr>
                <w:spacing w:val="-5"/>
              </w:rPr>
              <w:t>（四）产奶奶牛患有乳房炎、结核病、布鲁氏杆菌病以及其他传染病，致病性寄生虫、</w:t>
            </w:r>
            <w:r>
              <w:rPr>
                <w:spacing w:val="1"/>
              </w:rPr>
              <w:t xml:space="preserve"> </w:t>
            </w:r>
            <w:r>
              <w:t>微生物或者生物毒素不符合生鲜牛奶质量安</w:t>
            </w:r>
            <w:r>
              <w:rPr>
                <w:spacing w:val="-1"/>
              </w:rPr>
              <w:t>全标准的奶；</w:t>
            </w:r>
          </w:p>
          <w:p>
            <w:pPr>
              <w:pStyle w:val="6"/>
              <w:spacing w:before="23" w:line="214" w:lineRule="auto"/>
              <w:ind w:left="373"/>
            </w:pPr>
            <w:r>
              <w:rPr>
                <w:spacing w:val="-2"/>
              </w:rPr>
              <w:t>（五）使用抗生素类药物的奶牛在用药期间或者停药后</w:t>
            </w:r>
            <w:r>
              <w:rPr>
                <w:spacing w:val="-29"/>
              </w:rPr>
              <w:t xml:space="preserve"> </w:t>
            </w:r>
            <w:r>
              <w:rPr>
                <w:spacing w:val="-2"/>
              </w:rPr>
              <w:t>5 日内</w:t>
            </w:r>
            <w:r>
              <w:rPr>
                <w:spacing w:val="-3"/>
              </w:rPr>
              <w:t>产的奶；</w:t>
            </w:r>
          </w:p>
          <w:p>
            <w:pPr>
              <w:pStyle w:val="6"/>
              <w:spacing w:before="24" w:line="214" w:lineRule="auto"/>
              <w:ind w:left="373"/>
            </w:pPr>
            <w:r>
              <w:t>（六）发生一、二类传染病的疫区，在封</w:t>
            </w:r>
            <w:r>
              <w:rPr>
                <w:spacing w:val="-1"/>
              </w:rPr>
              <w:t>锁时期产的奶；</w:t>
            </w:r>
          </w:p>
          <w:p>
            <w:pPr>
              <w:pStyle w:val="6"/>
              <w:spacing w:before="26" w:line="202" w:lineRule="auto"/>
              <w:ind w:left="373"/>
            </w:pPr>
            <w:r>
              <w:rPr>
                <w:spacing w:val="-1"/>
              </w:rPr>
              <w:t>（七）其他不符合农产品质量安全标准的奶。</w:t>
            </w:r>
          </w:p>
        </w:tc>
        <w:tc>
          <w:tcPr>
            <w:tcW w:w="491" w:type="dxa"/>
            <w:tcBorders>
              <w:bottom w:val="nil"/>
            </w:tcBorders>
            <w:textDirection w:val="tbRlV"/>
            <w:vAlign w:val="top"/>
          </w:tcPr>
          <w:p>
            <w:pPr>
              <w:pStyle w:val="6"/>
              <w:spacing w:before="148" w:line="205" w:lineRule="auto"/>
              <w:ind w:left="1676"/>
            </w:pPr>
            <w:r>
              <mc:AlternateContent>
                <mc:Choice Requires="wps">
                  <w:drawing>
                    <wp:anchor distT="0" distB="0" distL="0" distR="0" simplePos="0" relativeHeight="251659264" behindDoc="1" locked="0" layoutInCell="1" allowOverlap="1">
                      <wp:simplePos x="0" y="0"/>
                      <wp:positionH relativeFrom="rightMargin">
                        <wp:posOffset>-309880</wp:posOffset>
                      </wp:positionH>
                      <wp:positionV relativeFrom="topMargin">
                        <wp:posOffset>2379345</wp:posOffset>
                      </wp:positionV>
                      <wp:extent cx="318770" cy="6350"/>
                      <wp:effectExtent l="0" t="0" r="0" b="0"/>
                      <wp:wrapNone/>
                      <wp:docPr id="2" name="Rect 2"/>
                      <wp:cNvGraphicFramePr/>
                      <a:graphic xmlns:a="http://schemas.openxmlformats.org/drawingml/2006/main">
                        <a:graphicData uri="http://schemas.microsoft.com/office/word/2010/wordprocessingShape">
                          <wps:wsp>
                            <wps:cNvSpPr/>
                            <wps:spPr>
                              <a:xfrm>
                                <a:off x="-310133" y="2379979"/>
                                <a:ext cx="318770" cy="6350"/>
                              </a:xfrm>
                              <a:prstGeom prst="rect">
                                <a:avLst/>
                              </a:prstGeom>
                              <a:solidFill>
                                <a:srgbClr val="000000"/>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2" o:spid="_x0000_s1026" o:spt="1" style="position:absolute;left:0pt;margin-left:0.05pt;margin-top:187.6pt;height:0.5pt;width:25.1pt;mso-position-horizontal-relative:page;mso-position-vertical-relative:page;z-index:-251657216;mso-width-relative:page;mso-height-relative:page;" fillcolor="#000000" filled="t" stroked="f" coordsize="21600,21600" o:gfxdata="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FgAAAGRycy9QSwECFAAUAAAACACHTuJAxuAyUtcAAAAJAQAADwAAAAAAAAABACAAAAA4&#10;AAAAZHJzL2Rvd25yZXYueG1sUEsBAhQAFAAAAAgAh07iQG8OyNYuAgAAawQAAA4AAAAAAAAAAQAg&#10;AAAAPAEAAGRycy9lMm9Eb2MueG1sUEsFBgAAAAAGAAYAWQEAANwFAAAAAA==&#10;">
                      <v:fill on="t" focussize="0,0"/>
                      <v:stroke on="f" weight="0pt"/>
                      <v:imagedata o:title=""/>
                      <o:lock v:ext="edit" aspectratio="f"/>
                      <v:textbox inset="0mm,0mm,0mm,0mm"/>
                    </v:rect>
                  </w:pict>
                </mc:Fallback>
              </mc:AlternateContent>
            </w:r>
            <w:r>
              <w:rPr>
                <w:spacing w:val="26"/>
              </w:rPr>
              <w:t>县级</w:t>
            </w:r>
          </w:p>
        </w:tc>
        <w:tc>
          <w:tcPr>
            <w:tcW w:w="1824" w:type="dxa"/>
            <w:tcBorders>
              <w:bottom w:val="single" w:color="000000" w:sz="10" w:space="0"/>
            </w:tcBorders>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9" w:line="234" w:lineRule="auto"/>
              <w:ind w:left="119" w:right="95" w:firstLine="1"/>
              <w:jc w:val="both"/>
            </w:pPr>
            <w:r>
              <w:rPr>
                <w:spacing w:val="-2"/>
              </w:rPr>
              <w:t>对生产、加工企业违</w:t>
            </w:r>
            <w:r>
              <w:t xml:space="preserve"> </w:t>
            </w:r>
            <w:r>
              <w:rPr>
                <w:spacing w:val="20"/>
              </w:rPr>
              <w:t>规销售和收购不符</w:t>
            </w:r>
            <w:r>
              <w:t xml:space="preserve"> </w:t>
            </w:r>
            <w:r>
              <w:rPr>
                <w:spacing w:val="20"/>
              </w:rPr>
              <w:t>合国家质量标准的</w:t>
            </w:r>
            <w:r>
              <w:t xml:space="preserve"> </w:t>
            </w:r>
            <w:r>
              <w:rPr>
                <w:spacing w:val="-2"/>
              </w:rPr>
              <w:t>生鲜牛奶的处罚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59" w:type="default"/>
          <w:pgSz w:w="16839" w:h="11906"/>
          <w:pgMar w:top="1012" w:right="1039" w:bottom="945"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9" w:hRule="atLeast"/>
        </w:trPr>
        <w:tc>
          <w:tcPr>
            <w:tcW w:w="525" w:type="dxa"/>
            <w:tcBorders>
              <w:left w:val="single" w:color="000000" w:sz="10" w:space="0"/>
            </w:tcBorders>
            <w:vAlign w:val="top"/>
          </w:tcPr>
          <w:p>
            <w:pPr>
              <w:spacing w:line="291" w:lineRule="auto"/>
              <w:rPr>
                <w:rFonts w:ascii="Arial"/>
                <w:sz w:val="21"/>
              </w:rPr>
            </w:pPr>
          </w:p>
          <w:p>
            <w:pPr>
              <w:spacing w:line="291" w:lineRule="auto"/>
              <w:rPr>
                <w:rFonts w:ascii="Arial"/>
                <w:sz w:val="21"/>
              </w:rPr>
            </w:pPr>
          </w:p>
          <w:p>
            <w:pPr>
              <w:pStyle w:val="6"/>
              <w:spacing w:before="58" w:line="180" w:lineRule="auto"/>
              <w:jc w:val="right"/>
            </w:pPr>
            <w:r>
              <w:rPr>
                <w:spacing w:val="-9"/>
              </w:rPr>
              <w:t>111</w:t>
            </w:r>
          </w:p>
        </w:tc>
        <w:tc>
          <w:tcPr>
            <w:tcW w:w="1571" w:type="dxa"/>
            <w:vAlign w:val="top"/>
          </w:tcPr>
          <w:p>
            <w:pPr>
              <w:pStyle w:val="6"/>
              <w:spacing w:before="40" w:line="234" w:lineRule="auto"/>
              <w:ind w:left="99" w:right="115" w:firstLine="3"/>
              <w:jc w:val="both"/>
            </w:pPr>
            <w:r>
              <w:rPr>
                <w:spacing w:val="12"/>
              </w:rPr>
              <w:t>对未建立奶牛繁</w:t>
            </w:r>
            <w:r>
              <w:rPr>
                <w:spacing w:val="2"/>
              </w:rPr>
              <w:t xml:space="preserve"> </w:t>
            </w:r>
            <w:r>
              <w:rPr>
                <w:spacing w:val="-12"/>
              </w:rPr>
              <w:t>育系谱档案、奶牛</w:t>
            </w:r>
            <w:r>
              <w:rPr>
                <w:spacing w:val="6"/>
              </w:rPr>
              <w:t xml:space="preserve"> </w:t>
            </w:r>
            <w:r>
              <w:rPr>
                <w:spacing w:val="-12"/>
              </w:rPr>
              <w:t>养殖档案、牛奶生</w:t>
            </w:r>
            <w:r>
              <w:rPr>
                <w:spacing w:val="6"/>
              </w:rPr>
              <w:t xml:space="preserve"> </w:t>
            </w:r>
            <w:r>
              <w:rPr>
                <w:spacing w:val="13"/>
              </w:rPr>
              <w:t>产档案或者未按</w:t>
            </w:r>
            <w:r>
              <w:t xml:space="preserve"> </w:t>
            </w:r>
            <w:r>
              <w:rPr>
                <w:spacing w:val="13"/>
              </w:rPr>
              <w:t>照规定保存档案</w:t>
            </w:r>
            <w:r>
              <w:t xml:space="preserve"> </w:t>
            </w:r>
            <w:r>
              <w:rPr>
                <w:spacing w:val="-3"/>
              </w:rPr>
              <w:t>的处罚</w:t>
            </w:r>
          </w:p>
        </w:tc>
        <w:tc>
          <w:tcPr>
            <w:tcW w:w="431" w:type="dxa"/>
            <w:vAlign w:val="top"/>
          </w:tcPr>
          <w:p>
            <w:pPr>
              <w:pStyle w:val="6"/>
              <w:spacing w:before="186"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6" w:line="181" w:lineRule="auto"/>
              <w:ind w:left="115"/>
            </w:pPr>
            <w:r>
              <w:rPr>
                <w:spacing w:val="-10"/>
              </w:rPr>
              <w:t>10</w:t>
            </w:r>
          </w:p>
          <w:p>
            <w:pPr>
              <w:pStyle w:val="6"/>
              <w:spacing w:before="57" w:line="180" w:lineRule="auto"/>
              <w:ind w:left="103"/>
            </w:pPr>
            <w:r>
              <w:rPr>
                <w:spacing w:val="-4"/>
              </w:rPr>
              <w:t>00</w:t>
            </w:r>
          </w:p>
        </w:tc>
        <w:tc>
          <w:tcPr>
            <w:tcW w:w="633" w:type="dxa"/>
            <w:vAlign w:val="top"/>
          </w:tcPr>
          <w:p>
            <w:pPr>
              <w:pStyle w:val="6"/>
              <w:spacing w:before="271" w:line="241" w:lineRule="auto"/>
              <w:ind w:left="134"/>
            </w:pPr>
            <w:r>
              <w:rPr>
                <w:spacing w:val="-5"/>
              </w:rPr>
              <w:t>农牧</w:t>
            </w:r>
          </w:p>
          <w:p>
            <w:pPr>
              <w:pStyle w:val="6"/>
              <w:spacing w:line="215"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70" w:line="215" w:lineRule="auto"/>
              <w:ind w:left="462"/>
            </w:pPr>
            <w:r>
              <w:rPr>
                <w:spacing w:val="-1"/>
              </w:rPr>
              <w:t>【地方性法规】《宁夏回族自治区奶产业发展条例》（2009</w:t>
            </w:r>
            <w:r>
              <w:rPr>
                <w:spacing w:val="-19"/>
              </w:rPr>
              <w:t xml:space="preserve"> </w:t>
            </w:r>
            <w:r>
              <w:rPr>
                <w:spacing w:val="-1"/>
              </w:rPr>
              <w:t>年修改）</w:t>
            </w:r>
          </w:p>
          <w:p>
            <w:pPr>
              <w:pStyle w:val="6"/>
              <w:spacing w:before="25" w:line="231" w:lineRule="auto"/>
              <w:ind w:left="103" w:right="101" w:firstLine="369"/>
            </w:pPr>
            <w:r>
              <w:rPr>
                <w:spacing w:val="-2"/>
              </w:rPr>
              <w:t>第四十一条 反本条例规定，未建立奶牛繁育系谱档案、奶牛养殖档案、牛奶生产档</w:t>
            </w:r>
            <w:r>
              <w:rPr>
                <w:spacing w:val="2"/>
              </w:rPr>
              <w:t xml:space="preserve"> </w:t>
            </w:r>
            <w:r>
              <w:t>案或者未按照规定保存档案的，</w:t>
            </w:r>
            <w:r>
              <w:rPr>
                <w:spacing w:val="-52"/>
              </w:rPr>
              <w:t xml:space="preserve"> </w:t>
            </w:r>
            <w:r>
              <w:t>由县级以上人民政府农牧行政主</w:t>
            </w:r>
            <w:r>
              <w:rPr>
                <w:spacing w:val="-1"/>
              </w:rPr>
              <w:t>管部门责令限期改正；</w:t>
            </w:r>
            <w:r>
              <w:t xml:space="preserve"> </w:t>
            </w:r>
            <w:r>
              <w:rPr>
                <w:spacing w:val="-1"/>
              </w:rPr>
              <w:t>逾期不改正的，处以一百元以上二千元以下罚款。</w:t>
            </w:r>
          </w:p>
        </w:tc>
        <w:tc>
          <w:tcPr>
            <w:tcW w:w="491" w:type="dxa"/>
            <w:textDirection w:val="tbRlV"/>
            <w:vAlign w:val="top"/>
          </w:tcPr>
          <w:p>
            <w:pPr>
              <w:pStyle w:val="6"/>
              <w:spacing w:before="148" w:line="205" w:lineRule="auto"/>
              <w:ind w:left="506"/>
            </w:pPr>
            <w:r>
              <w:rPr>
                <w:spacing w:val="26"/>
              </w:rPr>
              <w:t>县级</w:t>
            </w:r>
          </w:p>
        </w:tc>
        <w:tc>
          <w:tcPr>
            <w:tcW w:w="1824" w:type="dxa"/>
            <w:vAlign w:val="top"/>
          </w:tcPr>
          <w:p>
            <w:pPr>
              <w:pStyle w:val="6"/>
              <w:spacing w:before="155" w:line="234" w:lineRule="auto"/>
              <w:ind w:left="115" w:right="95" w:firstLine="5"/>
              <w:jc w:val="both"/>
            </w:pPr>
            <w:r>
              <w:rPr>
                <w:spacing w:val="19"/>
              </w:rPr>
              <w:t>对未建立奶牛繁育</w:t>
            </w:r>
            <w:r>
              <w:rPr>
                <w:spacing w:val="6"/>
              </w:rPr>
              <w:t xml:space="preserve"> </w:t>
            </w:r>
            <w:r>
              <w:rPr>
                <w:spacing w:val="-2"/>
              </w:rPr>
              <w:t>系谱档案、奶牛养殖</w:t>
            </w:r>
            <w:r>
              <w:rPr>
                <w:spacing w:val="4"/>
              </w:rPr>
              <w:t xml:space="preserve"> </w:t>
            </w:r>
            <w:r>
              <w:rPr>
                <w:spacing w:val="-2"/>
              </w:rPr>
              <w:t>档案、牛奶生产档案</w:t>
            </w:r>
            <w:r>
              <w:rPr>
                <w:spacing w:val="4"/>
              </w:rPr>
              <w:t xml:space="preserve"> </w:t>
            </w:r>
            <w:r>
              <w:rPr>
                <w:spacing w:val="20"/>
              </w:rPr>
              <w:t>或者未按照规定保</w:t>
            </w:r>
            <w:r>
              <w:rPr>
                <w:spacing w:val="4"/>
              </w:rPr>
              <w:t xml:space="preserve"> </w:t>
            </w:r>
            <w:r>
              <w:rPr>
                <w:spacing w:val="-1"/>
              </w:rPr>
              <w:t>存档案的处罚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9" w:hRule="atLeast"/>
        </w:trPr>
        <w:tc>
          <w:tcPr>
            <w:tcW w:w="525" w:type="dxa"/>
            <w:tcBorders>
              <w:left w:val="single" w:color="000000" w:sz="10" w:space="0"/>
            </w:tcBorders>
            <w:vAlign w:val="top"/>
          </w:tcPr>
          <w:p>
            <w:pPr>
              <w:spacing w:line="462" w:lineRule="auto"/>
              <w:rPr>
                <w:rFonts w:ascii="Arial"/>
                <w:sz w:val="21"/>
              </w:rPr>
            </w:pPr>
          </w:p>
          <w:p>
            <w:pPr>
              <w:pStyle w:val="6"/>
              <w:spacing w:before="58" w:line="180" w:lineRule="auto"/>
              <w:jc w:val="right"/>
            </w:pPr>
            <w:r>
              <w:rPr>
                <w:spacing w:val="-9"/>
              </w:rPr>
              <w:t>112</w:t>
            </w:r>
          </w:p>
        </w:tc>
        <w:tc>
          <w:tcPr>
            <w:tcW w:w="1571" w:type="dxa"/>
            <w:vAlign w:val="top"/>
          </w:tcPr>
          <w:p>
            <w:pPr>
              <w:pStyle w:val="6"/>
              <w:spacing w:before="148" w:line="234" w:lineRule="auto"/>
              <w:ind w:left="95" w:right="115" w:firstLine="7"/>
              <w:jc w:val="both"/>
            </w:pPr>
            <w:r>
              <w:rPr>
                <w:spacing w:val="12"/>
              </w:rPr>
              <w:t>对未取得采集证</w:t>
            </w:r>
            <w:r>
              <w:rPr>
                <w:spacing w:val="2"/>
              </w:rPr>
              <w:t xml:space="preserve"> </w:t>
            </w:r>
            <w:r>
              <w:rPr>
                <w:spacing w:val="13"/>
              </w:rPr>
              <w:t>或者违规采集国</w:t>
            </w:r>
            <w:r>
              <w:rPr>
                <w:spacing w:val="3"/>
              </w:rPr>
              <w:t xml:space="preserve"> </w:t>
            </w:r>
            <w:r>
              <w:rPr>
                <w:spacing w:val="13"/>
              </w:rPr>
              <w:t>家重点保护野生</w:t>
            </w:r>
            <w:r>
              <w:rPr>
                <w:spacing w:val="3"/>
              </w:rPr>
              <w:t xml:space="preserve"> </w:t>
            </w:r>
            <w:r>
              <w:rPr>
                <w:spacing w:val="-1"/>
              </w:rPr>
              <w:t>植物的处罚</w:t>
            </w:r>
          </w:p>
        </w:tc>
        <w:tc>
          <w:tcPr>
            <w:tcW w:w="431" w:type="dxa"/>
            <w:vAlign w:val="top"/>
          </w:tcPr>
          <w:p>
            <w:pPr>
              <w:pStyle w:val="6"/>
              <w:spacing w:before="65"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7" w:line="180" w:lineRule="auto"/>
              <w:ind w:left="104"/>
            </w:pPr>
            <w:r>
              <w:rPr>
                <w:spacing w:val="-4"/>
              </w:rPr>
              <w:t>20</w:t>
            </w:r>
          </w:p>
          <w:p>
            <w:pPr>
              <w:pStyle w:val="6"/>
              <w:spacing w:before="56" w:line="167" w:lineRule="auto"/>
              <w:ind w:left="103"/>
            </w:pPr>
            <w:r>
              <w:rPr>
                <w:spacing w:val="-4"/>
              </w:rPr>
              <w:t>00</w:t>
            </w:r>
          </w:p>
        </w:tc>
        <w:tc>
          <w:tcPr>
            <w:tcW w:w="633" w:type="dxa"/>
            <w:vAlign w:val="top"/>
          </w:tcPr>
          <w:p>
            <w:pPr>
              <w:pStyle w:val="6"/>
              <w:spacing w:before="149" w:line="239" w:lineRule="auto"/>
              <w:ind w:left="143"/>
            </w:pPr>
            <w:r>
              <w:rPr>
                <w:spacing w:val="-10"/>
              </w:rPr>
              <w:t>野生</w:t>
            </w:r>
          </w:p>
          <w:p>
            <w:pPr>
              <w:pStyle w:val="6"/>
              <w:spacing w:line="215" w:lineRule="auto"/>
              <w:ind w:left="128"/>
            </w:pPr>
            <w:r>
              <w:rPr>
                <w:spacing w:val="-2"/>
              </w:rPr>
              <w:t>植物</w:t>
            </w:r>
          </w:p>
          <w:p>
            <w:pPr>
              <w:pStyle w:val="6"/>
              <w:spacing w:before="22" w:line="219" w:lineRule="auto"/>
              <w:ind w:left="133"/>
            </w:pPr>
            <w:r>
              <w:rPr>
                <w:spacing w:val="-4"/>
              </w:rPr>
              <w:t>管理</w:t>
            </w:r>
          </w:p>
          <w:p>
            <w:pPr>
              <w:pStyle w:val="6"/>
              <w:spacing w:before="22" w:line="216" w:lineRule="auto"/>
              <w:ind w:left="132"/>
            </w:pPr>
            <w:r>
              <w:rPr>
                <w:spacing w:val="-4"/>
              </w:rPr>
              <w:t>部门</w:t>
            </w:r>
          </w:p>
        </w:tc>
        <w:tc>
          <w:tcPr>
            <w:tcW w:w="7080" w:type="dxa"/>
            <w:vAlign w:val="top"/>
          </w:tcPr>
          <w:p>
            <w:pPr>
              <w:pStyle w:val="6"/>
              <w:spacing w:before="34" w:line="235" w:lineRule="auto"/>
              <w:ind w:left="110" w:right="101" w:firstLine="352"/>
            </w:pPr>
            <w:r>
              <w:rPr>
                <w:spacing w:val="-1"/>
              </w:rPr>
              <w:t>【行政法规】《中华人民共和国野生植物保护条例》（20</w:t>
            </w:r>
            <w:r>
              <w:rPr>
                <w:spacing w:val="-2"/>
              </w:rPr>
              <w:t>17</w:t>
            </w:r>
            <w:r>
              <w:rPr>
                <w:spacing w:val="-39"/>
              </w:rPr>
              <w:t xml:space="preserve"> </w:t>
            </w:r>
            <w:r>
              <w:rPr>
                <w:spacing w:val="-2"/>
              </w:rPr>
              <w:t>年国务院令第</w:t>
            </w:r>
            <w:r>
              <w:rPr>
                <w:spacing w:val="-29"/>
              </w:rPr>
              <w:t xml:space="preserve"> </w:t>
            </w:r>
            <w:r>
              <w:rPr>
                <w:spacing w:val="-2"/>
              </w:rPr>
              <w:t>687</w:t>
            </w:r>
            <w:r>
              <w:rPr>
                <w:spacing w:val="-31"/>
              </w:rPr>
              <w:t xml:space="preserve"> </w:t>
            </w:r>
            <w:r>
              <w:rPr>
                <w:spacing w:val="-2"/>
              </w:rPr>
              <w:t>号修</w:t>
            </w:r>
            <w:r>
              <w:t xml:space="preserve"> </w:t>
            </w:r>
            <w:r>
              <w:rPr>
                <w:spacing w:val="-7"/>
              </w:rPr>
              <w:t>正）</w:t>
            </w:r>
          </w:p>
          <w:p>
            <w:pPr>
              <w:pStyle w:val="6"/>
              <w:spacing w:before="8" w:line="225" w:lineRule="auto"/>
              <w:ind w:left="129" w:right="92" w:firstLine="344"/>
            </w:pPr>
            <w:r>
              <w:rPr>
                <w:spacing w:val="-2"/>
              </w:rPr>
              <w:t>第二十三条 未取得采集证或者未按照采集证的规定采集国家重点保护野生植物的，</w:t>
            </w:r>
            <w:r>
              <w:rPr>
                <w:spacing w:val="12"/>
              </w:rPr>
              <w:t xml:space="preserve"> </w:t>
            </w:r>
            <w:r>
              <w:rPr>
                <w:spacing w:val="3"/>
              </w:rPr>
              <w:t>由野生植物行政主管部门没收所采集的野生植物和违法所得，可以并处违法所得</w:t>
            </w:r>
            <w:r>
              <w:rPr>
                <w:spacing w:val="-21"/>
              </w:rPr>
              <w:t xml:space="preserve"> </w:t>
            </w:r>
            <w:r>
              <w:rPr>
                <w:spacing w:val="3"/>
              </w:rPr>
              <w:t>10倍</w:t>
            </w:r>
            <w:r>
              <w:t xml:space="preserve"> </w:t>
            </w:r>
            <w:r>
              <w:rPr>
                <w:spacing w:val="-2"/>
              </w:rPr>
              <w:t>以下的罚款；有采集证的，并可以吊销采集证。</w:t>
            </w:r>
          </w:p>
        </w:tc>
        <w:tc>
          <w:tcPr>
            <w:tcW w:w="491" w:type="dxa"/>
            <w:textDirection w:val="tbRlV"/>
            <w:vAlign w:val="top"/>
          </w:tcPr>
          <w:p>
            <w:pPr>
              <w:pStyle w:val="6"/>
              <w:spacing w:before="148" w:line="205" w:lineRule="auto"/>
              <w:ind w:left="382"/>
            </w:pPr>
            <w:r>
              <w:rPr>
                <w:spacing w:val="-1"/>
              </w:rPr>
              <w:t>县</w:t>
            </w:r>
            <w:r>
              <w:rPr>
                <w:spacing w:val="-34"/>
              </w:rPr>
              <w:t xml:space="preserve"> </w:t>
            </w:r>
            <w:r>
              <w:rPr>
                <w:spacing w:val="-1"/>
              </w:rPr>
              <w:t>级</w:t>
            </w:r>
          </w:p>
        </w:tc>
        <w:tc>
          <w:tcPr>
            <w:tcW w:w="1824" w:type="dxa"/>
            <w:vAlign w:val="top"/>
          </w:tcPr>
          <w:p>
            <w:pPr>
              <w:pStyle w:val="6"/>
              <w:spacing w:before="150" w:line="234" w:lineRule="auto"/>
              <w:ind w:left="118" w:right="98" w:firstLine="2"/>
              <w:jc w:val="both"/>
            </w:pPr>
            <w:r>
              <w:rPr>
                <w:spacing w:val="19"/>
              </w:rPr>
              <w:t>对未取得采集证或</w:t>
            </w:r>
            <w:r>
              <w:rPr>
                <w:spacing w:val="6"/>
              </w:rPr>
              <w:t xml:space="preserve"> </w:t>
            </w:r>
            <w:r>
              <w:rPr>
                <w:spacing w:val="20"/>
              </w:rPr>
              <w:t>者违规采集国家重</w:t>
            </w:r>
            <w:r>
              <w:t xml:space="preserve"> </w:t>
            </w:r>
            <w:r>
              <w:rPr>
                <w:spacing w:val="20"/>
              </w:rPr>
              <w:t>点保护野生植物的</w:t>
            </w:r>
            <w:r>
              <w:t xml:space="preserve"> </w:t>
            </w:r>
            <w:r>
              <w:rPr>
                <w:spacing w:val="-5"/>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1" w:hRule="atLeast"/>
        </w:trPr>
        <w:tc>
          <w:tcPr>
            <w:tcW w:w="525" w:type="dxa"/>
            <w:tcBorders>
              <w:left w:val="single" w:color="000000" w:sz="10" w:space="0"/>
            </w:tcBorders>
            <w:vAlign w:val="top"/>
          </w:tcPr>
          <w:p>
            <w:pPr>
              <w:spacing w:line="270" w:lineRule="auto"/>
              <w:rPr>
                <w:rFonts w:ascii="Arial"/>
                <w:sz w:val="21"/>
              </w:rPr>
            </w:pPr>
          </w:p>
          <w:p>
            <w:pPr>
              <w:spacing w:line="270" w:lineRule="auto"/>
              <w:rPr>
                <w:rFonts w:ascii="Arial"/>
                <w:sz w:val="21"/>
              </w:rPr>
            </w:pPr>
          </w:p>
          <w:p>
            <w:pPr>
              <w:pStyle w:val="6"/>
              <w:spacing w:before="59" w:line="181" w:lineRule="auto"/>
              <w:jc w:val="right"/>
            </w:pPr>
            <w:r>
              <w:rPr>
                <w:spacing w:val="-9"/>
              </w:rPr>
              <w:t>113</w:t>
            </w:r>
          </w:p>
        </w:tc>
        <w:tc>
          <w:tcPr>
            <w:tcW w:w="1571" w:type="dxa"/>
            <w:vAlign w:val="top"/>
          </w:tcPr>
          <w:p>
            <w:pPr>
              <w:spacing w:line="285" w:lineRule="auto"/>
              <w:rPr>
                <w:rFonts w:ascii="Arial"/>
                <w:sz w:val="21"/>
              </w:rPr>
            </w:pPr>
          </w:p>
          <w:p>
            <w:pPr>
              <w:pStyle w:val="6"/>
              <w:spacing w:before="58" w:line="231" w:lineRule="auto"/>
              <w:ind w:left="97" w:right="71" w:firstLine="5"/>
              <w:jc w:val="both"/>
            </w:pPr>
            <w:r>
              <w:rPr>
                <w:spacing w:val="12"/>
              </w:rPr>
              <w:t>对违规保藏或者</w:t>
            </w:r>
            <w:r>
              <w:rPr>
                <w:spacing w:val="2"/>
              </w:rPr>
              <w:t xml:space="preserve"> </w:t>
            </w:r>
            <w:r>
              <w:rPr>
                <w:spacing w:val="-6"/>
              </w:rPr>
              <w:t>提供菌（毒）种、</w:t>
            </w:r>
            <w:r>
              <w:rPr>
                <w:spacing w:val="3"/>
              </w:rPr>
              <w:t xml:space="preserve"> </w:t>
            </w:r>
            <w:r>
              <w:rPr>
                <w:spacing w:val="-2"/>
              </w:rPr>
              <w:t>样本的处罚</w:t>
            </w:r>
          </w:p>
        </w:tc>
        <w:tc>
          <w:tcPr>
            <w:tcW w:w="431" w:type="dxa"/>
            <w:vAlign w:val="top"/>
          </w:tcPr>
          <w:p>
            <w:pPr>
              <w:pStyle w:val="6"/>
              <w:spacing w:before="144"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285"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1" w:line="223" w:lineRule="auto"/>
              <w:ind w:left="112" w:right="100" w:firstLine="350"/>
            </w:pPr>
            <w:r>
              <w:rPr>
                <w:spacing w:val="-2"/>
              </w:rPr>
              <w:t>【部门规章】《动物病原微生物菌（毒）种保藏管理办法》（2008</w:t>
            </w:r>
            <w:r>
              <w:rPr>
                <w:spacing w:val="-36"/>
              </w:rPr>
              <w:t xml:space="preserve"> </w:t>
            </w:r>
            <w:r>
              <w:rPr>
                <w:spacing w:val="-2"/>
              </w:rPr>
              <w:t>年</w:t>
            </w:r>
            <w:r>
              <w:rPr>
                <w:spacing w:val="-3"/>
              </w:rPr>
              <w:t>农业部令第</w:t>
            </w:r>
            <w:r>
              <w:rPr>
                <w:spacing w:val="-28"/>
              </w:rPr>
              <w:t xml:space="preserve"> </w:t>
            </w:r>
            <w:r>
              <w:rPr>
                <w:spacing w:val="-3"/>
              </w:rPr>
              <w:t>16</w:t>
            </w:r>
            <w:r>
              <w:t xml:space="preserve"> </w:t>
            </w:r>
            <w:r>
              <w:rPr>
                <w:spacing w:val="-8"/>
              </w:rPr>
              <w:t>号）</w:t>
            </w:r>
          </w:p>
          <w:p>
            <w:pPr>
              <w:pStyle w:val="6"/>
              <w:spacing w:before="6" w:line="215" w:lineRule="auto"/>
              <w:ind w:left="107" w:right="101" w:firstLine="366"/>
            </w:pPr>
            <w:r>
              <w:rPr>
                <w:spacing w:val="-2"/>
              </w:rPr>
              <w:t>第三十二条 违反本办法规定，保藏或者提供菌（毒）种或者样本的，由县级以上地</w:t>
            </w:r>
            <w:r>
              <w:rPr>
                <w:spacing w:val="2"/>
              </w:rPr>
              <w:t xml:space="preserve"> </w:t>
            </w:r>
            <w:r>
              <w:rPr>
                <w:spacing w:val="1"/>
              </w:rPr>
              <w:t>方人民政府兽医主管部门责令其将菌（毒）种或者样本</w:t>
            </w:r>
            <w:r>
              <w:t xml:space="preserve">销毁或者送交保藏机构；拒不销 </w:t>
            </w:r>
            <w:r>
              <w:rPr>
                <w:spacing w:val="1"/>
              </w:rPr>
              <w:t>毁或者送交的，对单位处一万元以上三万元以下罚款，</w:t>
            </w:r>
            <w:r>
              <w:t xml:space="preserve">对个人处五百元以上一千元以下 </w:t>
            </w:r>
            <w:r>
              <w:rPr>
                <w:spacing w:val="-4"/>
              </w:rPr>
              <w:t>罚款。</w:t>
            </w:r>
          </w:p>
        </w:tc>
        <w:tc>
          <w:tcPr>
            <w:tcW w:w="491" w:type="dxa"/>
            <w:textDirection w:val="tbRlV"/>
            <w:vAlign w:val="top"/>
          </w:tcPr>
          <w:p>
            <w:pPr>
              <w:pStyle w:val="6"/>
              <w:spacing w:before="148" w:line="205" w:lineRule="auto"/>
              <w:ind w:left="464"/>
            </w:pPr>
            <w:r>
              <w:rPr>
                <w:spacing w:val="26"/>
              </w:rPr>
              <w:t>县级</w:t>
            </w:r>
          </w:p>
        </w:tc>
        <w:tc>
          <w:tcPr>
            <w:tcW w:w="1824" w:type="dxa"/>
            <w:vAlign w:val="top"/>
          </w:tcPr>
          <w:p>
            <w:pPr>
              <w:spacing w:line="285" w:lineRule="auto"/>
              <w:rPr>
                <w:rFonts w:ascii="Arial"/>
                <w:sz w:val="21"/>
              </w:rPr>
            </w:pPr>
          </w:p>
          <w:p>
            <w:pPr>
              <w:pStyle w:val="6"/>
              <w:spacing w:before="59" w:line="232" w:lineRule="auto"/>
              <w:ind w:left="114" w:right="95" w:firstLine="7"/>
              <w:jc w:val="both"/>
            </w:pPr>
            <w:r>
              <w:rPr>
                <w:spacing w:val="19"/>
              </w:rPr>
              <w:t>对违规保藏或者提</w:t>
            </w:r>
            <w:r>
              <w:rPr>
                <w:spacing w:val="6"/>
              </w:rPr>
              <w:t xml:space="preserve"> </w:t>
            </w:r>
            <w:r>
              <w:rPr>
                <w:spacing w:val="-2"/>
              </w:rPr>
              <w:t>供菌（毒）种、样本</w:t>
            </w:r>
            <w:r>
              <w:rPr>
                <w:spacing w:val="6"/>
              </w:rPr>
              <w:t xml:space="preserve"> </w:t>
            </w:r>
            <w:r>
              <w:rPr>
                <w:spacing w:val="-2"/>
              </w:rPr>
              <w:t>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2" w:hRule="atLeast"/>
        </w:trPr>
        <w:tc>
          <w:tcPr>
            <w:tcW w:w="525" w:type="dxa"/>
            <w:tcBorders>
              <w:left w:val="single" w:color="000000" w:sz="10" w:space="0"/>
            </w:tcBorders>
            <w:vAlign w:val="top"/>
          </w:tcPr>
          <w:p>
            <w:pPr>
              <w:spacing w:line="250" w:lineRule="auto"/>
              <w:rPr>
                <w:rFonts w:ascii="Arial"/>
                <w:sz w:val="21"/>
              </w:rPr>
            </w:pPr>
          </w:p>
          <w:p>
            <w:pPr>
              <w:spacing w:line="251" w:lineRule="auto"/>
              <w:rPr>
                <w:rFonts w:ascii="Arial"/>
                <w:sz w:val="21"/>
              </w:rPr>
            </w:pPr>
          </w:p>
          <w:p>
            <w:pPr>
              <w:pStyle w:val="6"/>
              <w:spacing w:before="58" w:line="180" w:lineRule="auto"/>
              <w:jc w:val="right"/>
            </w:pPr>
            <w:r>
              <w:rPr>
                <w:spacing w:val="-10"/>
              </w:rPr>
              <w:t>1</w:t>
            </w:r>
            <w:r>
              <w:rPr>
                <w:spacing w:val="-9"/>
              </w:rPr>
              <w:t>1</w:t>
            </w:r>
            <w:r>
              <w:rPr>
                <w:spacing w:val="-8"/>
              </w:rPr>
              <w:t>4</w:t>
            </w:r>
          </w:p>
        </w:tc>
        <w:tc>
          <w:tcPr>
            <w:tcW w:w="1571" w:type="dxa"/>
            <w:vAlign w:val="top"/>
          </w:tcPr>
          <w:p>
            <w:pPr>
              <w:pStyle w:val="6"/>
              <w:spacing w:before="190" w:line="233" w:lineRule="auto"/>
              <w:ind w:left="95" w:right="115" w:firstLine="7"/>
              <w:jc w:val="both"/>
            </w:pPr>
            <w:r>
              <w:rPr>
                <w:spacing w:val="-12"/>
              </w:rPr>
              <w:t>对违反规定，未及</w:t>
            </w:r>
            <w:r>
              <w:rPr>
                <w:spacing w:val="2"/>
              </w:rPr>
              <w:t xml:space="preserve"> </w:t>
            </w:r>
            <w:r>
              <w:rPr>
                <w:spacing w:val="13"/>
              </w:rPr>
              <w:t>时向保藏机构提</w:t>
            </w:r>
            <w:r>
              <w:rPr>
                <w:spacing w:val="2"/>
              </w:rPr>
              <w:t xml:space="preserve"> </w:t>
            </w:r>
            <w:r>
              <w:rPr>
                <w:spacing w:val="-11"/>
              </w:rPr>
              <w:t>供菌（毒）种或者</w:t>
            </w:r>
            <w:r>
              <w:rPr>
                <w:spacing w:val="1"/>
              </w:rPr>
              <w:t xml:space="preserve"> </w:t>
            </w:r>
            <w:r>
              <w:rPr>
                <w:spacing w:val="-1"/>
              </w:rPr>
              <w:t>样本的处罚</w:t>
            </w:r>
          </w:p>
        </w:tc>
        <w:tc>
          <w:tcPr>
            <w:tcW w:w="431" w:type="dxa"/>
            <w:vAlign w:val="top"/>
          </w:tcPr>
          <w:p>
            <w:pPr>
              <w:pStyle w:val="6"/>
              <w:spacing w:before="102"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44" w:lineRule="auto"/>
              <w:rPr>
                <w:rFonts w:ascii="Arial"/>
                <w:sz w:val="21"/>
              </w:rPr>
            </w:pPr>
          </w:p>
          <w:p>
            <w:pPr>
              <w:pStyle w:val="6"/>
              <w:spacing w:before="58"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99" w:line="223" w:lineRule="auto"/>
              <w:ind w:left="112" w:right="100" w:firstLine="350"/>
            </w:pPr>
            <w:r>
              <w:rPr>
                <w:spacing w:val="-2"/>
              </w:rPr>
              <w:t>【部门规章】《动物病原微生物菌（毒）种保藏管理办法》（2008</w:t>
            </w:r>
            <w:r>
              <w:rPr>
                <w:spacing w:val="-36"/>
              </w:rPr>
              <w:t xml:space="preserve"> </w:t>
            </w:r>
            <w:r>
              <w:rPr>
                <w:spacing w:val="-2"/>
              </w:rPr>
              <w:t>年</w:t>
            </w:r>
            <w:r>
              <w:rPr>
                <w:spacing w:val="-3"/>
              </w:rPr>
              <w:t>农业部令第</w:t>
            </w:r>
            <w:r>
              <w:rPr>
                <w:spacing w:val="-28"/>
              </w:rPr>
              <w:t xml:space="preserve"> </w:t>
            </w:r>
            <w:r>
              <w:rPr>
                <w:spacing w:val="-3"/>
              </w:rPr>
              <w:t>16</w:t>
            </w:r>
            <w:r>
              <w:t xml:space="preserve"> </w:t>
            </w:r>
            <w:r>
              <w:rPr>
                <w:spacing w:val="-8"/>
              </w:rPr>
              <w:t>号）</w:t>
            </w:r>
          </w:p>
          <w:p>
            <w:pPr>
              <w:pStyle w:val="6"/>
              <w:spacing w:before="7" w:line="222" w:lineRule="auto"/>
              <w:ind w:left="112" w:right="101" w:firstLine="361"/>
            </w:pPr>
            <w:r>
              <w:rPr>
                <w:spacing w:val="-2"/>
              </w:rPr>
              <w:t>第三十三条 违反本办法规定，未及时向保藏机构提供菌（毒）种或者样本的，由县</w:t>
            </w:r>
            <w:r>
              <w:rPr>
                <w:spacing w:val="2"/>
              </w:rPr>
              <w:t xml:space="preserve"> </w:t>
            </w:r>
            <w:r>
              <w:rPr>
                <w:spacing w:val="1"/>
              </w:rPr>
              <w:t>级以上地方人民政府兽医主管部门责令改正；</w:t>
            </w:r>
            <w:r>
              <w:t xml:space="preserve">拒不改正的，对单位处一万元以上三万元 </w:t>
            </w:r>
            <w:r>
              <w:rPr>
                <w:spacing w:val="-1"/>
              </w:rPr>
              <w:t>以下罚款，对个人处五百元以上一千元以下罚款。</w:t>
            </w:r>
          </w:p>
        </w:tc>
        <w:tc>
          <w:tcPr>
            <w:tcW w:w="491" w:type="dxa"/>
            <w:textDirection w:val="tbRlV"/>
            <w:vAlign w:val="top"/>
          </w:tcPr>
          <w:p>
            <w:pPr>
              <w:pStyle w:val="6"/>
              <w:spacing w:before="148" w:line="205" w:lineRule="auto"/>
              <w:ind w:left="422"/>
            </w:pPr>
            <w:r>
              <w:rPr>
                <w:spacing w:val="26"/>
              </w:rPr>
              <w:t>县级</w:t>
            </w:r>
          </w:p>
        </w:tc>
        <w:tc>
          <w:tcPr>
            <w:tcW w:w="1824" w:type="dxa"/>
            <w:vAlign w:val="top"/>
          </w:tcPr>
          <w:p>
            <w:pPr>
              <w:pStyle w:val="6"/>
              <w:spacing w:before="189" w:line="234" w:lineRule="auto"/>
              <w:ind w:left="115" w:right="95" w:firstLine="5"/>
              <w:jc w:val="both"/>
            </w:pPr>
            <w:r>
              <w:rPr>
                <w:spacing w:val="-2"/>
              </w:rPr>
              <w:t>对违反规定，未及时</w:t>
            </w:r>
            <w:r>
              <w:t xml:space="preserve"> </w:t>
            </w:r>
            <w:r>
              <w:rPr>
                <w:spacing w:val="20"/>
              </w:rPr>
              <w:t>向保藏机构提供菌</w:t>
            </w:r>
            <w:r>
              <w:rPr>
                <w:spacing w:val="4"/>
              </w:rPr>
              <w:t xml:space="preserve"> </w:t>
            </w:r>
            <w:r>
              <w:rPr>
                <w:spacing w:val="-2"/>
              </w:rPr>
              <w:t>（毒）种或者样本的</w:t>
            </w:r>
            <w:r>
              <w:rPr>
                <w:spacing w:val="4"/>
              </w:rPr>
              <w:t xml:space="preserve"> </w:t>
            </w:r>
            <w:r>
              <w:rPr>
                <w:spacing w:val="-3"/>
              </w:rPr>
              <w:t>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3" w:hRule="atLeast"/>
        </w:trPr>
        <w:tc>
          <w:tcPr>
            <w:tcW w:w="525" w:type="dxa"/>
            <w:tcBorders>
              <w:left w:val="single" w:color="000000" w:sz="10" w:space="0"/>
            </w:tcBorders>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59" w:line="181" w:lineRule="auto"/>
              <w:jc w:val="right"/>
            </w:pPr>
            <w:r>
              <w:rPr>
                <w:spacing w:val="-9"/>
              </w:rPr>
              <w:t>115</w:t>
            </w:r>
          </w:p>
        </w:tc>
        <w:tc>
          <w:tcPr>
            <w:tcW w:w="1571" w:type="dxa"/>
            <w:vAlign w:val="top"/>
          </w:tcPr>
          <w:p>
            <w:pPr>
              <w:spacing w:line="334" w:lineRule="auto"/>
              <w:rPr>
                <w:rFonts w:ascii="Arial"/>
                <w:sz w:val="21"/>
              </w:rPr>
            </w:pPr>
          </w:p>
          <w:p>
            <w:pPr>
              <w:pStyle w:val="6"/>
              <w:spacing w:before="59" w:line="235" w:lineRule="auto"/>
              <w:ind w:left="97" w:right="115" w:firstLine="5"/>
              <w:jc w:val="both"/>
            </w:pPr>
            <w:r>
              <w:rPr>
                <w:spacing w:val="12"/>
              </w:rPr>
              <w:t>对未经农业部批</w:t>
            </w:r>
            <w:r>
              <w:rPr>
                <w:spacing w:val="2"/>
              </w:rPr>
              <w:t xml:space="preserve"> </w:t>
            </w:r>
            <w:r>
              <w:rPr>
                <w:spacing w:val="-11"/>
              </w:rPr>
              <w:t>准，从国外引进或</w:t>
            </w:r>
            <w:r>
              <w:t xml:space="preserve"> </w:t>
            </w:r>
            <w:r>
              <w:rPr>
                <w:spacing w:val="13"/>
              </w:rPr>
              <w:t>者向国外提供菌</w:t>
            </w:r>
            <w:r>
              <w:rPr>
                <w:spacing w:val="1"/>
              </w:rPr>
              <w:t xml:space="preserve"> </w:t>
            </w:r>
            <w:r>
              <w:rPr>
                <w:spacing w:val="-11"/>
              </w:rPr>
              <w:t>（毒）种或者样本</w:t>
            </w:r>
            <w:r>
              <w:t xml:space="preserve"> </w:t>
            </w:r>
            <w:r>
              <w:rPr>
                <w:spacing w:val="-2"/>
              </w:rPr>
              <w:t>的处罚</w:t>
            </w:r>
          </w:p>
        </w:tc>
        <w:tc>
          <w:tcPr>
            <w:tcW w:w="431" w:type="dxa"/>
            <w:vAlign w:val="top"/>
          </w:tcPr>
          <w:p>
            <w:pPr>
              <w:spacing w:line="36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7"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283" w:lineRule="auto"/>
              <w:rPr>
                <w:rFonts w:ascii="Arial"/>
                <w:sz w:val="21"/>
              </w:rPr>
            </w:pPr>
          </w:p>
          <w:p>
            <w:pPr>
              <w:spacing w:line="284"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256" w:lineRule="auto"/>
              <w:rPr>
                <w:rFonts w:ascii="Arial"/>
                <w:sz w:val="21"/>
              </w:rPr>
            </w:pPr>
          </w:p>
          <w:p>
            <w:pPr>
              <w:pStyle w:val="6"/>
              <w:spacing w:before="58" w:line="221" w:lineRule="auto"/>
              <w:ind w:left="112" w:right="100" w:firstLine="350"/>
            </w:pPr>
            <w:r>
              <w:rPr>
                <w:spacing w:val="-2"/>
              </w:rPr>
              <w:t>【部门规章】《动物病原微生物菌（毒）种保藏管理办法》（2008</w:t>
            </w:r>
            <w:r>
              <w:rPr>
                <w:spacing w:val="-36"/>
              </w:rPr>
              <w:t xml:space="preserve"> </w:t>
            </w:r>
            <w:r>
              <w:rPr>
                <w:spacing w:val="-2"/>
              </w:rPr>
              <w:t>年</w:t>
            </w:r>
            <w:r>
              <w:rPr>
                <w:spacing w:val="-3"/>
              </w:rPr>
              <w:t>农业部令第</w:t>
            </w:r>
            <w:r>
              <w:rPr>
                <w:spacing w:val="-28"/>
              </w:rPr>
              <w:t xml:space="preserve"> </w:t>
            </w:r>
            <w:r>
              <w:rPr>
                <w:spacing w:val="-3"/>
              </w:rPr>
              <w:t>16</w:t>
            </w:r>
            <w:r>
              <w:t xml:space="preserve"> </w:t>
            </w:r>
            <w:r>
              <w:rPr>
                <w:spacing w:val="-8"/>
              </w:rPr>
              <w:t>号）</w:t>
            </w:r>
          </w:p>
          <w:p>
            <w:pPr>
              <w:pStyle w:val="6"/>
              <w:spacing w:before="5" w:line="224" w:lineRule="auto"/>
              <w:ind w:left="107" w:right="15" w:firstLine="366"/>
            </w:pPr>
            <w:r>
              <w:rPr>
                <w:spacing w:val="-4"/>
              </w:rPr>
              <w:t>第三十四条 违反本办法规定，未经农业部批准，从国</w:t>
            </w:r>
            <w:r>
              <w:rPr>
                <w:spacing w:val="-5"/>
              </w:rPr>
              <w:t>外引进或者向国外提供菌（毒）</w:t>
            </w:r>
            <w:r>
              <w:t xml:space="preserve"> 种或者样本的，</w:t>
            </w:r>
            <w:r>
              <w:rPr>
                <w:spacing w:val="-53"/>
              </w:rPr>
              <w:t xml:space="preserve"> </w:t>
            </w:r>
            <w:r>
              <w:t>由县级以上地方人民政府兽医主管部门责</w:t>
            </w:r>
            <w:r>
              <w:rPr>
                <w:spacing w:val="-1"/>
              </w:rPr>
              <w:t>令其将菌（毒）种或者样本销</w:t>
            </w:r>
            <w:r>
              <w:t xml:space="preserve">  </w:t>
            </w:r>
            <w:r>
              <w:rPr>
                <w:spacing w:val="1"/>
              </w:rPr>
              <w:t>毁或者送交保藏机构，并对单位处一万元以上三万元以</w:t>
            </w:r>
            <w:r>
              <w:t xml:space="preserve">下罚款，对个人处五百元以上一  </w:t>
            </w:r>
            <w:r>
              <w:rPr>
                <w:spacing w:val="-2"/>
              </w:rPr>
              <w:t>千元以下罚款。</w:t>
            </w:r>
          </w:p>
        </w:tc>
        <w:tc>
          <w:tcPr>
            <w:tcW w:w="491" w:type="dxa"/>
            <w:textDirection w:val="tbRlV"/>
            <w:vAlign w:val="top"/>
          </w:tcPr>
          <w:p>
            <w:pPr>
              <w:pStyle w:val="6"/>
              <w:spacing w:before="148" w:line="205" w:lineRule="auto"/>
              <w:ind w:left="747"/>
            </w:pPr>
            <w:r>
              <w:rPr>
                <w:spacing w:val="26"/>
              </w:rPr>
              <w:t>县级</w:t>
            </w:r>
          </w:p>
        </w:tc>
        <w:tc>
          <w:tcPr>
            <w:tcW w:w="1824" w:type="dxa"/>
            <w:vAlign w:val="top"/>
          </w:tcPr>
          <w:p>
            <w:pPr>
              <w:spacing w:line="452" w:lineRule="auto"/>
              <w:rPr>
                <w:rFonts w:ascii="Arial"/>
                <w:sz w:val="21"/>
              </w:rPr>
            </w:pPr>
          </w:p>
          <w:p>
            <w:pPr>
              <w:pStyle w:val="6"/>
              <w:spacing w:before="58" w:line="233" w:lineRule="auto"/>
              <w:ind w:left="117" w:right="95" w:firstLine="3"/>
            </w:pPr>
            <w:r>
              <w:rPr>
                <w:spacing w:val="-2"/>
              </w:rPr>
              <w:t>对未经农业部批准，</w:t>
            </w:r>
            <w:r>
              <w:t xml:space="preserve"> </w:t>
            </w:r>
            <w:r>
              <w:rPr>
                <w:spacing w:val="20"/>
              </w:rPr>
              <w:t>从国外引进或者向</w:t>
            </w:r>
            <w:r>
              <w:rPr>
                <w:spacing w:val="2"/>
              </w:rPr>
              <w:t xml:space="preserve"> </w:t>
            </w:r>
            <w:r>
              <w:rPr>
                <w:spacing w:val="-2"/>
              </w:rPr>
              <w:t>国外提供菌（毒）种</w:t>
            </w:r>
            <w:r>
              <w:rPr>
                <w:spacing w:val="2"/>
              </w:rPr>
              <w:t xml:space="preserve"> </w:t>
            </w:r>
            <w:r>
              <w:rPr>
                <w:spacing w:val="-2"/>
              </w:rPr>
              <w:t>或者样本的处罚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3" w:hRule="atLeast"/>
        </w:trPr>
        <w:tc>
          <w:tcPr>
            <w:tcW w:w="525" w:type="dxa"/>
            <w:tcBorders>
              <w:left w:val="single" w:color="000000" w:sz="10" w:space="0"/>
              <w:bottom w:val="single" w:color="000000" w:sz="10" w:space="0"/>
            </w:tcBorders>
            <w:vAlign w:val="top"/>
          </w:tcPr>
          <w:p>
            <w:pPr>
              <w:spacing w:line="306" w:lineRule="auto"/>
              <w:rPr>
                <w:rFonts w:ascii="Arial"/>
                <w:sz w:val="21"/>
              </w:rPr>
            </w:pPr>
          </w:p>
          <w:p>
            <w:pPr>
              <w:spacing w:line="307" w:lineRule="auto"/>
              <w:rPr>
                <w:rFonts w:ascii="Arial"/>
                <w:sz w:val="21"/>
              </w:rPr>
            </w:pPr>
          </w:p>
          <w:p>
            <w:pPr>
              <w:pStyle w:val="6"/>
              <w:spacing w:before="59" w:line="181" w:lineRule="auto"/>
              <w:jc w:val="right"/>
            </w:pPr>
            <w:r>
              <w:rPr>
                <w:spacing w:val="-9"/>
              </w:rPr>
              <w:t>116</w:t>
            </w:r>
          </w:p>
        </w:tc>
        <w:tc>
          <w:tcPr>
            <w:tcW w:w="1571" w:type="dxa"/>
            <w:tcBorders>
              <w:bottom w:val="single" w:color="000000" w:sz="10" w:space="0"/>
            </w:tcBorders>
            <w:vAlign w:val="top"/>
          </w:tcPr>
          <w:p>
            <w:pPr>
              <w:pStyle w:val="6"/>
              <w:spacing w:before="65" w:line="236" w:lineRule="auto"/>
              <w:ind w:left="96" w:right="115" w:firstLine="6"/>
              <w:jc w:val="both"/>
            </w:pPr>
            <w:r>
              <w:rPr>
                <w:spacing w:val="-12"/>
              </w:rPr>
              <w:t>对三级、四级实验</w:t>
            </w:r>
            <w:r>
              <w:rPr>
                <w:spacing w:val="2"/>
              </w:rPr>
              <w:t xml:space="preserve"> </w:t>
            </w:r>
            <w:r>
              <w:rPr>
                <w:spacing w:val="13"/>
              </w:rPr>
              <w:t>室未经批准从事</w:t>
            </w:r>
            <w:r>
              <w:rPr>
                <w:spacing w:val="2"/>
              </w:rPr>
              <w:t xml:space="preserve"> </w:t>
            </w:r>
            <w:r>
              <w:rPr>
                <w:spacing w:val="13"/>
              </w:rPr>
              <w:t>某种高致病性病</w:t>
            </w:r>
            <w:r>
              <w:rPr>
                <w:spacing w:val="2"/>
              </w:rPr>
              <w:t xml:space="preserve"> </w:t>
            </w:r>
            <w:r>
              <w:rPr>
                <w:spacing w:val="13"/>
              </w:rPr>
              <w:t>原微生物或者疑</w:t>
            </w:r>
            <w:r>
              <w:rPr>
                <w:spacing w:val="2"/>
              </w:rPr>
              <w:t xml:space="preserve"> </w:t>
            </w:r>
            <w:r>
              <w:rPr>
                <w:spacing w:val="13"/>
              </w:rPr>
              <w:t>似高致病性病原</w:t>
            </w:r>
            <w:r>
              <w:rPr>
                <w:spacing w:val="2"/>
              </w:rPr>
              <w:t xml:space="preserve"> </w:t>
            </w:r>
            <w:r>
              <w:rPr>
                <w:spacing w:val="13"/>
              </w:rPr>
              <w:t>微生物实验活动</w:t>
            </w:r>
          </w:p>
        </w:tc>
        <w:tc>
          <w:tcPr>
            <w:tcW w:w="431" w:type="dxa"/>
            <w:tcBorders>
              <w:bottom w:val="single" w:color="000000" w:sz="10" w:space="0"/>
            </w:tcBorders>
            <w:vAlign w:val="top"/>
          </w:tcPr>
          <w:p>
            <w:pPr>
              <w:pStyle w:val="6"/>
              <w:spacing w:before="215"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9" w:line="180" w:lineRule="auto"/>
              <w:ind w:left="102"/>
            </w:pPr>
            <w:r>
              <w:rPr>
                <w:spacing w:val="-3"/>
              </w:rPr>
              <w:t>80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356"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59" w:line="232"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28" w:line="234" w:lineRule="auto"/>
              <w:ind w:left="105" w:right="101" w:firstLine="367"/>
            </w:pPr>
            <w:r>
              <w:rPr>
                <w:spacing w:val="-3"/>
              </w:rPr>
              <w:t>第五十六条</w:t>
            </w:r>
            <w:r>
              <w:rPr>
                <w:spacing w:val="36"/>
              </w:rPr>
              <w:t xml:space="preserve"> </w:t>
            </w:r>
            <w:r>
              <w:rPr>
                <w:spacing w:val="-3"/>
              </w:rPr>
              <w:t>三级、四级实验室未经批准从事某种高致病性病原微生物或者疑似高致</w:t>
            </w:r>
            <w:r>
              <w:t xml:space="preserve"> </w:t>
            </w:r>
            <w:r>
              <w:rPr>
                <w:spacing w:val="1"/>
              </w:rPr>
              <w:t>病性病原微生物实验活动的，由县级以上地方人民政府卫生</w:t>
            </w:r>
            <w:r>
              <w:t xml:space="preserve">主管部门、兽医主管部门依 </w:t>
            </w:r>
            <w:r>
              <w:rPr>
                <w:spacing w:val="1"/>
              </w:rPr>
              <w:t>照各自职责，责令停止有关活动，监督其将用于实验活动的</w:t>
            </w:r>
            <w:r>
              <w:t xml:space="preserve">病原微生物销毁或者送交保 </w:t>
            </w:r>
            <w:r>
              <w:rPr>
                <w:spacing w:val="1"/>
              </w:rPr>
              <w:t>藏机构，并给予警告；造成传染病传播、流行或者其他严重</w:t>
            </w:r>
            <w:r>
              <w:t>后果的，由实验室的设立单</w:t>
            </w:r>
          </w:p>
        </w:tc>
        <w:tc>
          <w:tcPr>
            <w:tcW w:w="491" w:type="dxa"/>
            <w:textDirection w:val="tbRlV"/>
            <w:vAlign w:val="top"/>
          </w:tcPr>
          <w:p>
            <w:pPr>
              <w:pStyle w:val="6"/>
              <w:spacing w:before="148" w:line="205" w:lineRule="auto"/>
              <w:ind w:left="535"/>
            </w:pPr>
            <w:r>
              <w:rPr>
                <w:spacing w:val="26"/>
              </w:rPr>
              <w:t>县级</w:t>
            </w:r>
          </w:p>
        </w:tc>
        <w:tc>
          <w:tcPr>
            <w:tcW w:w="1824" w:type="dxa"/>
            <w:tcBorders>
              <w:bottom w:val="single" w:color="000000" w:sz="10" w:space="0"/>
            </w:tcBorders>
            <w:vAlign w:val="top"/>
          </w:tcPr>
          <w:p>
            <w:pPr>
              <w:pStyle w:val="6"/>
              <w:spacing w:before="67" w:line="236" w:lineRule="auto"/>
              <w:ind w:left="117" w:right="95" w:firstLine="3"/>
              <w:jc w:val="both"/>
            </w:pPr>
            <w:r>
              <w:rPr>
                <w:spacing w:val="-2"/>
              </w:rPr>
              <w:t>对三级、四级实验室</w:t>
            </w:r>
            <w:r>
              <w:t xml:space="preserve"> </w:t>
            </w:r>
            <w:r>
              <w:rPr>
                <w:spacing w:val="20"/>
              </w:rPr>
              <w:t>未经批准从事某种</w:t>
            </w:r>
            <w:r>
              <w:rPr>
                <w:spacing w:val="2"/>
              </w:rPr>
              <w:t xml:space="preserve"> </w:t>
            </w:r>
            <w:r>
              <w:rPr>
                <w:spacing w:val="20"/>
              </w:rPr>
              <w:t>高致病性病原微生</w:t>
            </w:r>
            <w:r>
              <w:rPr>
                <w:spacing w:val="2"/>
              </w:rPr>
              <w:t xml:space="preserve"> </w:t>
            </w:r>
            <w:r>
              <w:rPr>
                <w:spacing w:val="20"/>
              </w:rPr>
              <w:t>物或者疑似高致病</w:t>
            </w:r>
            <w:r>
              <w:rPr>
                <w:spacing w:val="2"/>
              </w:rPr>
              <w:t xml:space="preserve"> </w:t>
            </w:r>
            <w:r>
              <w:rPr>
                <w:spacing w:val="20"/>
              </w:rPr>
              <w:t>性病原微生物实验</w:t>
            </w:r>
            <w:r>
              <w:rPr>
                <w:spacing w:val="2"/>
              </w:rPr>
              <w:t xml:space="preserve"> </w:t>
            </w:r>
            <w:r>
              <w:rPr>
                <w:spacing w:val="-2"/>
              </w:rPr>
              <w:t>活动的处罚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63" w:lineRule="exact"/>
        <w:rPr>
          <w:sz w:val="14"/>
        </w:rPr>
      </w:pPr>
    </w:p>
    <w:p>
      <w:pPr>
        <w:spacing w:line="163" w:lineRule="exact"/>
        <w:rPr>
          <w:sz w:val="14"/>
          <w:szCs w:val="14"/>
        </w:rPr>
        <w:sectPr>
          <w:footerReference r:id="rId60"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525" w:type="dxa"/>
            <w:tcBorders>
              <w:left w:val="single" w:color="000000" w:sz="10" w:space="0"/>
            </w:tcBorders>
            <w:vAlign w:val="top"/>
          </w:tcPr>
          <w:p>
            <w:pPr>
              <w:rPr>
                <w:rFonts w:ascii="Arial"/>
                <w:sz w:val="21"/>
              </w:rPr>
            </w:pPr>
          </w:p>
        </w:tc>
        <w:tc>
          <w:tcPr>
            <w:tcW w:w="1571" w:type="dxa"/>
            <w:vAlign w:val="top"/>
          </w:tcPr>
          <w:p>
            <w:pPr>
              <w:pStyle w:val="6"/>
              <w:spacing w:before="30" w:line="218" w:lineRule="auto"/>
              <w:ind w:left="114"/>
            </w:pPr>
            <w:r>
              <w:rPr>
                <w:spacing w:val="-6"/>
              </w:rPr>
              <w:t>的处罚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40" w:line="222" w:lineRule="auto"/>
              <w:ind w:left="105" w:right="101" w:hanging="4"/>
            </w:pPr>
            <w:r>
              <w:rPr>
                <w:spacing w:val="1"/>
              </w:rPr>
              <w:t>位对主要负责人、直接负责的主管人员和其他直接责任人员，依法给</w:t>
            </w:r>
            <w:r>
              <w:t xml:space="preserve">予撤职、开除的处 </w:t>
            </w:r>
            <w:r>
              <w:rPr>
                <w:spacing w:val="-1"/>
              </w:rPr>
              <w:t>分；构成犯罪的，依法追究刑事责任。</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1" w:hRule="atLeast"/>
        </w:trPr>
        <w:tc>
          <w:tcPr>
            <w:tcW w:w="525" w:type="dxa"/>
            <w:tcBorders>
              <w:left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181" w:lineRule="auto"/>
              <w:jc w:val="right"/>
            </w:pPr>
            <w:r>
              <w:rPr>
                <w:spacing w:val="-9"/>
              </w:rPr>
              <w:t>117</w:t>
            </w:r>
          </w:p>
        </w:tc>
        <w:tc>
          <w:tcPr>
            <w:tcW w:w="1571"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235" w:lineRule="auto"/>
              <w:ind w:left="96" w:right="115" w:firstLine="6"/>
              <w:jc w:val="both"/>
            </w:pPr>
            <w:r>
              <w:rPr>
                <w:spacing w:val="12"/>
              </w:rPr>
              <w:t>对在不符合相应</w:t>
            </w:r>
            <w:r>
              <w:rPr>
                <w:spacing w:val="2"/>
              </w:rPr>
              <w:t xml:space="preserve"> </w:t>
            </w:r>
            <w:r>
              <w:rPr>
                <w:spacing w:val="13"/>
              </w:rPr>
              <w:t>生物安全要求的</w:t>
            </w:r>
            <w:r>
              <w:rPr>
                <w:spacing w:val="2"/>
              </w:rPr>
              <w:t xml:space="preserve"> </w:t>
            </w:r>
            <w:r>
              <w:rPr>
                <w:spacing w:val="13"/>
              </w:rPr>
              <w:t>实验室从事病原</w:t>
            </w:r>
            <w:r>
              <w:rPr>
                <w:spacing w:val="2"/>
              </w:rPr>
              <w:t xml:space="preserve"> </w:t>
            </w:r>
            <w:r>
              <w:rPr>
                <w:spacing w:val="13"/>
              </w:rPr>
              <w:t>微生物相关实验</w:t>
            </w:r>
            <w:r>
              <w:rPr>
                <w:spacing w:val="2"/>
              </w:rPr>
              <w:t xml:space="preserve"> </w:t>
            </w:r>
            <w:r>
              <w:rPr>
                <w:spacing w:val="-1"/>
              </w:rPr>
              <w:t>活动的处罚</w:t>
            </w:r>
          </w:p>
        </w:tc>
        <w:tc>
          <w:tcPr>
            <w:tcW w:w="431"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16</w:t>
            </w:r>
          </w:p>
          <w:p>
            <w:pPr>
              <w:pStyle w:val="6"/>
              <w:spacing w:before="59" w:line="180" w:lineRule="auto"/>
              <w:ind w:left="102"/>
            </w:pPr>
            <w:r>
              <w:rPr>
                <w:spacing w:val="-3"/>
              </w:rPr>
              <w:t>90</w:t>
            </w:r>
          </w:p>
          <w:p>
            <w:pPr>
              <w:pStyle w:val="6"/>
              <w:spacing w:before="57" w:line="180" w:lineRule="auto"/>
              <w:ind w:left="103"/>
            </w:pPr>
            <w:r>
              <w:rPr>
                <w:spacing w:val="-4"/>
              </w:rPr>
              <w:t>00</w:t>
            </w:r>
          </w:p>
        </w:tc>
        <w:tc>
          <w:tcPr>
            <w:tcW w:w="633" w:type="dxa"/>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289" w:lineRule="auto"/>
              <w:rPr>
                <w:rFonts w:ascii="Arial"/>
                <w:sz w:val="21"/>
              </w:rPr>
            </w:pPr>
          </w:p>
          <w:p>
            <w:pPr>
              <w:spacing w:line="290" w:lineRule="auto"/>
              <w:rPr>
                <w:rFonts w:ascii="Arial"/>
                <w:sz w:val="21"/>
              </w:rPr>
            </w:pPr>
          </w:p>
          <w:p>
            <w:pPr>
              <w:spacing w:line="290" w:lineRule="auto"/>
              <w:rPr>
                <w:rFonts w:ascii="Arial"/>
                <w:sz w:val="21"/>
              </w:rPr>
            </w:pPr>
          </w:p>
          <w:p>
            <w:pPr>
              <w:spacing w:line="290" w:lineRule="auto"/>
              <w:rPr>
                <w:rFonts w:ascii="Arial"/>
                <w:sz w:val="21"/>
              </w:rPr>
            </w:pPr>
          </w:p>
          <w:p>
            <w:pPr>
              <w:pStyle w:val="6"/>
              <w:spacing w:before="59"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21" w:line="236" w:lineRule="auto"/>
              <w:ind w:left="102" w:right="56" w:firstLine="371"/>
            </w:pPr>
            <w:r>
              <w:rPr>
                <w:spacing w:val="-2"/>
              </w:rPr>
              <w:t>第五十九条 违反本条例规定，在不符合相应生物安全要求的实验室从事病原微生物</w:t>
            </w:r>
            <w:r>
              <w:rPr>
                <w:spacing w:val="2"/>
              </w:rPr>
              <w:t xml:space="preserve"> </w:t>
            </w:r>
            <w:r>
              <w:rPr>
                <w:spacing w:val="-3"/>
              </w:rPr>
              <w:t>相关实验活动的，由县级以上地方人民政府卫生主管部门、兽医主管部门依照各自职责，</w:t>
            </w:r>
            <w:r>
              <w:rPr>
                <w:spacing w:val="12"/>
              </w:rPr>
              <w:t xml:space="preserve"> </w:t>
            </w:r>
            <w:r>
              <w:rPr>
                <w:spacing w:val="1"/>
              </w:rPr>
              <w:t>责令停止有关活动，监督其将用于实验活动的病原微生物销毁或者送</w:t>
            </w:r>
            <w:r>
              <w:t>交保藏机构，并给 予警告；造成传染病传播、流行或者其他严重后果的，</w:t>
            </w:r>
            <w:r>
              <w:rPr>
                <w:spacing w:val="-52"/>
              </w:rPr>
              <w:t xml:space="preserve"> </w:t>
            </w:r>
            <w:r>
              <w:t>由实验室的设</w:t>
            </w:r>
            <w:r>
              <w:rPr>
                <w:spacing w:val="-1"/>
              </w:rPr>
              <w:t>立单位对主要负责</w:t>
            </w:r>
            <w:r>
              <w:t xml:space="preserve"> </w:t>
            </w:r>
            <w:r>
              <w:rPr>
                <w:spacing w:val="1"/>
              </w:rPr>
              <w:t>人、直接负责的主管人员和其他直接责任人员，依法给予撤职、开除</w:t>
            </w:r>
            <w:r>
              <w:t xml:space="preserve">的处分；构成犯罪 </w:t>
            </w:r>
            <w:r>
              <w:rPr>
                <w:spacing w:val="-1"/>
              </w:rPr>
              <w:t>的，依法追究刑事责任。</w:t>
            </w:r>
          </w:p>
        </w:tc>
        <w:tc>
          <w:tcPr>
            <w:tcW w:w="491" w:type="dxa"/>
            <w:textDirection w:val="tbRlV"/>
            <w:vAlign w:val="top"/>
          </w:tcPr>
          <w:p>
            <w:pPr>
              <w:pStyle w:val="6"/>
              <w:spacing w:before="148" w:line="205" w:lineRule="auto"/>
              <w:ind w:left="1926"/>
            </w:pPr>
            <w:r>
              <w:rPr>
                <w:spacing w:val="26"/>
              </w:rPr>
              <w:t>县级</w:t>
            </w:r>
          </w:p>
        </w:tc>
        <w:tc>
          <w:tcPr>
            <w:tcW w:w="1824"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235" w:lineRule="auto"/>
              <w:ind w:left="115" w:right="98" w:firstLine="5"/>
              <w:jc w:val="both"/>
            </w:pPr>
            <w:r>
              <w:rPr>
                <w:spacing w:val="19"/>
              </w:rPr>
              <w:t>对在不符合相应生</w:t>
            </w:r>
            <w:r>
              <w:rPr>
                <w:spacing w:val="6"/>
              </w:rPr>
              <w:t xml:space="preserve"> </w:t>
            </w:r>
            <w:r>
              <w:rPr>
                <w:spacing w:val="20"/>
              </w:rPr>
              <w:t>物安全要求的实验</w:t>
            </w:r>
            <w:r>
              <w:rPr>
                <w:spacing w:val="4"/>
              </w:rPr>
              <w:t xml:space="preserve"> </w:t>
            </w:r>
            <w:r>
              <w:rPr>
                <w:spacing w:val="20"/>
              </w:rPr>
              <w:t>室从事病原微生物</w:t>
            </w:r>
            <w:r>
              <w:rPr>
                <w:spacing w:val="4"/>
              </w:rPr>
              <w:t xml:space="preserve"> </w:t>
            </w:r>
            <w:r>
              <w:rPr>
                <w:spacing w:val="20"/>
              </w:rPr>
              <w:t>相关实验活动的处</w:t>
            </w:r>
            <w:r>
              <w:rPr>
                <w:spacing w:val="4"/>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2" w:hRule="atLeast"/>
        </w:trPr>
        <w:tc>
          <w:tcPr>
            <w:tcW w:w="525" w:type="dxa"/>
            <w:tcBorders>
              <w:left w:val="single" w:color="000000" w:sz="10" w:space="0"/>
              <w:bottom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181" w:lineRule="auto"/>
              <w:jc w:val="right"/>
            </w:pPr>
            <w:r>
              <w:rPr>
                <w:spacing w:val="-9"/>
              </w:rPr>
              <w:t>118</w:t>
            </w:r>
          </w:p>
        </w:tc>
        <w:tc>
          <w:tcPr>
            <w:tcW w:w="1571" w:type="dxa"/>
            <w:tcBorders>
              <w:bottom w:val="single" w:color="000000" w:sz="10" w:space="0"/>
            </w:tcBorders>
            <w:vAlign w:val="top"/>
          </w:tcPr>
          <w:p>
            <w:pPr>
              <w:spacing w:line="302" w:lineRule="auto"/>
              <w:rPr>
                <w:rFonts w:ascii="Arial"/>
                <w:sz w:val="21"/>
              </w:rPr>
            </w:pPr>
          </w:p>
          <w:p>
            <w:pPr>
              <w:spacing w:line="303" w:lineRule="auto"/>
              <w:rPr>
                <w:rFonts w:ascii="Arial"/>
                <w:sz w:val="21"/>
              </w:rPr>
            </w:pPr>
          </w:p>
          <w:p>
            <w:pPr>
              <w:spacing w:line="303" w:lineRule="auto"/>
              <w:rPr>
                <w:rFonts w:ascii="Arial"/>
                <w:sz w:val="21"/>
              </w:rPr>
            </w:pPr>
          </w:p>
          <w:p>
            <w:pPr>
              <w:pStyle w:val="6"/>
              <w:spacing w:before="58" w:line="237" w:lineRule="auto"/>
              <w:ind w:left="98" w:right="115" w:firstLine="4"/>
              <w:jc w:val="both"/>
            </w:pPr>
            <w:r>
              <w:rPr>
                <w:spacing w:val="12"/>
              </w:rPr>
              <w:t>对未依照规定在</w:t>
            </w:r>
            <w:r>
              <w:rPr>
                <w:spacing w:val="2"/>
              </w:rPr>
              <w:t xml:space="preserve"> </w:t>
            </w:r>
            <w:r>
              <w:rPr>
                <w:spacing w:val="13"/>
              </w:rPr>
              <w:t>明显位置标示国</w:t>
            </w:r>
            <w:r>
              <w:t xml:space="preserve"> </w:t>
            </w:r>
            <w:r>
              <w:rPr>
                <w:spacing w:val="13"/>
              </w:rPr>
              <w:t>务院卫生主管部</w:t>
            </w:r>
            <w:r>
              <w:t xml:space="preserve"> </w:t>
            </w:r>
            <w:r>
              <w:rPr>
                <w:spacing w:val="13"/>
              </w:rPr>
              <w:t>门和兽医主管部</w:t>
            </w:r>
            <w:r>
              <w:t xml:space="preserve"> </w:t>
            </w:r>
            <w:r>
              <w:rPr>
                <w:spacing w:val="13"/>
              </w:rPr>
              <w:t>门规定的生物危</w:t>
            </w:r>
            <w:r>
              <w:t xml:space="preserve"> </w:t>
            </w:r>
            <w:r>
              <w:rPr>
                <w:spacing w:val="13"/>
              </w:rPr>
              <w:t>险标识和生物安</w:t>
            </w:r>
            <w:r>
              <w:t xml:space="preserve"> </w:t>
            </w:r>
            <w:r>
              <w:rPr>
                <w:spacing w:val="13"/>
              </w:rPr>
              <w:t>全实验室级别标</w:t>
            </w:r>
            <w:r>
              <w:t xml:space="preserve"> </w:t>
            </w:r>
            <w:r>
              <w:rPr>
                <w:spacing w:val="-1"/>
              </w:rPr>
              <w:t>志等情形的处罚</w:t>
            </w:r>
          </w:p>
        </w:tc>
        <w:tc>
          <w:tcPr>
            <w:tcW w:w="431" w:type="dxa"/>
            <w:tcBorders>
              <w:bottom w:val="single" w:color="000000" w:sz="10" w:space="0"/>
            </w:tcBorders>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17</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3"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22" w:line="233" w:lineRule="auto"/>
              <w:ind w:left="101" w:right="101" w:firstLine="372"/>
            </w:pPr>
            <w:r>
              <w:rPr>
                <w:spacing w:val="-2"/>
              </w:rPr>
              <w:t>第六十条 实验室有下列行为之一的，由县级以上地方人民政府卫生主管部门、兽医</w:t>
            </w:r>
            <w:r>
              <w:rPr>
                <w:spacing w:val="2"/>
              </w:rPr>
              <w:t xml:space="preserve"> </w:t>
            </w:r>
            <w:r>
              <w:rPr>
                <w:spacing w:val="1"/>
              </w:rPr>
              <w:t>主管部门依照各自职责，责令限期改正，给予警告；逾期不改正的，</w:t>
            </w:r>
            <w:r>
              <w:t xml:space="preserve">由实验室的设立单 </w:t>
            </w:r>
            <w:r>
              <w:rPr>
                <w:spacing w:val="1"/>
              </w:rPr>
              <w:t>位对主要负责人、直接负责的主管人员和其他直接责任人员，依法给</w:t>
            </w:r>
            <w:r>
              <w:t>予撤职、开除的处 分；有许可证件的，并由原发证部门吊销有</w:t>
            </w:r>
            <w:r>
              <w:rPr>
                <w:spacing w:val="-1"/>
              </w:rPr>
              <w:t>关许可证件：</w:t>
            </w:r>
          </w:p>
          <w:p>
            <w:pPr>
              <w:pStyle w:val="6"/>
              <w:spacing w:before="24" w:line="228" w:lineRule="auto"/>
              <w:ind w:left="118" w:right="99" w:firstLine="383"/>
            </w:pPr>
            <w:r>
              <w:t>(一)未依照规定在明显位置标示国务院卫生主管部门和兽医主管</w:t>
            </w:r>
            <w:r>
              <w:rPr>
                <w:spacing w:val="-1"/>
              </w:rPr>
              <w:t>部门规定的生物危</w:t>
            </w:r>
            <w:r>
              <w:t xml:space="preserve"> </w:t>
            </w:r>
            <w:r>
              <w:rPr>
                <w:spacing w:val="-2"/>
              </w:rPr>
              <w:t>险标识和生物安全实验室级别标志的；</w:t>
            </w:r>
          </w:p>
          <w:p>
            <w:pPr>
              <w:pStyle w:val="6"/>
              <w:spacing w:before="22" w:line="215" w:lineRule="auto"/>
              <w:ind w:left="502"/>
            </w:pPr>
            <w:r>
              <w:rPr>
                <w:spacing w:val="-2"/>
              </w:rPr>
              <w:t>(二)未向原批准部门报告实验活动结果以及工作情况的；</w:t>
            </w:r>
          </w:p>
          <w:p>
            <w:pPr>
              <w:pStyle w:val="6"/>
              <w:spacing w:before="22" w:line="227" w:lineRule="auto"/>
              <w:ind w:left="112" w:right="99" w:firstLine="389"/>
            </w:pPr>
            <w:r>
              <w:t>(三)未依照规定采集病原微生物样本，或者对所采集样本的来源</w:t>
            </w:r>
            <w:r>
              <w:rPr>
                <w:spacing w:val="-1"/>
              </w:rPr>
              <w:t>、采集过程和方法</w:t>
            </w:r>
            <w:r>
              <w:t xml:space="preserve"> </w:t>
            </w:r>
            <w:r>
              <w:rPr>
                <w:spacing w:val="-2"/>
              </w:rPr>
              <w:t>等未作详细记录的；</w:t>
            </w:r>
          </w:p>
          <w:p>
            <w:pPr>
              <w:pStyle w:val="6"/>
              <w:spacing w:before="23" w:line="229" w:lineRule="auto"/>
              <w:ind w:left="104" w:right="99" w:firstLine="397"/>
            </w:pPr>
            <w:r>
              <w:t>(四)新建、改建或者扩建一级、二级实验室未向设区的市级人民</w:t>
            </w:r>
            <w:r>
              <w:rPr>
                <w:spacing w:val="-1"/>
              </w:rPr>
              <w:t>政府卫生主管部门</w:t>
            </w:r>
            <w:r>
              <w:t xml:space="preserve"> </w:t>
            </w:r>
            <w:r>
              <w:rPr>
                <w:spacing w:val="-1"/>
              </w:rPr>
              <w:t>或者兽医主管部门备案的；</w:t>
            </w:r>
          </w:p>
          <w:p>
            <w:pPr>
              <w:pStyle w:val="6"/>
              <w:spacing w:before="22" w:line="228" w:lineRule="auto"/>
              <w:ind w:left="104" w:right="145" w:firstLine="397"/>
            </w:pPr>
            <w:r>
              <w:rPr>
                <w:spacing w:val="-1"/>
              </w:rPr>
              <w:t>(五)未依照规定定期对工作人员进行培训，</w:t>
            </w:r>
            <w:r>
              <w:rPr>
                <w:spacing w:val="-2"/>
              </w:rPr>
              <w:t>或者工作人员考核不合格允许其上岗，</w:t>
            </w:r>
            <w:r>
              <w:t xml:space="preserve"> </w:t>
            </w:r>
            <w:r>
              <w:rPr>
                <w:spacing w:val="-1"/>
              </w:rPr>
              <w:t>或者批准未采取防护措施的人员进入实验室的；</w:t>
            </w:r>
          </w:p>
          <w:p>
            <w:pPr>
              <w:pStyle w:val="6"/>
              <w:spacing w:before="21" w:line="204" w:lineRule="auto"/>
              <w:ind w:left="502"/>
            </w:pPr>
            <w:r>
              <w:rPr>
                <w:spacing w:val="-2"/>
              </w:rPr>
              <w:t>(六)实验室工作人员未遵守实验室生物安全技术规范和操作规程的；</w:t>
            </w:r>
          </w:p>
        </w:tc>
        <w:tc>
          <w:tcPr>
            <w:tcW w:w="491" w:type="dxa"/>
            <w:textDirection w:val="tbRlV"/>
            <w:vAlign w:val="top"/>
          </w:tcPr>
          <w:p>
            <w:pPr>
              <w:pStyle w:val="6"/>
              <w:spacing w:before="148" w:line="205" w:lineRule="auto"/>
              <w:ind w:left="1678"/>
            </w:pPr>
            <w:r>
              <w:rPr>
                <w:spacing w:val="26"/>
              </w:rPr>
              <w:t>县级</w:t>
            </w:r>
          </w:p>
        </w:tc>
        <w:tc>
          <w:tcPr>
            <w:tcW w:w="1824"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8" w:line="236" w:lineRule="auto"/>
              <w:ind w:left="115" w:right="98" w:firstLine="5"/>
              <w:jc w:val="both"/>
            </w:pPr>
            <w:r>
              <w:rPr>
                <w:spacing w:val="19"/>
              </w:rPr>
              <w:t>对未依照规定在明</w:t>
            </w:r>
            <w:r>
              <w:rPr>
                <w:spacing w:val="6"/>
              </w:rPr>
              <w:t xml:space="preserve"> </w:t>
            </w:r>
            <w:r>
              <w:rPr>
                <w:spacing w:val="20"/>
              </w:rPr>
              <w:t>显位置标示国务院</w:t>
            </w:r>
            <w:r>
              <w:rPr>
                <w:spacing w:val="3"/>
              </w:rPr>
              <w:t xml:space="preserve"> </w:t>
            </w:r>
            <w:r>
              <w:rPr>
                <w:spacing w:val="20"/>
              </w:rPr>
              <w:t>卫生主管部门和兽</w:t>
            </w:r>
            <w:r>
              <w:rPr>
                <w:spacing w:val="3"/>
              </w:rPr>
              <w:t xml:space="preserve"> </w:t>
            </w:r>
            <w:r>
              <w:rPr>
                <w:spacing w:val="20"/>
              </w:rPr>
              <w:t>医主管部门规定的</w:t>
            </w:r>
            <w:r>
              <w:rPr>
                <w:spacing w:val="3"/>
              </w:rPr>
              <w:t xml:space="preserve"> </w:t>
            </w:r>
            <w:r>
              <w:rPr>
                <w:spacing w:val="20"/>
              </w:rPr>
              <w:t>生物危险标识和生</w:t>
            </w:r>
            <w:r>
              <w:rPr>
                <w:spacing w:val="3"/>
              </w:rPr>
              <w:t xml:space="preserve"> </w:t>
            </w:r>
            <w:r>
              <w:rPr>
                <w:spacing w:val="20"/>
              </w:rPr>
              <w:t>物安全实验室级别</w:t>
            </w:r>
            <w:r>
              <w:rPr>
                <w:spacing w:val="3"/>
              </w:rPr>
              <w:t xml:space="preserve"> </w:t>
            </w:r>
            <w:r>
              <w:rPr>
                <w:spacing w:val="-1"/>
              </w:rPr>
              <w:t>标志等情形的处罚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spacing w:line="172" w:lineRule="exact"/>
        <w:rPr>
          <w:sz w:val="14"/>
        </w:rPr>
      </w:pPr>
    </w:p>
    <w:p>
      <w:pPr>
        <w:spacing w:line="172" w:lineRule="exact"/>
        <w:rPr>
          <w:sz w:val="14"/>
          <w:szCs w:val="14"/>
        </w:rPr>
        <w:sectPr>
          <w:footerReference r:id="rId61" w:type="default"/>
          <w:pgSz w:w="16839" w:h="11906"/>
          <w:pgMar w:top="1012" w:right="1039" w:bottom="945"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2"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2" w:line="214" w:lineRule="auto"/>
              <w:ind w:left="502"/>
            </w:pPr>
            <w:r>
              <w:rPr>
                <w:spacing w:val="-3"/>
              </w:rPr>
              <w:t>(七)未依照规定建立或者保存实验档案的；</w:t>
            </w:r>
          </w:p>
          <w:p>
            <w:pPr>
              <w:pStyle w:val="6"/>
              <w:spacing w:before="23" w:line="215" w:lineRule="auto"/>
              <w:ind w:left="502"/>
            </w:pPr>
            <w:r>
              <w:rPr>
                <w:spacing w:val="-2"/>
              </w:rPr>
              <w:t>(八)未依照规定制定实验室感染应急处置预案并备案的。</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5" w:hRule="atLeast"/>
        </w:trPr>
        <w:tc>
          <w:tcPr>
            <w:tcW w:w="525" w:type="dxa"/>
            <w:tcBorders>
              <w:left w:val="single" w:color="000000" w:sz="10" w:space="0"/>
              <w:bottom w:val="single" w:color="000000" w:sz="10" w:space="0"/>
            </w:tcBorders>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181" w:lineRule="auto"/>
              <w:jc w:val="right"/>
            </w:pPr>
            <w:r>
              <w:rPr>
                <w:spacing w:val="-9"/>
              </w:rPr>
              <w:t>119</w:t>
            </w:r>
          </w:p>
        </w:tc>
        <w:tc>
          <w:tcPr>
            <w:tcW w:w="1571" w:type="dxa"/>
            <w:tcBorders>
              <w:bottom w:val="single" w:color="000000" w:sz="10" w:space="0"/>
            </w:tcBorders>
            <w:vAlign w:val="top"/>
          </w:tcPr>
          <w:p>
            <w:pPr>
              <w:spacing w:line="313" w:lineRule="auto"/>
              <w:rPr>
                <w:rFonts w:ascii="Arial"/>
                <w:sz w:val="21"/>
              </w:rPr>
            </w:pPr>
          </w:p>
          <w:p>
            <w:pPr>
              <w:spacing w:line="314" w:lineRule="auto"/>
              <w:rPr>
                <w:rFonts w:ascii="Arial"/>
                <w:sz w:val="21"/>
              </w:rPr>
            </w:pPr>
          </w:p>
          <w:p>
            <w:pPr>
              <w:pStyle w:val="6"/>
              <w:spacing w:before="59" w:line="237" w:lineRule="auto"/>
              <w:ind w:left="97" w:right="115" w:firstLine="5"/>
              <w:jc w:val="both"/>
            </w:pPr>
            <w:r>
              <w:rPr>
                <w:spacing w:val="12"/>
              </w:rPr>
              <w:t>对从事高致病性</w:t>
            </w:r>
            <w:r>
              <w:rPr>
                <w:spacing w:val="2"/>
              </w:rPr>
              <w:t xml:space="preserve"> </w:t>
            </w:r>
            <w:r>
              <w:rPr>
                <w:spacing w:val="13"/>
              </w:rPr>
              <w:t>病原微生物相关</w:t>
            </w:r>
            <w:r>
              <w:t xml:space="preserve"> </w:t>
            </w:r>
            <w:r>
              <w:rPr>
                <w:spacing w:val="13"/>
              </w:rPr>
              <w:t>实验活动的实验</w:t>
            </w:r>
            <w:r>
              <w:t xml:space="preserve"> </w:t>
            </w:r>
            <w:r>
              <w:rPr>
                <w:spacing w:val="13"/>
              </w:rPr>
              <w:t>室的设立单位未</w:t>
            </w:r>
            <w:r>
              <w:t xml:space="preserve"> </w:t>
            </w:r>
            <w:r>
              <w:rPr>
                <w:spacing w:val="13"/>
              </w:rPr>
              <w:t>建立健全安全保</w:t>
            </w:r>
            <w:r>
              <w:t xml:space="preserve"> </w:t>
            </w:r>
            <w:r>
              <w:rPr>
                <w:spacing w:val="-11"/>
              </w:rPr>
              <w:t>卫制度，或者未采</w:t>
            </w:r>
            <w:r>
              <w:t xml:space="preserve"> </w:t>
            </w:r>
            <w:r>
              <w:rPr>
                <w:spacing w:val="13"/>
              </w:rPr>
              <w:t>取安全保卫措施</w:t>
            </w:r>
            <w:r>
              <w:t xml:space="preserve"> </w:t>
            </w:r>
            <w:r>
              <w:rPr>
                <w:spacing w:val="-2"/>
              </w:rPr>
              <w:t>的处罚</w:t>
            </w:r>
          </w:p>
        </w:tc>
        <w:tc>
          <w:tcPr>
            <w:tcW w:w="431" w:type="dxa"/>
            <w:tcBorders>
              <w:bottom w:val="single" w:color="000000" w:sz="10" w:space="0"/>
            </w:tcBorders>
            <w:vAlign w:val="top"/>
          </w:tcPr>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17</w:t>
            </w:r>
          </w:p>
          <w:p>
            <w:pPr>
              <w:pStyle w:val="6"/>
              <w:spacing w:before="58" w:line="181" w:lineRule="auto"/>
              <w:ind w:left="115"/>
            </w:pPr>
            <w:r>
              <w:rPr>
                <w:spacing w:val="-10"/>
              </w:rPr>
              <w:t>10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241"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397" w:lineRule="auto"/>
              <w:rPr>
                <w:rFonts w:ascii="Arial"/>
                <w:sz w:val="21"/>
              </w:rPr>
            </w:pPr>
          </w:p>
          <w:p>
            <w:pPr>
              <w:pStyle w:val="6"/>
              <w:spacing w:before="59"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19" w:line="237" w:lineRule="auto"/>
              <w:ind w:left="101" w:right="101" w:firstLine="372"/>
            </w:pPr>
            <w:r>
              <w:rPr>
                <w:spacing w:val="3"/>
              </w:rPr>
              <w:t>第六十一条 经依法批准从事高致病性病原微生物相关实验活动的实验室的设立单</w:t>
            </w:r>
            <w:r>
              <w:t xml:space="preserve"> 位未建立健全安全保卫制度，或者未采取安全保卫措施的，</w:t>
            </w:r>
            <w:r>
              <w:rPr>
                <w:spacing w:val="-53"/>
              </w:rPr>
              <w:t xml:space="preserve"> </w:t>
            </w:r>
            <w:r>
              <w:t>由县级以上</w:t>
            </w:r>
            <w:r>
              <w:rPr>
                <w:spacing w:val="-1"/>
              </w:rPr>
              <w:t>地方人民政府卫</w:t>
            </w:r>
            <w:r>
              <w:t xml:space="preserve"> </w:t>
            </w:r>
            <w:r>
              <w:rPr>
                <w:spacing w:val="1"/>
              </w:rPr>
              <w:t>生主管部门、兽医主管部门依照各自职责，责令限期改正；逾期不改</w:t>
            </w:r>
            <w:r>
              <w:t xml:space="preserve">正，导致高致病性 </w:t>
            </w:r>
            <w:r>
              <w:rPr>
                <w:spacing w:val="1"/>
              </w:rPr>
              <w:t>病原微生物菌（毒）种、样本被盗、被抢或者造成其他严重后果的，</w:t>
            </w:r>
            <w:r>
              <w:t>责令停止该项实验 活动，该实验室</w:t>
            </w:r>
            <w:r>
              <w:rPr>
                <w:spacing w:val="-23"/>
              </w:rPr>
              <w:t xml:space="preserve"> </w:t>
            </w:r>
            <w:r>
              <w:t>2</w:t>
            </w:r>
            <w:r>
              <w:rPr>
                <w:spacing w:val="-37"/>
              </w:rPr>
              <w:t xml:space="preserve"> </w:t>
            </w:r>
            <w:r>
              <w:t xml:space="preserve">年内不得申请从事高致病性病原微生物实验活动；造成传染病传播、 </w:t>
            </w:r>
            <w:r>
              <w:rPr>
                <w:spacing w:val="1"/>
              </w:rPr>
              <w:t>流行的，该实验室设立单位的主管部门还应当对该实验室的设立单位</w:t>
            </w:r>
            <w:r>
              <w:t xml:space="preserve">的直接负责的主管 </w:t>
            </w:r>
            <w:r>
              <w:rPr>
                <w:spacing w:val="1"/>
              </w:rPr>
              <w:t>人员和其他直接责任人员，依法给予降级、撤职、开除的处分；构成</w:t>
            </w:r>
            <w:r>
              <w:t xml:space="preserve">犯罪的，依法追究 </w:t>
            </w:r>
            <w:r>
              <w:rPr>
                <w:spacing w:val="-1"/>
              </w:rPr>
              <w:t>刑事责任。</w:t>
            </w:r>
          </w:p>
        </w:tc>
        <w:tc>
          <w:tcPr>
            <w:tcW w:w="491" w:type="dxa"/>
            <w:tcBorders>
              <w:bottom w:val="single" w:color="000000" w:sz="10" w:space="0"/>
            </w:tcBorders>
            <w:textDirection w:val="tbRlV"/>
            <w:vAlign w:val="top"/>
          </w:tcPr>
          <w:p>
            <w:pPr>
              <w:pStyle w:val="6"/>
              <w:spacing w:before="148" w:line="205" w:lineRule="auto"/>
              <w:ind w:left="1392"/>
            </w:pPr>
            <w:r>
              <w:rPr>
                <w:spacing w:val="26"/>
              </w:rPr>
              <w:t>县级</w:t>
            </w:r>
          </w:p>
        </w:tc>
        <w:tc>
          <w:tcPr>
            <w:tcW w:w="1824"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36" w:lineRule="auto"/>
              <w:ind w:left="117" w:right="95" w:firstLine="3"/>
              <w:jc w:val="both"/>
            </w:pPr>
            <w:r>
              <w:rPr>
                <w:spacing w:val="19"/>
              </w:rPr>
              <w:t>对从事高致病性病</w:t>
            </w:r>
            <w:r>
              <w:rPr>
                <w:spacing w:val="6"/>
              </w:rPr>
              <w:t xml:space="preserve"> </w:t>
            </w:r>
            <w:r>
              <w:rPr>
                <w:spacing w:val="20"/>
              </w:rPr>
              <w:t>原微生物相关实验</w:t>
            </w:r>
            <w:r>
              <w:rPr>
                <w:spacing w:val="2"/>
              </w:rPr>
              <w:t xml:space="preserve"> </w:t>
            </w:r>
            <w:r>
              <w:rPr>
                <w:spacing w:val="20"/>
              </w:rPr>
              <w:t>活动的实验室的设</w:t>
            </w:r>
            <w:r>
              <w:rPr>
                <w:spacing w:val="2"/>
              </w:rPr>
              <w:t xml:space="preserve"> </w:t>
            </w:r>
            <w:r>
              <w:rPr>
                <w:spacing w:val="20"/>
              </w:rPr>
              <w:t>立单位未建立健全</w:t>
            </w:r>
            <w:r>
              <w:rPr>
                <w:spacing w:val="2"/>
              </w:rPr>
              <w:t xml:space="preserve"> </w:t>
            </w:r>
            <w:r>
              <w:rPr>
                <w:spacing w:val="-2"/>
              </w:rPr>
              <w:t>安全保卫制度，或者</w:t>
            </w:r>
            <w:r>
              <w:rPr>
                <w:spacing w:val="2"/>
              </w:rPr>
              <w:t xml:space="preserve"> </w:t>
            </w:r>
            <w:r>
              <w:rPr>
                <w:spacing w:val="20"/>
              </w:rPr>
              <w:t>未采取安全保卫措</w:t>
            </w:r>
            <w:r>
              <w:rPr>
                <w:spacing w:val="2"/>
              </w:rPr>
              <w:t xml:space="preserve"> </w:t>
            </w:r>
            <w:r>
              <w:rPr>
                <w:spacing w:val="-2"/>
              </w:rPr>
              <w:t>施的处罚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6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2"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37" w:hRule="atLeast"/>
        </w:trPr>
        <w:tc>
          <w:tcPr>
            <w:tcW w:w="525" w:type="dxa"/>
            <w:tcBorders>
              <w:left w:val="single" w:color="000000" w:sz="10" w:space="0"/>
            </w:tcBorders>
            <w:vAlign w:val="top"/>
          </w:tcPr>
          <w:p>
            <w:pPr>
              <w:spacing w:line="276"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59" w:line="181" w:lineRule="auto"/>
              <w:jc w:val="right"/>
            </w:pPr>
            <w:r>
              <w:rPr>
                <w:spacing w:val="-9"/>
              </w:rPr>
              <w:t>120</w:t>
            </w:r>
          </w:p>
        </w:tc>
        <w:tc>
          <w:tcPr>
            <w:tcW w:w="1571" w:type="dxa"/>
            <w:vAlign w:val="top"/>
          </w:tcPr>
          <w:p>
            <w:pPr>
              <w:pStyle w:val="6"/>
              <w:spacing w:before="23" w:line="237" w:lineRule="auto"/>
              <w:ind w:left="99" w:right="115" w:firstLine="3"/>
              <w:jc w:val="both"/>
            </w:pPr>
            <w:r>
              <w:rPr>
                <w:spacing w:val="12"/>
              </w:rPr>
              <w:t>对未经批准运输</w:t>
            </w:r>
            <w:r>
              <w:rPr>
                <w:spacing w:val="2"/>
              </w:rPr>
              <w:t xml:space="preserve"> </w:t>
            </w:r>
            <w:r>
              <w:rPr>
                <w:spacing w:val="13"/>
              </w:rPr>
              <w:t>高致病性病原微</w:t>
            </w:r>
            <w:r>
              <w:t xml:space="preserve"> </w:t>
            </w:r>
            <w:r>
              <w:rPr>
                <w:spacing w:val="-12"/>
              </w:rPr>
              <w:t>生物菌（毒）种或</w:t>
            </w:r>
            <w:r>
              <w:rPr>
                <w:spacing w:val="6"/>
              </w:rPr>
              <w:t xml:space="preserve"> </w:t>
            </w:r>
            <w:r>
              <w:rPr>
                <w:spacing w:val="-12"/>
              </w:rPr>
              <w:t>者样本，或者承运</w:t>
            </w:r>
            <w:r>
              <w:rPr>
                <w:spacing w:val="6"/>
              </w:rPr>
              <w:t xml:space="preserve"> </w:t>
            </w:r>
            <w:r>
              <w:rPr>
                <w:spacing w:val="13"/>
              </w:rPr>
              <w:t>单位经批准运输</w:t>
            </w:r>
            <w:r>
              <w:t xml:space="preserve"> </w:t>
            </w:r>
            <w:r>
              <w:rPr>
                <w:spacing w:val="13"/>
              </w:rPr>
              <w:t>高致病性病原微</w:t>
            </w:r>
            <w:r>
              <w:t xml:space="preserve"> </w:t>
            </w:r>
            <w:r>
              <w:rPr>
                <w:spacing w:val="-12"/>
              </w:rPr>
              <w:t>生物菌（毒）种或</w:t>
            </w:r>
            <w:r>
              <w:rPr>
                <w:spacing w:val="6"/>
              </w:rPr>
              <w:t xml:space="preserve"> </w:t>
            </w:r>
            <w:r>
              <w:rPr>
                <w:spacing w:val="13"/>
              </w:rPr>
              <w:t>者样本未履行保</w:t>
            </w:r>
            <w:r>
              <w:t xml:space="preserve"> </w:t>
            </w:r>
            <w:r>
              <w:rPr>
                <w:spacing w:val="-12"/>
              </w:rPr>
              <w:t>护义务，导致高致</w:t>
            </w:r>
            <w:r>
              <w:rPr>
                <w:spacing w:val="6"/>
              </w:rPr>
              <w:t xml:space="preserve"> </w:t>
            </w:r>
            <w:r>
              <w:rPr>
                <w:spacing w:val="13"/>
              </w:rPr>
              <w:t>病性病原微生物</w:t>
            </w:r>
            <w:r>
              <w:t xml:space="preserve"> </w:t>
            </w:r>
            <w:r>
              <w:rPr>
                <w:spacing w:val="-12"/>
              </w:rPr>
              <w:t>菌（毒）种或者样</w:t>
            </w:r>
            <w:r>
              <w:rPr>
                <w:spacing w:val="6"/>
              </w:rPr>
              <w:t xml:space="preserve"> </w:t>
            </w:r>
            <w:r>
              <w:rPr>
                <w:spacing w:val="-12"/>
              </w:rPr>
              <w:t>本被盗、被抢、丢</w:t>
            </w:r>
            <w:r>
              <w:rPr>
                <w:spacing w:val="6"/>
              </w:rPr>
              <w:t xml:space="preserve"> </w:t>
            </w:r>
            <w:r>
              <w:rPr>
                <w:spacing w:val="-2"/>
              </w:rPr>
              <w:t>失、泄漏的处罚</w:t>
            </w:r>
          </w:p>
        </w:tc>
        <w:tc>
          <w:tcPr>
            <w:tcW w:w="431" w:type="dxa"/>
            <w:vAlign w:val="top"/>
          </w:tcPr>
          <w:p>
            <w:pPr>
              <w:spacing w:line="308" w:lineRule="auto"/>
              <w:rPr>
                <w:rFonts w:ascii="Arial"/>
                <w:sz w:val="21"/>
              </w:rPr>
            </w:pPr>
          </w:p>
          <w:p>
            <w:pPr>
              <w:spacing w:line="309" w:lineRule="auto"/>
              <w:rPr>
                <w:rFonts w:ascii="Arial"/>
                <w:sz w:val="21"/>
              </w:rPr>
            </w:pPr>
          </w:p>
          <w:p>
            <w:pPr>
              <w:spacing w:line="309"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8" w:line="181" w:lineRule="auto"/>
              <w:ind w:left="115"/>
            </w:pPr>
            <w:r>
              <w:rPr>
                <w:spacing w:val="-10"/>
              </w:rPr>
              <w:t>17</w:t>
            </w:r>
          </w:p>
          <w:p>
            <w:pPr>
              <w:pStyle w:val="6"/>
              <w:spacing w:before="57" w:line="180" w:lineRule="auto"/>
              <w:ind w:left="104"/>
            </w:pPr>
            <w:r>
              <w:rPr>
                <w:spacing w:val="-4"/>
              </w:rPr>
              <w:t>20</w:t>
            </w:r>
          </w:p>
          <w:p>
            <w:pPr>
              <w:pStyle w:val="6"/>
              <w:spacing w:before="57" w:line="180" w:lineRule="auto"/>
              <w:ind w:left="103"/>
            </w:pPr>
            <w:r>
              <w:rPr>
                <w:spacing w:val="-4"/>
              </w:rPr>
              <w:t>00</w:t>
            </w:r>
          </w:p>
        </w:tc>
        <w:tc>
          <w:tcPr>
            <w:tcW w:w="633" w:type="dxa"/>
            <w:vAlign w:val="top"/>
          </w:tcPr>
          <w:p>
            <w:pPr>
              <w:spacing w:line="281" w:lineRule="auto"/>
              <w:rPr>
                <w:rFonts w:ascii="Arial"/>
                <w:sz w:val="21"/>
              </w:rPr>
            </w:pPr>
          </w:p>
          <w:p>
            <w:pPr>
              <w:spacing w:line="282" w:lineRule="auto"/>
              <w:rPr>
                <w:rFonts w:ascii="Arial"/>
                <w:sz w:val="21"/>
              </w:rPr>
            </w:pPr>
          </w:p>
          <w:p>
            <w:pPr>
              <w:spacing w:line="282" w:lineRule="auto"/>
              <w:rPr>
                <w:rFonts w:ascii="Arial"/>
                <w:sz w:val="21"/>
              </w:rPr>
            </w:pPr>
          </w:p>
          <w:p>
            <w:pPr>
              <w:spacing w:line="282" w:lineRule="auto"/>
              <w:rPr>
                <w:rFonts w:ascii="Arial"/>
                <w:sz w:val="21"/>
              </w:rPr>
            </w:pPr>
          </w:p>
          <w:p>
            <w:pPr>
              <w:pStyle w:val="6"/>
              <w:spacing w:before="59" w:line="241"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433" w:lineRule="auto"/>
              <w:rPr>
                <w:rFonts w:ascii="Arial"/>
                <w:sz w:val="21"/>
              </w:rPr>
            </w:pPr>
          </w:p>
          <w:p>
            <w:pPr>
              <w:pStyle w:val="6"/>
              <w:spacing w:before="58"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24" w:line="236" w:lineRule="auto"/>
              <w:ind w:left="100" w:right="101" w:firstLine="373"/>
            </w:pPr>
            <w:r>
              <w:rPr>
                <w:spacing w:val="-2"/>
              </w:rPr>
              <w:t>第六十二条 未经批准运输高致病性病原微生物菌（毒）种或者样本，或者承运单位</w:t>
            </w:r>
            <w:r>
              <w:rPr>
                <w:spacing w:val="2"/>
              </w:rPr>
              <w:t xml:space="preserve"> </w:t>
            </w:r>
            <w:r>
              <w:rPr>
                <w:spacing w:val="1"/>
              </w:rPr>
              <w:t>经批准运输高致病性病原微生物菌（毒）种或者样本未履行保护义务，</w:t>
            </w:r>
            <w:r>
              <w:t>导致高致病性病 原微生物菌（毒）种或者样本被盗、被抢、丢失、泄漏的，</w:t>
            </w:r>
            <w:r>
              <w:rPr>
                <w:spacing w:val="-53"/>
              </w:rPr>
              <w:t xml:space="preserve"> </w:t>
            </w:r>
            <w:r>
              <w:t>由县级以上地</w:t>
            </w:r>
            <w:r>
              <w:rPr>
                <w:spacing w:val="-1"/>
              </w:rPr>
              <w:t>方人民政府卫</w:t>
            </w:r>
            <w:r>
              <w:t xml:space="preserve"> </w:t>
            </w:r>
            <w:r>
              <w:rPr>
                <w:spacing w:val="1"/>
              </w:rPr>
              <w:t>生主管部门、兽医主管部门依照各自职责，责令采取措施，消除隐患，</w:t>
            </w:r>
            <w:r>
              <w:t xml:space="preserve">给予警告；造成 </w:t>
            </w:r>
            <w:r>
              <w:rPr>
                <w:spacing w:val="1"/>
              </w:rPr>
              <w:t>传染病传播、流行或者其他严重后果的，由托运单位和承运单位的主管</w:t>
            </w:r>
            <w:r>
              <w:t xml:space="preserve">部门对主要负责 </w:t>
            </w:r>
            <w:r>
              <w:rPr>
                <w:spacing w:val="1"/>
              </w:rPr>
              <w:t>人、直接负责的主管人员和其他直接责任人员，依法给予撤职、开除的</w:t>
            </w:r>
            <w:r>
              <w:t xml:space="preserve">处分；构成犯罪 </w:t>
            </w:r>
            <w:r>
              <w:rPr>
                <w:spacing w:val="-1"/>
              </w:rPr>
              <w:t>的，依法追究刑事责任。</w:t>
            </w:r>
          </w:p>
        </w:tc>
        <w:tc>
          <w:tcPr>
            <w:tcW w:w="491" w:type="dxa"/>
            <w:textDirection w:val="tbRlV"/>
            <w:vAlign w:val="top"/>
          </w:tcPr>
          <w:p>
            <w:pPr>
              <w:pStyle w:val="6"/>
              <w:spacing w:before="148" w:line="205" w:lineRule="auto"/>
              <w:ind w:left="1310"/>
            </w:pPr>
            <w:r>
              <w:rPr>
                <w:spacing w:val="26"/>
              </w:rPr>
              <w:t>县级</w:t>
            </w:r>
          </w:p>
        </w:tc>
        <w:tc>
          <w:tcPr>
            <w:tcW w:w="1824" w:type="dxa"/>
            <w:vAlign w:val="top"/>
          </w:tcPr>
          <w:p>
            <w:pPr>
              <w:pStyle w:val="6"/>
              <w:spacing w:before="139" w:line="238" w:lineRule="auto"/>
              <w:ind w:left="115" w:right="52" w:firstLine="5"/>
              <w:jc w:val="both"/>
            </w:pPr>
            <w:r>
              <w:rPr>
                <w:spacing w:val="19"/>
              </w:rPr>
              <w:t>对未经批准运输高</w:t>
            </w:r>
            <w:r>
              <w:rPr>
                <w:spacing w:val="6"/>
              </w:rPr>
              <w:t xml:space="preserve"> </w:t>
            </w:r>
            <w:r>
              <w:rPr>
                <w:spacing w:val="20"/>
              </w:rPr>
              <w:t>致病性病原微生物</w:t>
            </w:r>
            <w:r>
              <w:rPr>
                <w:spacing w:val="4"/>
              </w:rPr>
              <w:t xml:space="preserve"> </w:t>
            </w:r>
            <w:r>
              <w:rPr>
                <w:spacing w:val="-15"/>
              </w:rPr>
              <w:t>菌（毒）种或者样本，</w:t>
            </w:r>
            <w:r>
              <w:t xml:space="preserve"> </w:t>
            </w:r>
            <w:r>
              <w:rPr>
                <w:spacing w:val="20"/>
              </w:rPr>
              <w:t>或者承运单位经批</w:t>
            </w:r>
            <w:r>
              <w:rPr>
                <w:spacing w:val="4"/>
              </w:rPr>
              <w:t xml:space="preserve"> </w:t>
            </w:r>
            <w:r>
              <w:rPr>
                <w:spacing w:val="20"/>
              </w:rPr>
              <w:t>准运输高致病性病</w:t>
            </w:r>
            <w:r>
              <w:rPr>
                <w:spacing w:val="4"/>
              </w:rPr>
              <w:t xml:space="preserve"> </w:t>
            </w:r>
            <w:r>
              <w:rPr>
                <w:spacing w:val="-2"/>
              </w:rPr>
              <w:t>原微生物菌（毒）种</w:t>
            </w:r>
            <w:r>
              <w:rPr>
                <w:spacing w:val="4"/>
              </w:rPr>
              <w:t xml:space="preserve"> </w:t>
            </w:r>
            <w:r>
              <w:rPr>
                <w:spacing w:val="20"/>
              </w:rPr>
              <w:t>或者样本未履行保</w:t>
            </w:r>
            <w:r>
              <w:rPr>
                <w:spacing w:val="4"/>
              </w:rPr>
              <w:t xml:space="preserve"> </w:t>
            </w:r>
            <w:r>
              <w:rPr>
                <w:spacing w:val="-2"/>
              </w:rPr>
              <w:t>护义务，导致高致病</w:t>
            </w:r>
            <w:r>
              <w:rPr>
                <w:spacing w:val="4"/>
              </w:rPr>
              <w:t xml:space="preserve"> </w:t>
            </w:r>
            <w:r>
              <w:rPr>
                <w:spacing w:val="-11"/>
              </w:rPr>
              <w:t>性</w:t>
            </w:r>
            <w:r>
              <w:rPr>
                <w:spacing w:val="-20"/>
              </w:rPr>
              <w:t xml:space="preserve"> </w:t>
            </w:r>
            <w:r>
              <w:rPr>
                <w:spacing w:val="-11"/>
              </w:rPr>
              <w:t>病</w:t>
            </w:r>
            <w:r>
              <w:rPr>
                <w:spacing w:val="-18"/>
              </w:rPr>
              <w:t xml:space="preserve"> </w:t>
            </w:r>
            <w:r>
              <w:rPr>
                <w:spacing w:val="-11"/>
              </w:rPr>
              <w:t>原</w:t>
            </w:r>
            <w:r>
              <w:rPr>
                <w:spacing w:val="-29"/>
              </w:rPr>
              <w:t xml:space="preserve"> </w:t>
            </w:r>
            <w:r>
              <w:rPr>
                <w:spacing w:val="-11"/>
              </w:rPr>
              <w:t>微</w:t>
            </w:r>
            <w:r>
              <w:rPr>
                <w:spacing w:val="-14"/>
              </w:rPr>
              <w:t xml:space="preserve"> </w:t>
            </w:r>
            <w:r>
              <w:rPr>
                <w:spacing w:val="-11"/>
              </w:rPr>
              <w:t>生</w:t>
            </w:r>
            <w:r>
              <w:rPr>
                <w:spacing w:val="-17"/>
              </w:rPr>
              <w:t xml:space="preserve"> </w:t>
            </w:r>
            <w:r>
              <w:rPr>
                <w:spacing w:val="-11"/>
              </w:rPr>
              <w:t>物</w:t>
            </w:r>
            <w:r>
              <w:rPr>
                <w:spacing w:val="-21"/>
              </w:rPr>
              <w:t xml:space="preserve"> </w:t>
            </w:r>
            <w:r>
              <w:rPr>
                <w:spacing w:val="-11"/>
              </w:rPr>
              <w:t>菌</w:t>
            </w:r>
            <w:r>
              <w:t xml:space="preserve"> </w:t>
            </w:r>
            <w:r>
              <w:rPr>
                <w:spacing w:val="-2"/>
              </w:rPr>
              <w:t>（毒）种或者样本被</w:t>
            </w:r>
            <w:r>
              <w:rPr>
                <w:spacing w:val="4"/>
              </w:rPr>
              <w:t xml:space="preserve"> </w:t>
            </w:r>
            <w:r>
              <w:rPr>
                <w:spacing w:val="-2"/>
              </w:rPr>
              <w:t>盗、被抢、丢失、泄</w:t>
            </w:r>
            <w:r>
              <w:rPr>
                <w:spacing w:val="4"/>
              </w:rPr>
              <w:t xml:space="preserve"> </w:t>
            </w:r>
            <w:r>
              <w:rPr>
                <w:spacing w:val="-2"/>
              </w:rPr>
              <w:t>漏的处罚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8" w:hRule="atLeast"/>
        </w:trPr>
        <w:tc>
          <w:tcPr>
            <w:tcW w:w="525" w:type="dxa"/>
            <w:tcBorders>
              <w:left w:val="single" w:color="000000" w:sz="10" w:space="0"/>
            </w:tcBorders>
            <w:vAlign w:val="top"/>
          </w:tcPr>
          <w:p>
            <w:pPr>
              <w:spacing w:line="259"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8" w:line="180" w:lineRule="auto"/>
              <w:jc w:val="right"/>
            </w:pPr>
            <w:r>
              <w:rPr>
                <w:spacing w:val="-9"/>
              </w:rPr>
              <w:t>121</w:t>
            </w:r>
          </w:p>
        </w:tc>
        <w:tc>
          <w:tcPr>
            <w:tcW w:w="1571" w:type="dxa"/>
            <w:vAlign w:val="top"/>
          </w:tcPr>
          <w:p>
            <w:pPr>
              <w:spacing w:line="320" w:lineRule="auto"/>
              <w:rPr>
                <w:rFonts w:ascii="Arial"/>
                <w:sz w:val="21"/>
              </w:rPr>
            </w:pPr>
          </w:p>
          <w:p>
            <w:pPr>
              <w:pStyle w:val="6"/>
              <w:spacing w:before="59" w:line="236" w:lineRule="auto"/>
              <w:ind w:left="99" w:right="115" w:firstLine="3"/>
              <w:jc w:val="both"/>
            </w:pPr>
            <w:r>
              <w:rPr>
                <w:spacing w:val="12"/>
              </w:rPr>
              <w:t>对实验室工作人</w:t>
            </w:r>
            <w:r>
              <w:rPr>
                <w:spacing w:val="2"/>
              </w:rPr>
              <w:t xml:space="preserve"> </w:t>
            </w:r>
            <w:r>
              <w:rPr>
                <w:spacing w:val="13"/>
              </w:rPr>
              <w:t>员出现感染临床</w:t>
            </w:r>
            <w:r>
              <w:t xml:space="preserve"> </w:t>
            </w:r>
            <w:r>
              <w:rPr>
                <w:spacing w:val="-12"/>
              </w:rPr>
              <w:t>症状或者体征，实</w:t>
            </w:r>
            <w:r>
              <w:rPr>
                <w:spacing w:val="6"/>
              </w:rPr>
              <w:t xml:space="preserve"> </w:t>
            </w:r>
            <w:r>
              <w:rPr>
                <w:spacing w:val="13"/>
              </w:rPr>
              <w:t>验室发生高致病</w:t>
            </w:r>
            <w:r>
              <w:t xml:space="preserve"> </w:t>
            </w:r>
            <w:r>
              <w:rPr>
                <w:spacing w:val="13"/>
              </w:rPr>
              <w:t>性病原微生物泄</w:t>
            </w:r>
            <w:r>
              <w:t xml:space="preserve"> </w:t>
            </w:r>
            <w:r>
              <w:rPr>
                <w:spacing w:val="-12"/>
              </w:rPr>
              <w:t>漏时，未依照规定</w:t>
            </w:r>
            <w:r>
              <w:rPr>
                <w:spacing w:val="6"/>
              </w:rPr>
              <w:t xml:space="preserve"> </w:t>
            </w:r>
            <w:r>
              <w:rPr>
                <w:spacing w:val="-2"/>
              </w:rPr>
              <w:t>处理的处罚</w:t>
            </w:r>
          </w:p>
        </w:tc>
        <w:tc>
          <w:tcPr>
            <w:tcW w:w="431" w:type="dxa"/>
            <w:vAlign w:val="top"/>
          </w:tcPr>
          <w:p>
            <w:pPr>
              <w:spacing w:line="290" w:lineRule="auto"/>
              <w:rPr>
                <w:rFonts w:ascii="Arial"/>
                <w:sz w:val="21"/>
              </w:rPr>
            </w:pPr>
          </w:p>
          <w:p>
            <w:pPr>
              <w:spacing w:line="291"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17</w:t>
            </w:r>
          </w:p>
          <w:p>
            <w:pPr>
              <w:pStyle w:val="6"/>
              <w:spacing w:before="59" w:line="180" w:lineRule="auto"/>
              <w:ind w:left="101"/>
            </w:pPr>
            <w:r>
              <w:rPr>
                <w:spacing w:val="-3"/>
              </w:rPr>
              <w:t>40</w:t>
            </w:r>
          </w:p>
          <w:p>
            <w:pPr>
              <w:pStyle w:val="6"/>
              <w:spacing w:before="57" w:line="180" w:lineRule="auto"/>
              <w:ind w:left="103"/>
            </w:pPr>
            <w:r>
              <w:rPr>
                <w:spacing w:val="-4"/>
              </w:rPr>
              <w:t>00</w:t>
            </w:r>
          </w:p>
        </w:tc>
        <w:tc>
          <w:tcPr>
            <w:tcW w:w="633"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30"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20" w:line="235" w:lineRule="auto"/>
              <w:ind w:left="104" w:right="101" w:firstLine="369"/>
            </w:pPr>
            <w:r>
              <w:rPr>
                <w:spacing w:val="2"/>
              </w:rPr>
              <w:t>第六十五条</w:t>
            </w:r>
            <w:r>
              <w:rPr>
                <w:spacing w:val="38"/>
              </w:rPr>
              <w:t xml:space="preserve"> </w:t>
            </w:r>
            <w:r>
              <w:rPr>
                <w:spacing w:val="2"/>
              </w:rPr>
              <w:t>实验室工作人员出现该实验室从事的病原微生物相关实验活动有关的</w:t>
            </w:r>
            <w:r>
              <w:t xml:space="preserve"> </w:t>
            </w:r>
            <w:r>
              <w:rPr>
                <w:spacing w:val="1"/>
              </w:rPr>
              <w:t>感染临床症状或者体征，以及实验室发生高致病性病原微生物</w:t>
            </w:r>
            <w:r>
              <w:t xml:space="preserve">泄漏时，实验室负责人、 </w:t>
            </w:r>
            <w:r>
              <w:rPr>
                <w:spacing w:val="1"/>
              </w:rPr>
              <w:t>实验室工作人员、负责实验室感染控制的专门机构或者人员未</w:t>
            </w:r>
            <w:r>
              <w:t xml:space="preserve">依照规定报告，或者未依 </w:t>
            </w:r>
            <w:r>
              <w:rPr>
                <w:spacing w:val="1"/>
              </w:rPr>
              <w:t>照规定采取控制措施的，由县级以上地方人民政府卫生主管部</w:t>
            </w:r>
            <w:r>
              <w:t>门、兽医主管部门依照各 自职责，责令限期改正，给予警告；造成传染病传播、流行或者</w:t>
            </w:r>
            <w:r>
              <w:rPr>
                <w:spacing w:val="-1"/>
              </w:rPr>
              <w:t>其他严重后果的，</w:t>
            </w:r>
            <w:r>
              <w:rPr>
                <w:spacing w:val="-53"/>
              </w:rPr>
              <w:t xml:space="preserve"> </w:t>
            </w:r>
            <w:r>
              <w:rPr>
                <w:spacing w:val="-1"/>
              </w:rPr>
              <w:t>由其</w:t>
            </w:r>
            <w:r>
              <w:t xml:space="preserve"> </w:t>
            </w:r>
            <w:r>
              <w:rPr>
                <w:spacing w:val="1"/>
              </w:rPr>
              <w:t>设立单位对实验室主要负责人、直接负责的主管人员和其他直</w:t>
            </w:r>
            <w:r>
              <w:t xml:space="preserve">接责任人员，依法给予撤 </w:t>
            </w:r>
            <w:r>
              <w:rPr>
                <w:spacing w:val="1"/>
              </w:rPr>
              <w:t>职、开除的处分；有许可证件的，并由原发证部门吊销有关许</w:t>
            </w:r>
            <w:r>
              <w:t xml:space="preserve">可证件；构成犯罪的，依 </w:t>
            </w:r>
            <w:r>
              <w:rPr>
                <w:spacing w:val="-1"/>
              </w:rPr>
              <w:t>法追究刑事责任。</w:t>
            </w:r>
          </w:p>
        </w:tc>
        <w:tc>
          <w:tcPr>
            <w:tcW w:w="491" w:type="dxa"/>
            <w:textDirection w:val="tbRlV"/>
            <w:vAlign w:val="top"/>
          </w:tcPr>
          <w:p>
            <w:pPr>
              <w:pStyle w:val="6"/>
              <w:spacing w:before="148" w:line="205" w:lineRule="auto"/>
              <w:ind w:left="963"/>
            </w:pPr>
            <w:r>
              <w:rPr>
                <w:spacing w:val="26"/>
              </w:rPr>
              <w:t>县级</w:t>
            </w:r>
          </w:p>
        </w:tc>
        <w:tc>
          <w:tcPr>
            <w:tcW w:w="1824" w:type="dxa"/>
            <w:vAlign w:val="top"/>
          </w:tcPr>
          <w:p>
            <w:pPr>
              <w:spacing w:line="435" w:lineRule="auto"/>
              <w:rPr>
                <w:rFonts w:ascii="Arial"/>
                <w:sz w:val="21"/>
              </w:rPr>
            </w:pPr>
          </w:p>
          <w:p>
            <w:pPr>
              <w:pStyle w:val="6"/>
              <w:spacing w:before="58" w:line="236" w:lineRule="auto"/>
              <w:ind w:left="117" w:right="95" w:firstLine="3"/>
              <w:jc w:val="both"/>
            </w:pPr>
            <w:r>
              <w:rPr>
                <w:spacing w:val="19"/>
              </w:rPr>
              <w:t>对实验室工作人员</w:t>
            </w:r>
            <w:r>
              <w:rPr>
                <w:spacing w:val="6"/>
              </w:rPr>
              <w:t xml:space="preserve"> </w:t>
            </w:r>
            <w:r>
              <w:rPr>
                <w:spacing w:val="20"/>
              </w:rPr>
              <w:t>出现感染临床症状</w:t>
            </w:r>
            <w:r>
              <w:rPr>
                <w:spacing w:val="2"/>
              </w:rPr>
              <w:t xml:space="preserve"> </w:t>
            </w:r>
            <w:r>
              <w:rPr>
                <w:spacing w:val="-2"/>
              </w:rPr>
              <w:t>或者体征，实验室发</w:t>
            </w:r>
            <w:r>
              <w:rPr>
                <w:spacing w:val="2"/>
              </w:rPr>
              <w:t xml:space="preserve"> </w:t>
            </w:r>
            <w:r>
              <w:rPr>
                <w:spacing w:val="20"/>
              </w:rPr>
              <w:t>生高致病性病原微</w:t>
            </w:r>
            <w:r>
              <w:rPr>
                <w:spacing w:val="2"/>
              </w:rPr>
              <w:t xml:space="preserve"> </w:t>
            </w:r>
            <w:r>
              <w:rPr>
                <w:spacing w:val="-2"/>
              </w:rPr>
              <w:t>生物泄漏时，未依照</w:t>
            </w:r>
            <w:r>
              <w:rPr>
                <w:spacing w:val="2"/>
              </w:rPr>
              <w:t xml:space="preserve"> </w:t>
            </w:r>
            <w:r>
              <w:rPr>
                <w:spacing w:val="-2"/>
              </w:rPr>
              <w:t>规定处理的处罚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4" w:hRule="atLeast"/>
        </w:trPr>
        <w:tc>
          <w:tcPr>
            <w:tcW w:w="525" w:type="dxa"/>
            <w:tcBorders>
              <w:left w:val="single" w:color="000000" w:sz="10" w:space="0"/>
            </w:tcBorders>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8" w:line="180" w:lineRule="auto"/>
              <w:jc w:val="right"/>
            </w:pPr>
            <w:r>
              <w:rPr>
                <w:spacing w:val="-9"/>
              </w:rPr>
              <w:t>122</w:t>
            </w:r>
          </w:p>
        </w:tc>
        <w:tc>
          <w:tcPr>
            <w:tcW w:w="1571" w:type="dxa"/>
            <w:vAlign w:val="top"/>
          </w:tcPr>
          <w:p>
            <w:pPr>
              <w:pStyle w:val="6"/>
              <w:spacing w:before="30" w:line="235" w:lineRule="auto"/>
              <w:ind w:left="99" w:right="71" w:firstLine="3"/>
              <w:jc w:val="both"/>
            </w:pPr>
            <w:r>
              <w:rPr>
                <w:spacing w:val="12"/>
              </w:rPr>
              <w:t>对拒绝接受高致</w:t>
            </w:r>
            <w:r>
              <w:rPr>
                <w:spacing w:val="2"/>
              </w:rPr>
              <w:t xml:space="preserve"> </w:t>
            </w:r>
            <w:r>
              <w:rPr>
                <w:spacing w:val="13"/>
              </w:rPr>
              <w:t>病性病原微生物</w:t>
            </w:r>
            <w:r>
              <w:t xml:space="preserve"> </w:t>
            </w:r>
            <w:r>
              <w:rPr>
                <w:spacing w:val="-6"/>
              </w:rPr>
              <w:t>扩散的调查取证、</w:t>
            </w:r>
            <w:r>
              <w:rPr>
                <w:spacing w:val="1"/>
              </w:rPr>
              <w:t xml:space="preserve"> </w:t>
            </w:r>
            <w:r>
              <w:rPr>
                <w:spacing w:val="13"/>
              </w:rPr>
              <w:t>采集样品等活动</w:t>
            </w:r>
            <w:r>
              <w:t xml:space="preserve"> </w:t>
            </w:r>
            <w:r>
              <w:rPr>
                <w:spacing w:val="13"/>
              </w:rPr>
              <w:t>或者依照本条例</w:t>
            </w:r>
            <w:r>
              <w:t xml:space="preserve"> </w:t>
            </w:r>
            <w:r>
              <w:rPr>
                <w:spacing w:val="13"/>
              </w:rPr>
              <w:t>规定采取有关预</w:t>
            </w:r>
            <w:r>
              <w:t xml:space="preserve"> </w:t>
            </w:r>
            <w:r>
              <w:rPr>
                <w:spacing w:val="-12"/>
              </w:rPr>
              <w:t>防、控制措施的处</w:t>
            </w:r>
            <w:r>
              <w:rPr>
                <w:spacing w:val="6"/>
              </w:rPr>
              <w:t xml:space="preserve"> </w:t>
            </w:r>
            <w:r>
              <w:t>罚</w:t>
            </w:r>
          </w:p>
        </w:tc>
        <w:tc>
          <w:tcPr>
            <w:tcW w:w="431" w:type="dxa"/>
            <w:vAlign w:val="top"/>
          </w:tcPr>
          <w:p>
            <w:pPr>
              <w:spacing w:line="349" w:lineRule="auto"/>
              <w:rPr>
                <w:rFonts w:ascii="Arial"/>
                <w:sz w:val="21"/>
              </w:rPr>
            </w:pPr>
          </w:p>
          <w:p>
            <w:pPr>
              <w:pStyle w:val="6"/>
              <w:spacing w:before="59" w:line="180" w:lineRule="auto"/>
              <w:ind w:left="103"/>
            </w:pPr>
            <w:r>
              <w:rPr>
                <w:spacing w:val="-4"/>
              </w:rPr>
              <w:t>02</w:t>
            </w:r>
          </w:p>
          <w:p>
            <w:pPr>
              <w:pStyle w:val="6"/>
              <w:spacing w:before="58" w:line="181" w:lineRule="auto"/>
              <w:ind w:left="115"/>
            </w:pPr>
            <w:r>
              <w:rPr>
                <w:spacing w:val="-10"/>
              </w:rPr>
              <w:t>17</w:t>
            </w:r>
          </w:p>
          <w:p>
            <w:pPr>
              <w:pStyle w:val="6"/>
              <w:spacing w:before="56" w:line="181" w:lineRule="auto"/>
              <w:ind w:left="115"/>
            </w:pPr>
            <w:r>
              <w:rPr>
                <w:spacing w:val="-10"/>
              </w:rPr>
              <w:t>17</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276" w:lineRule="auto"/>
              <w:rPr>
                <w:rFonts w:ascii="Arial"/>
                <w:sz w:val="21"/>
              </w:rPr>
            </w:pPr>
          </w:p>
          <w:p>
            <w:pPr>
              <w:spacing w:line="276"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1"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18" w:line="234" w:lineRule="auto"/>
              <w:ind w:left="106" w:right="48" w:firstLine="367"/>
            </w:pPr>
            <w:r>
              <w:rPr>
                <w:spacing w:val="-2"/>
              </w:rPr>
              <w:t>第六十六条 拒绝接受卫生主管部门、兽医主管部门依法开展有关高致病性病原微生</w:t>
            </w:r>
            <w:r>
              <w:rPr>
                <w:spacing w:val="2"/>
              </w:rPr>
              <w:t xml:space="preserve"> </w:t>
            </w:r>
            <w:r>
              <w:rPr>
                <w:spacing w:val="1"/>
              </w:rPr>
              <w:t>物扩散的调查取证、采集样品等活动或者依照本条例规定采取有关预防、控制措施的，</w:t>
            </w:r>
            <w:r>
              <w:rPr>
                <w:spacing w:val="12"/>
              </w:rPr>
              <w:t xml:space="preserve"> </w:t>
            </w:r>
            <w:r>
              <w:rPr>
                <w:spacing w:val="-3"/>
              </w:rPr>
              <w:t>由县级以上人民政府卫生主管部门、兽医主管部门依照各自职责，责令改正，给予警告；</w:t>
            </w:r>
            <w:r>
              <w:rPr>
                <w:spacing w:val="15"/>
              </w:rPr>
              <w:t xml:space="preserve"> </w:t>
            </w:r>
            <w:r>
              <w:rPr>
                <w:spacing w:val="-3"/>
              </w:rPr>
              <w:t>造成传染病传播、流行以及其他严重后果的，由实验室的设立单位对实验室主要负责人、</w:t>
            </w:r>
            <w:r>
              <w:rPr>
                <w:spacing w:val="15"/>
              </w:rPr>
              <w:t xml:space="preserve"> </w:t>
            </w:r>
            <w:r>
              <w:rPr>
                <w:spacing w:val="1"/>
              </w:rPr>
              <w:t>直接负责的主管人员和其他直接责任人员，依法给予降级</w:t>
            </w:r>
            <w:r>
              <w:t>、撤职、开除的处分；有许可 证件的，并由原发证部门吊销有关许可证件；构成犯罪</w:t>
            </w:r>
            <w:r>
              <w:rPr>
                <w:spacing w:val="-1"/>
              </w:rPr>
              <w:t>的，依法追究刑事责任。</w:t>
            </w:r>
          </w:p>
        </w:tc>
        <w:tc>
          <w:tcPr>
            <w:tcW w:w="491" w:type="dxa"/>
            <w:textDirection w:val="tbRlV"/>
            <w:vAlign w:val="top"/>
          </w:tcPr>
          <w:p>
            <w:pPr>
              <w:pStyle w:val="6"/>
              <w:spacing w:before="148" w:line="205" w:lineRule="auto"/>
              <w:ind w:left="732"/>
            </w:pPr>
            <w:r>
              <w:rPr>
                <w:spacing w:val="26"/>
              </w:rPr>
              <w:t>县级</w:t>
            </w:r>
          </w:p>
        </w:tc>
        <w:tc>
          <w:tcPr>
            <w:tcW w:w="1824" w:type="dxa"/>
            <w:vAlign w:val="top"/>
          </w:tcPr>
          <w:p>
            <w:pPr>
              <w:pStyle w:val="6"/>
              <w:spacing w:before="150" w:line="236" w:lineRule="auto"/>
              <w:ind w:left="117" w:right="95" w:firstLine="3"/>
              <w:jc w:val="both"/>
            </w:pPr>
            <w:r>
              <w:rPr>
                <w:spacing w:val="19"/>
              </w:rPr>
              <w:t>对拒绝接受高致病</w:t>
            </w:r>
            <w:r>
              <w:rPr>
                <w:spacing w:val="6"/>
              </w:rPr>
              <w:t xml:space="preserve"> </w:t>
            </w:r>
            <w:r>
              <w:rPr>
                <w:spacing w:val="20"/>
              </w:rPr>
              <w:t>性病原微生物扩散</w:t>
            </w:r>
            <w:r>
              <w:rPr>
                <w:spacing w:val="2"/>
              </w:rPr>
              <w:t xml:space="preserve"> </w:t>
            </w:r>
            <w:r>
              <w:rPr>
                <w:spacing w:val="-2"/>
              </w:rPr>
              <w:t>的调查取证、采集样</w:t>
            </w:r>
            <w:r>
              <w:rPr>
                <w:spacing w:val="2"/>
              </w:rPr>
              <w:t xml:space="preserve"> </w:t>
            </w:r>
            <w:r>
              <w:rPr>
                <w:spacing w:val="20"/>
              </w:rPr>
              <w:t>品等活动或者依照</w:t>
            </w:r>
            <w:r>
              <w:rPr>
                <w:spacing w:val="2"/>
              </w:rPr>
              <w:t xml:space="preserve"> </w:t>
            </w:r>
            <w:r>
              <w:rPr>
                <w:spacing w:val="20"/>
              </w:rPr>
              <w:t>本条例规定采取有</w:t>
            </w:r>
            <w:r>
              <w:rPr>
                <w:spacing w:val="2"/>
              </w:rPr>
              <w:t xml:space="preserve"> </w:t>
            </w:r>
            <w:r>
              <w:rPr>
                <w:spacing w:val="-2"/>
              </w:rPr>
              <w:t>关预防、控制措施的</w:t>
            </w:r>
            <w:r>
              <w:rPr>
                <w:spacing w:val="2"/>
              </w:rPr>
              <w:t xml:space="preserve"> </w:t>
            </w:r>
            <w:r>
              <w:rPr>
                <w:spacing w:val="-4"/>
              </w:rPr>
              <w:t>处罚</w:t>
            </w:r>
          </w:p>
        </w:tc>
        <w:tc>
          <w:tcPr>
            <w:tcW w:w="2206" w:type="dxa"/>
            <w:gridSpan w:val="2"/>
            <w:tcBorders>
              <w:right w:val="single" w:color="000000" w:sz="10" w:space="0"/>
            </w:tcBorders>
            <w:vAlign w:val="top"/>
          </w:tcPr>
          <w:p>
            <w:pPr>
              <w:rPr>
                <w:rFonts w:ascii="Arial"/>
                <w:sz w:val="21"/>
              </w:rPr>
            </w:pPr>
          </w:p>
        </w:tc>
      </w:tr>
    </w:tbl>
    <w:p>
      <w:pPr>
        <w:pStyle w:val="2"/>
      </w:pPr>
    </w:p>
    <w:p>
      <w:pPr>
        <w:sectPr>
          <w:footerReference r:id="rId6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45" w:hRule="atLeast"/>
        </w:trPr>
        <w:tc>
          <w:tcPr>
            <w:tcW w:w="525" w:type="dxa"/>
            <w:tcBorders>
              <w:left w:val="single" w:color="000000" w:sz="10" w:space="0"/>
              <w:bottom w:val="single" w:color="000000" w:sz="10" w:space="0"/>
            </w:tcBorders>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8" w:line="181" w:lineRule="auto"/>
              <w:jc w:val="right"/>
            </w:pPr>
            <w:r>
              <w:rPr>
                <w:spacing w:val="-9"/>
              </w:rPr>
              <w:t>123</w:t>
            </w:r>
          </w:p>
        </w:tc>
        <w:tc>
          <w:tcPr>
            <w:tcW w:w="1571" w:type="dxa"/>
            <w:tcBorders>
              <w:bottom w:val="single" w:color="000000" w:sz="10" w:space="0"/>
            </w:tcBorders>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236" w:lineRule="auto"/>
              <w:ind w:left="99" w:right="115" w:firstLine="3"/>
              <w:jc w:val="both"/>
            </w:pPr>
            <w:r>
              <w:rPr>
                <w:spacing w:val="12"/>
              </w:rPr>
              <w:t>对发生病原微生</w:t>
            </w:r>
            <w:r>
              <w:rPr>
                <w:spacing w:val="2"/>
              </w:rPr>
              <w:t xml:space="preserve"> </w:t>
            </w:r>
            <w:r>
              <w:rPr>
                <w:spacing w:val="-12"/>
              </w:rPr>
              <w:t>物被盗、被抢、丢</w:t>
            </w:r>
            <w:r>
              <w:rPr>
                <w:spacing w:val="6"/>
              </w:rPr>
              <w:t xml:space="preserve"> </w:t>
            </w:r>
            <w:r>
              <w:rPr>
                <w:spacing w:val="-12"/>
              </w:rPr>
              <w:t>失、泄漏时，对相</w:t>
            </w:r>
            <w:r>
              <w:rPr>
                <w:spacing w:val="6"/>
              </w:rPr>
              <w:t xml:space="preserve"> </w:t>
            </w:r>
            <w:r>
              <w:rPr>
                <w:spacing w:val="13"/>
              </w:rPr>
              <w:t>关人及相关单位</w:t>
            </w:r>
            <w:r>
              <w:t xml:space="preserve"> </w:t>
            </w:r>
            <w:r>
              <w:rPr>
                <w:spacing w:val="13"/>
              </w:rPr>
              <w:t>未依照本条例的</w:t>
            </w:r>
            <w:r>
              <w:t xml:space="preserve"> </w:t>
            </w:r>
            <w:r>
              <w:rPr>
                <w:spacing w:val="-2"/>
              </w:rPr>
              <w:t>规定报告的处罚</w:t>
            </w:r>
          </w:p>
        </w:tc>
        <w:tc>
          <w:tcPr>
            <w:tcW w:w="431" w:type="dxa"/>
            <w:tcBorders>
              <w:bottom w:val="single" w:color="000000" w:sz="10" w:space="0"/>
            </w:tcBorders>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17</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28" w:lineRule="auto"/>
              <w:ind w:left="100" w:right="101" w:firstLine="361"/>
            </w:pPr>
            <w:r>
              <w:rPr>
                <w:spacing w:val="-1"/>
              </w:rPr>
              <w:t>【行政法规】《病原微生物实验室生物安全管理条例》（2</w:t>
            </w:r>
            <w:r>
              <w:rPr>
                <w:spacing w:val="-2"/>
              </w:rPr>
              <w:t>018</w:t>
            </w:r>
            <w:r>
              <w:rPr>
                <w:spacing w:val="-39"/>
              </w:rPr>
              <w:t xml:space="preserve"> </w:t>
            </w:r>
            <w:r>
              <w:rPr>
                <w:spacing w:val="-2"/>
              </w:rPr>
              <w:t>年国务院令第</w:t>
            </w:r>
            <w:r>
              <w:rPr>
                <w:spacing w:val="-29"/>
              </w:rPr>
              <w:t xml:space="preserve"> </w:t>
            </w:r>
            <w:r>
              <w:rPr>
                <w:spacing w:val="-2"/>
              </w:rPr>
              <w:t>698</w:t>
            </w:r>
            <w:r>
              <w:rPr>
                <w:spacing w:val="-31"/>
              </w:rPr>
              <w:t xml:space="preserve"> </w:t>
            </w:r>
            <w:r>
              <w:rPr>
                <w:spacing w:val="-2"/>
              </w:rPr>
              <w:t>号</w:t>
            </w:r>
            <w:r>
              <w:t xml:space="preserve"> </w:t>
            </w:r>
            <w:r>
              <w:rPr>
                <w:spacing w:val="-2"/>
              </w:rPr>
              <w:t>修正）</w:t>
            </w:r>
          </w:p>
          <w:p>
            <w:pPr>
              <w:pStyle w:val="6"/>
              <w:spacing w:before="21" w:line="236" w:lineRule="auto"/>
              <w:ind w:left="104" w:right="101" w:firstLine="369"/>
            </w:pPr>
            <w:r>
              <w:rPr>
                <w:spacing w:val="-2"/>
              </w:rPr>
              <w:t>第六十七条 发生病原微生物被盗、被抢、丢失、泄漏，承运单位、护送人、保藏机</w:t>
            </w:r>
            <w:r>
              <w:rPr>
                <w:spacing w:val="2"/>
              </w:rPr>
              <w:t xml:space="preserve"> </w:t>
            </w:r>
            <w:r>
              <w:rPr>
                <w:spacing w:val="1"/>
              </w:rPr>
              <w:t>构和实验室的设立单位未依照本条例的规定报告的，由所在地</w:t>
            </w:r>
            <w:r>
              <w:t xml:space="preserve">的县级以上人民政府卫生 </w:t>
            </w:r>
            <w:r>
              <w:rPr>
                <w:spacing w:val="1"/>
              </w:rPr>
              <w:t>主管部门或者兽医主管部门给予警告；造成传染病传播、流行</w:t>
            </w:r>
            <w:r>
              <w:t xml:space="preserve">或者其他严重后果的，由 </w:t>
            </w:r>
            <w:r>
              <w:rPr>
                <w:spacing w:val="1"/>
              </w:rPr>
              <w:t>实验室的设立单位或者承运单位、保藏机构的上级主管部门对</w:t>
            </w:r>
            <w:r>
              <w:t xml:space="preserve">主要负责人、直接负责的 </w:t>
            </w:r>
            <w:r>
              <w:rPr>
                <w:spacing w:val="1"/>
              </w:rPr>
              <w:t>主管人员和其他直接责任人员，依法给予撤职、开除的处分；</w:t>
            </w:r>
            <w:r>
              <w:t xml:space="preserve">构成犯罪的，依法追究刑 </w:t>
            </w:r>
            <w:r>
              <w:rPr>
                <w:spacing w:val="-2"/>
              </w:rPr>
              <w:t>事责任。</w:t>
            </w:r>
          </w:p>
        </w:tc>
        <w:tc>
          <w:tcPr>
            <w:tcW w:w="491" w:type="dxa"/>
            <w:textDirection w:val="tbRlV"/>
            <w:vAlign w:val="top"/>
          </w:tcPr>
          <w:p>
            <w:pPr>
              <w:pStyle w:val="6"/>
              <w:spacing w:before="148" w:line="205" w:lineRule="auto"/>
              <w:ind w:left="3867"/>
            </w:pPr>
            <w:r>
              <w:rPr>
                <w:spacing w:val="26"/>
              </w:rPr>
              <w:t>县级</w:t>
            </w:r>
          </w:p>
        </w:tc>
        <w:tc>
          <w:tcPr>
            <w:tcW w:w="1824" w:type="dxa"/>
            <w:tcBorders>
              <w:bottom w:val="single" w:color="000000" w:sz="10" w:space="0"/>
            </w:tcBorders>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9" w:line="228" w:lineRule="auto"/>
              <w:ind w:left="114" w:right="98" w:firstLine="7"/>
            </w:pPr>
            <w:r>
              <w:rPr>
                <w:spacing w:val="19"/>
              </w:rPr>
              <w:t>对发生病原微生物</w:t>
            </w:r>
            <w:r>
              <w:rPr>
                <w:spacing w:val="6"/>
              </w:rPr>
              <w:t xml:space="preserve"> </w:t>
            </w:r>
            <w:r>
              <w:rPr>
                <w:spacing w:val="-5"/>
              </w:rPr>
              <w:t>被盗、被抢、丢失、</w:t>
            </w:r>
          </w:p>
          <w:p>
            <w:pPr>
              <w:pStyle w:val="6"/>
              <w:spacing w:before="23" w:line="234" w:lineRule="auto"/>
              <w:ind w:left="115" w:right="95" w:firstLine="9"/>
              <w:jc w:val="both"/>
            </w:pPr>
            <w:r>
              <w:rPr>
                <w:spacing w:val="-3"/>
              </w:rPr>
              <w:t>泄漏时，对相关人及</w:t>
            </w:r>
            <w:r>
              <w:rPr>
                <w:spacing w:val="4"/>
              </w:rPr>
              <w:t xml:space="preserve"> </w:t>
            </w:r>
            <w:r>
              <w:rPr>
                <w:spacing w:val="20"/>
              </w:rPr>
              <w:t>相关单位未依照本</w:t>
            </w:r>
            <w:r>
              <w:rPr>
                <w:spacing w:val="4"/>
              </w:rPr>
              <w:t xml:space="preserve"> </w:t>
            </w:r>
            <w:r>
              <w:rPr>
                <w:spacing w:val="20"/>
              </w:rPr>
              <w:t>条例的规定报告的</w:t>
            </w:r>
            <w:r>
              <w:rPr>
                <w:spacing w:val="4"/>
              </w:rPr>
              <w:t xml:space="preserve"> </w:t>
            </w:r>
            <w:r>
              <w:rPr>
                <w:spacing w:val="-3"/>
              </w:rPr>
              <w:t>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6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8" w:hRule="atLeast"/>
        </w:trPr>
        <w:tc>
          <w:tcPr>
            <w:tcW w:w="525" w:type="dxa"/>
            <w:tcBorders>
              <w:left w:val="single" w:color="000000" w:sz="10" w:space="0"/>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9" w:line="180" w:lineRule="auto"/>
              <w:jc w:val="right"/>
            </w:pPr>
            <w:r>
              <w:rPr>
                <w:spacing w:val="-10"/>
              </w:rPr>
              <w:t>1</w:t>
            </w:r>
            <w:r>
              <w:rPr>
                <w:spacing w:val="-9"/>
              </w:rPr>
              <w:t>2</w:t>
            </w:r>
            <w:r>
              <w:rPr>
                <w:spacing w:val="-8"/>
              </w:rPr>
              <w:t>4</w:t>
            </w:r>
          </w:p>
        </w:tc>
        <w:tc>
          <w:tcPr>
            <w:tcW w:w="1571"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pStyle w:val="6"/>
              <w:spacing w:before="58" w:line="238" w:lineRule="auto"/>
              <w:ind w:left="97" w:right="71" w:firstLine="5"/>
              <w:jc w:val="both"/>
            </w:pPr>
            <w:r>
              <w:rPr>
                <w:spacing w:val="-12"/>
              </w:rPr>
              <w:t>对屠宰、经营、运</w:t>
            </w:r>
            <w:r>
              <w:rPr>
                <w:spacing w:val="2"/>
              </w:rPr>
              <w:t xml:space="preserve"> </w:t>
            </w:r>
            <w:r>
              <w:rPr>
                <w:spacing w:val="13"/>
              </w:rPr>
              <w:t>输的动物未附有</w:t>
            </w:r>
            <w:r>
              <w:rPr>
                <w:spacing w:val="1"/>
              </w:rPr>
              <w:t xml:space="preserve"> </w:t>
            </w:r>
            <w:r>
              <w:rPr>
                <w:spacing w:val="-11"/>
              </w:rPr>
              <w:t>检疫证明，经营和</w:t>
            </w:r>
            <w:r>
              <w:t xml:space="preserve"> </w:t>
            </w:r>
            <w:r>
              <w:rPr>
                <w:spacing w:val="13"/>
              </w:rPr>
              <w:t>运输的动物产品</w:t>
            </w:r>
            <w:r>
              <w:rPr>
                <w:spacing w:val="1"/>
              </w:rPr>
              <w:t xml:space="preserve"> </w:t>
            </w:r>
            <w:r>
              <w:rPr>
                <w:spacing w:val="-6"/>
              </w:rPr>
              <w:t>未附有检疫证明、</w:t>
            </w:r>
            <w:r>
              <w:rPr>
                <w:spacing w:val="4"/>
              </w:rPr>
              <w:t xml:space="preserve"> </w:t>
            </w:r>
            <w:r>
              <w:rPr>
                <w:spacing w:val="-11"/>
              </w:rPr>
              <w:t>检疫标志，或用于</w:t>
            </w:r>
            <w:r>
              <w:t xml:space="preserve"> </w:t>
            </w:r>
            <w:r>
              <w:rPr>
                <w:spacing w:val="-11"/>
              </w:rPr>
              <w:t>科研、展示、演出</w:t>
            </w:r>
            <w:r>
              <w:t xml:space="preserve"> </w:t>
            </w:r>
            <w:r>
              <w:rPr>
                <w:spacing w:val="13"/>
              </w:rPr>
              <w:t>和比赛等非食用</w:t>
            </w:r>
            <w:r>
              <w:rPr>
                <w:spacing w:val="1"/>
              </w:rPr>
              <w:t xml:space="preserve"> </w:t>
            </w:r>
            <w:r>
              <w:rPr>
                <w:spacing w:val="13"/>
              </w:rPr>
              <w:t>性利用的动物未</w:t>
            </w:r>
            <w:r>
              <w:rPr>
                <w:spacing w:val="1"/>
              </w:rPr>
              <w:t xml:space="preserve"> </w:t>
            </w:r>
            <w:r>
              <w:rPr>
                <w:spacing w:val="13"/>
              </w:rPr>
              <w:t>附有检疫证明的</w:t>
            </w:r>
            <w:r>
              <w:rPr>
                <w:spacing w:val="1"/>
              </w:rPr>
              <w:t xml:space="preserve"> </w:t>
            </w:r>
            <w:r>
              <w:rPr>
                <w:spacing w:val="-3"/>
              </w:rPr>
              <w:t>处罚</w:t>
            </w:r>
          </w:p>
        </w:tc>
        <w:tc>
          <w:tcPr>
            <w:tcW w:w="431" w:type="dxa"/>
            <w:tcBorders>
              <w:bottom w:val="single" w:color="000000" w:sz="10" w:space="0"/>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19</w:t>
            </w:r>
          </w:p>
          <w:p>
            <w:pPr>
              <w:pStyle w:val="6"/>
              <w:spacing w:before="59" w:line="180" w:lineRule="auto"/>
              <w:ind w:left="104"/>
            </w:pPr>
            <w:r>
              <w:rPr>
                <w:spacing w:val="-4"/>
              </w:rPr>
              <w:t>20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tcBorders>
              <w:bottom w:val="single" w:color="000000" w:sz="10" w:space="0"/>
            </w:tcBorders>
            <w:vAlign w:val="top"/>
          </w:tcPr>
          <w:p>
            <w:pPr>
              <w:pStyle w:val="6"/>
              <w:spacing w:before="31" w:line="216" w:lineRule="auto"/>
              <w:ind w:left="462"/>
            </w:pPr>
            <w:r>
              <w:rPr>
                <w:spacing w:val="-1"/>
              </w:rPr>
              <w:t>【法律】《中华人民共和国动物防疫法》（2021</w:t>
            </w:r>
            <w:r>
              <w:rPr>
                <w:spacing w:val="-24"/>
              </w:rPr>
              <w:t xml:space="preserve"> </w:t>
            </w:r>
            <w:r>
              <w:rPr>
                <w:spacing w:val="-1"/>
              </w:rPr>
              <w:t>年修正）</w:t>
            </w:r>
          </w:p>
          <w:p>
            <w:pPr>
              <w:pStyle w:val="6"/>
              <w:spacing w:before="20" w:line="236" w:lineRule="auto"/>
              <w:ind w:left="105" w:right="92" w:firstLine="367"/>
            </w:pPr>
            <w:r>
              <w:rPr>
                <w:spacing w:val="-2"/>
              </w:rPr>
              <w:t>第九十七条 违反本法第二十九条规定，屠宰、经营、运输动物或者生产、经营、加</w:t>
            </w:r>
            <w:r>
              <w:rPr>
                <w:spacing w:val="2"/>
              </w:rPr>
              <w:t xml:space="preserve"> </w:t>
            </w:r>
            <w:r>
              <w:rPr>
                <w:spacing w:val="1"/>
              </w:rPr>
              <w:t>工、贮藏、运输动物产品的，由县级以上地方人民政府农业</w:t>
            </w:r>
            <w:r>
              <w:t xml:space="preserve">农村主管部门责令改正、采 </w:t>
            </w:r>
            <w:r>
              <w:rPr>
                <w:spacing w:val="1"/>
              </w:rPr>
              <w:t>取补救措施，没收违法所得、动物和动物产品，并处同类检</w:t>
            </w:r>
            <w:r>
              <w:t xml:space="preserve">疫合格动物、动物产品货值 </w:t>
            </w:r>
            <w:r>
              <w:rPr>
                <w:spacing w:val="-1"/>
              </w:rPr>
              <w:t>金额十五倍以上三十倍以下罚款;同类检疫合格动物</w:t>
            </w:r>
            <w:r>
              <w:rPr>
                <w:spacing w:val="-2"/>
              </w:rPr>
              <w:t>、动物产品货值金额不足一万元的，</w:t>
            </w:r>
            <w:r>
              <w:t xml:space="preserve"> </w:t>
            </w:r>
            <w:r>
              <w:rPr>
                <w:spacing w:val="-2"/>
              </w:rPr>
              <w:t>并处五万元以上十五万元以下罚款;其中依法应当检疫而未检疫的，依照本法第一百条的</w:t>
            </w:r>
            <w:r>
              <w:rPr>
                <w:spacing w:val="14"/>
              </w:rPr>
              <w:t xml:space="preserve"> </w:t>
            </w:r>
            <w:r>
              <w:rPr>
                <w:spacing w:val="-2"/>
              </w:rPr>
              <w:t>规定处罚。</w:t>
            </w:r>
          </w:p>
          <w:p>
            <w:pPr>
              <w:pStyle w:val="6"/>
              <w:spacing w:before="20" w:line="232" w:lineRule="auto"/>
              <w:ind w:left="104" w:right="99" w:firstLine="364"/>
            </w:pPr>
            <w:r>
              <w:rPr>
                <w:spacing w:val="1"/>
              </w:rPr>
              <w:t>前款规定的违法行为人及其法定代表人(负责人)、直接</w:t>
            </w:r>
            <w:r>
              <w:t xml:space="preserve">负责的主管人员和其他直接 </w:t>
            </w:r>
            <w:r>
              <w:rPr>
                <w:spacing w:val="-2"/>
              </w:rPr>
              <w:t>责任人员，自处罚决定作出之日起五年内不得从事相关活动;构成犯罪的，终身不得从事</w:t>
            </w:r>
            <w:r>
              <w:rPr>
                <w:spacing w:val="15"/>
              </w:rPr>
              <w:t xml:space="preserve"> </w:t>
            </w:r>
            <w:r>
              <w:t>屠宰、经营、运输动物或者生产、经营、加工、贮藏、运输动</w:t>
            </w:r>
            <w:r>
              <w:rPr>
                <w:spacing w:val="-1"/>
              </w:rPr>
              <w:t>物产品等相关活动。</w:t>
            </w:r>
          </w:p>
          <w:p>
            <w:pPr>
              <w:pStyle w:val="6"/>
              <w:spacing w:before="21" w:line="234" w:lineRule="auto"/>
              <w:ind w:left="102" w:right="101" w:firstLine="370"/>
            </w:pPr>
            <w:r>
              <w:rPr>
                <w:spacing w:val="-2"/>
              </w:rPr>
              <w:t>第一百条 违反本法规定，屠宰、经营、运输的动物未附有检疫证明，经营和运输的</w:t>
            </w:r>
            <w:r>
              <w:rPr>
                <w:spacing w:val="2"/>
              </w:rPr>
              <w:t xml:space="preserve"> </w:t>
            </w:r>
            <w:r>
              <w:rPr>
                <w:spacing w:val="1"/>
              </w:rPr>
              <w:t>动物产品未附有检疫证明、检疫标志的，由县级以上地方人民政府</w:t>
            </w:r>
            <w:r>
              <w:t xml:space="preserve">农业农村主管部门责 </w:t>
            </w:r>
            <w:r>
              <w:rPr>
                <w:spacing w:val="-2"/>
              </w:rPr>
              <w:t>令改正，处同类检疫合格动物、动物产品货值金额一倍以下罚款;对货主以外的承运人处</w:t>
            </w:r>
            <w:r>
              <w:rPr>
                <w:spacing w:val="17"/>
              </w:rPr>
              <w:t xml:space="preserve"> </w:t>
            </w:r>
            <w:r>
              <w:t>运输费用三倍以上五倍以下罚款，情节严重的，处五倍以上</w:t>
            </w:r>
            <w:r>
              <w:rPr>
                <w:spacing w:val="-1"/>
              </w:rPr>
              <w:t>十倍以下罚款。</w:t>
            </w:r>
          </w:p>
          <w:p>
            <w:pPr>
              <w:pStyle w:val="6"/>
              <w:spacing w:before="20" w:line="233" w:lineRule="auto"/>
              <w:ind w:left="114" w:right="101" w:firstLine="352"/>
            </w:pPr>
            <w:r>
              <w:rPr>
                <w:spacing w:val="1"/>
              </w:rPr>
              <w:t>违反本法规定，用于科研、展示、演出和比赛等非食用性</w:t>
            </w:r>
            <w:r>
              <w:t>利用的动物未附有检疫证 明的，由县级以上地方人民政府农业农村主管部门责令改正，处三千元以上一万元以下</w:t>
            </w:r>
            <w:r>
              <w:rPr>
                <w:spacing w:val="17"/>
              </w:rPr>
              <w:t xml:space="preserve"> </w:t>
            </w:r>
            <w:r>
              <w:rPr>
                <w:spacing w:val="-6"/>
              </w:rPr>
              <w:t>罚款。</w:t>
            </w:r>
          </w:p>
          <w:p>
            <w:pPr>
              <w:pStyle w:val="6"/>
              <w:spacing w:before="21" w:line="215" w:lineRule="auto"/>
              <w:ind w:left="462"/>
            </w:pPr>
            <w:r>
              <w:rPr>
                <w:spacing w:val="-2"/>
              </w:rPr>
              <w:t>【部门规章】《动物检疫管理办法》（2022</w:t>
            </w:r>
            <w:r>
              <w:rPr>
                <w:spacing w:val="-21"/>
              </w:rPr>
              <w:t xml:space="preserve"> </w:t>
            </w:r>
            <w:r>
              <w:rPr>
                <w:spacing w:val="-2"/>
              </w:rPr>
              <w:t>年农业部令第</w:t>
            </w:r>
            <w:r>
              <w:rPr>
                <w:spacing w:val="-29"/>
              </w:rPr>
              <w:t xml:space="preserve"> </w:t>
            </w:r>
            <w:r>
              <w:rPr>
                <w:spacing w:val="-2"/>
              </w:rPr>
              <w:t>9</w:t>
            </w:r>
            <w:r>
              <w:rPr>
                <w:spacing w:val="-31"/>
              </w:rPr>
              <w:t xml:space="preserve"> </w:t>
            </w:r>
            <w:r>
              <w:rPr>
                <w:spacing w:val="-2"/>
              </w:rPr>
              <w:t>号）</w:t>
            </w:r>
          </w:p>
          <w:p>
            <w:pPr>
              <w:pStyle w:val="6"/>
              <w:spacing w:before="24" w:line="228" w:lineRule="auto"/>
              <w:ind w:left="106" w:right="101" w:firstLine="367"/>
            </w:pPr>
            <w:r>
              <w:rPr>
                <w:spacing w:val="-1"/>
              </w:rPr>
              <w:t>第四条</w:t>
            </w:r>
            <w:r>
              <w:rPr>
                <w:spacing w:val="-31"/>
              </w:rPr>
              <w:t xml:space="preserve"> </w:t>
            </w:r>
            <w:r>
              <w:rPr>
                <w:spacing w:val="-1"/>
              </w:rPr>
              <w:t>县级人民政府农业农村主管部门可以根据动物检疫工作需要，向</w:t>
            </w:r>
            <w:r>
              <w:rPr>
                <w:spacing w:val="-2"/>
              </w:rPr>
              <w:t>乡、镇或者</w:t>
            </w:r>
            <w:r>
              <w:t xml:space="preserve"> </w:t>
            </w:r>
            <w:r>
              <w:rPr>
                <w:spacing w:val="-1"/>
              </w:rPr>
              <w:t>特定区域派驻动物卫生监督机构或者官方兽医。</w:t>
            </w:r>
          </w:p>
          <w:p>
            <w:pPr>
              <w:pStyle w:val="6"/>
              <w:spacing w:before="22" w:line="231" w:lineRule="auto"/>
              <w:ind w:left="105" w:right="101" w:firstLine="367"/>
            </w:pPr>
            <w:r>
              <w:rPr>
                <w:spacing w:val="-1"/>
              </w:rPr>
              <w:t>第四十三条</w:t>
            </w:r>
            <w:r>
              <w:rPr>
                <w:spacing w:val="-36"/>
              </w:rPr>
              <w:t xml:space="preserve"> </w:t>
            </w:r>
            <w:r>
              <w:rPr>
                <w:spacing w:val="-1"/>
              </w:rPr>
              <w:t>依法应当检疫而未经检疫的动物、动物产品，由县级以上地方人民政府</w:t>
            </w:r>
            <w:r>
              <w:t xml:space="preserve"> </w:t>
            </w:r>
            <w:r>
              <w:rPr>
                <w:spacing w:val="1"/>
              </w:rPr>
              <w:t>农业农村主管部门依照《</w:t>
            </w:r>
            <w:r>
              <w:fldChar w:fldCharType="begin"/>
            </w:r>
            <w:r>
              <w:instrText xml:space="preserve"> HYPERLINK "https://www.waizi.org.cn/doc/98700.html" </w:instrText>
            </w:r>
            <w:r>
              <w:fldChar w:fldCharType="separate"/>
            </w:r>
            <w:r>
              <w:rPr>
                <w:spacing w:val="1"/>
              </w:rPr>
              <w:t>中华人民共和国动物防疫法</w:t>
            </w:r>
            <w:r>
              <w:rPr>
                <w:spacing w:val="1"/>
              </w:rPr>
              <w:fldChar w:fldCharType="end"/>
            </w:r>
            <w:r>
              <w:rPr>
                <w:spacing w:val="1"/>
              </w:rPr>
              <w:t>》处理</w:t>
            </w:r>
            <w:r>
              <w:t xml:space="preserve">处罚，不具备补检条件的， </w:t>
            </w:r>
            <w:r>
              <w:rPr>
                <w:spacing w:val="-1"/>
              </w:rPr>
              <w:t>予以收缴销毁；具备补检条件的，由动物卫生监督机构补检。</w:t>
            </w:r>
          </w:p>
          <w:p>
            <w:pPr>
              <w:pStyle w:val="6"/>
              <w:spacing w:before="25" w:line="227" w:lineRule="auto"/>
              <w:ind w:left="110" w:right="50" w:hanging="9"/>
            </w:pPr>
            <w:r>
              <w:rPr>
                <w:spacing w:val="-3"/>
              </w:rPr>
              <w:t>依法应当检疫而未经检疫的胴体、肉、脏器、脂、血液、精液、卵、胚胎、骨、蹄、头、</w:t>
            </w:r>
            <w:r>
              <w:rPr>
                <w:spacing w:val="18"/>
              </w:rPr>
              <w:t xml:space="preserve"> </w:t>
            </w:r>
            <w:r>
              <w:rPr>
                <w:spacing w:val="-1"/>
              </w:rPr>
              <w:t>筋、种蛋等动物产品，不予补检，予以收缴销毁。</w:t>
            </w:r>
          </w:p>
          <w:p>
            <w:pPr>
              <w:pStyle w:val="6"/>
              <w:spacing w:before="23" w:line="227" w:lineRule="auto"/>
              <w:ind w:left="110" w:right="101" w:firstLine="363"/>
            </w:pPr>
            <w:r>
              <w:rPr>
                <w:spacing w:val="-1"/>
              </w:rPr>
              <w:t>第四十五条</w:t>
            </w:r>
            <w:r>
              <w:rPr>
                <w:spacing w:val="-27"/>
              </w:rPr>
              <w:t xml:space="preserve"> </w:t>
            </w:r>
            <w:r>
              <w:rPr>
                <w:spacing w:val="-1"/>
              </w:rPr>
              <w:t>补检的生皮、原毛、绒、角等动物产品具备下列条</w:t>
            </w:r>
            <w:r>
              <w:rPr>
                <w:spacing w:val="-2"/>
              </w:rPr>
              <w:t>件的，补检合格，出</w:t>
            </w:r>
            <w:r>
              <w:t xml:space="preserve"> </w:t>
            </w:r>
            <w:r>
              <w:rPr>
                <w:spacing w:val="-2"/>
              </w:rPr>
              <w:t>具动物检疫证明：</w:t>
            </w:r>
          </w:p>
          <w:p>
            <w:pPr>
              <w:pStyle w:val="6"/>
              <w:spacing w:before="23" w:line="241" w:lineRule="auto"/>
              <w:ind w:left="102"/>
            </w:pPr>
            <w:r>
              <w:rPr>
                <w:spacing w:val="-4"/>
              </w:rPr>
              <w:t>（</w:t>
            </w:r>
            <w:r>
              <w:rPr>
                <w:spacing w:val="-41"/>
              </w:rPr>
              <w:t xml:space="preserve"> </w:t>
            </w:r>
            <w:r>
              <w:rPr>
                <w:spacing w:val="-4"/>
              </w:rPr>
              <w:t>一）经外观检查无腐烂变质；</w:t>
            </w:r>
          </w:p>
          <w:p>
            <w:pPr>
              <w:pStyle w:val="6"/>
              <w:spacing w:before="1" w:line="215" w:lineRule="auto"/>
              <w:ind w:left="102"/>
            </w:pPr>
            <w:r>
              <w:rPr>
                <w:spacing w:val="-4"/>
              </w:rPr>
              <w:t>（</w:t>
            </w:r>
            <w:r>
              <w:rPr>
                <w:spacing w:val="-49"/>
              </w:rPr>
              <w:t xml:space="preserve"> </w:t>
            </w:r>
            <w:r>
              <w:rPr>
                <w:spacing w:val="-4"/>
              </w:rPr>
              <w:t>二）按照规定进行消毒；</w:t>
            </w:r>
          </w:p>
          <w:p>
            <w:pPr>
              <w:pStyle w:val="6"/>
              <w:spacing w:before="23" w:line="203" w:lineRule="auto"/>
              <w:ind w:left="102"/>
            </w:pPr>
            <w:r>
              <w:t>（三）货主于七日内提供检疫规程规定的实验室疫病检测报告，</w:t>
            </w:r>
            <w:r>
              <w:rPr>
                <w:spacing w:val="-1"/>
              </w:rPr>
              <w:t>检测结果合格。</w:t>
            </w:r>
          </w:p>
        </w:tc>
        <w:tc>
          <w:tcPr>
            <w:tcW w:w="491" w:type="dxa"/>
            <w:tcBorders>
              <w:bottom w:val="nil"/>
            </w:tcBorders>
            <w:textDirection w:val="tbRlV"/>
            <w:vAlign w:val="top"/>
          </w:tcPr>
          <w:p>
            <w:pPr>
              <w:pStyle w:val="6"/>
              <w:spacing w:before="148" w:line="205" w:lineRule="auto"/>
              <w:ind w:left="3298"/>
            </w:pPr>
            <w:r>
              <mc:AlternateContent>
                <mc:Choice Requires="wps">
                  <w:drawing>
                    <wp:anchor distT="0" distB="0" distL="0" distR="0" simplePos="0" relativeHeight="251660288" behindDoc="1" locked="0" layoutInCell="1" allowOverlap="1">
                      <wp:simplePos x="0" y="0"/>
                      <wp:positionH relativeFrom="rightMargin">
                        <wp:posOffset>-309880</wp:posOffset>
                      </wp:positionH>
                      <wp:positionV relativeFrom="topMargin">
                        <wp:posOffset>4448175</wp:posOffset>
                      </wp:positionV>
                      <wp:extent cx="318770" cy="6350"/>
                      <wp:effectExtent l="0" t="0" r="0" b="0"/>
                      <wp:wrapNone/>
                      <wp:docPr id="4" name="Rect 4"/>
                      <wp:cNvGraphicFramePr/>
                      <a:graphic xmlns:a="http://schemas.openxmlformats.org/drawingml/2006/main">
                        <a:graphicData uri="http://schemas.microsoft.com/office/word/2010/wordprocessingShape">
                          <wps:wsp>
                            <wps:cNvSpPr/>
                            <wps:spPr>
                              <a:xfrm>
                                <a:off x="-310133" y="4448175"/>
                                <a:ext cx="318770" cy="6350"/>
                              </a:xfrm>
                              <a:prstGeom prst="rect">
                                <a:avLst/>
                              </a:prstGeom>
                              <a:solidFill>
                                <a:srgbClr val="000000"/>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4" o:spid="_x0000_s1026" o:spt="1" style="position:absolute;left:0pt;margin-left:0.05pt;margin-top:350.5pt;height:0.5pt;width:25.1pt;mso-position-horizontal-relative:page;mso-position-vertical-relative:page;z-index:-251656192;mso-width-relative:page;mso-height-relative:page;" fillcolor="#000000" filled="t" stroked="f" coordsize="21600,21600" o:gfxdata="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FgAAAGRycy9QSwECFAAUAAAACACHTuJA5P2yTtYAAAAJAQAADwAAAAAAAAABACAAAAA4&#10;AAAAZHJzL2Rvd25yZXYueG1sUEsBAhQAFAAAAAgAh07iQBA0dmEvAgAAawQAAA4AAAAAAAAAAQAg&#10;AAAAOwEAAGRycy9lMm9Eb2MueG1sUEsFBgAAAAAGAAYAWQEAANwFAAAAAA==&#10;">
                      <v:fill on="t" focussize="0,0"/>
                      <v:stroke on="f" weight="0pt"/>
                      <v:imagedata o:title=""/>
                      <o:lock v:ext="edit" aspectratio="f"/>
                      <v:textbox inset="0mm,0mm,0mm,0mm"/>
                    </v:rect>
                  </w:pict>
                </mc:Fallback>
              </mc:AlternateContent>
            </w:r>
            <w:r>
              <w:rPr>
                <w:spacing w:val="26"/>
              </w:rPr>
              <w:t>县级</w:t>
            </w:r>
          </w:p>
        </w:tc>
        <w:tc>
          <w:tcPr>
            <w:tcW w:w="1824" w:type="dxa"/>
            <w:tcBorders>
              <w:bottom w:val="single" w:color="000000" w:sz="10" w:space="0"/>
            </w:tcBorders>
            <w:vAlign w:val="top"/>
          </w:tcPr>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237" w:lineRule="auto"/>
              <w:ind w:left="112" w:right="95" w:firstLine="8"/>
            </w:pPr>
            <w:r>
              <w:rPr>
                <w:spacing w:val="-2"/>
              </w:rPr>
              <w:t>对属地范围内屠宰、</w:t>
            </w:r>
            <w:r>
              <w:t xml:space="preserve"> </w:t>
            </w:r>
            <w:r>
              <w:rPr>
                <w:spacing w:val="-2"/>
              </w:rPr>
              <w:t>经营、运输的动物未</w:t>
            </w:r>
            <w:r>
              <w:rPr>
                <w:spacing w:val="7"/>
              </w:rPr>
              <w:t xml:space="preserve"> </w:t>
            </w:r>
            <w:r>
              <w:rPr>
                <w:spacing w:val="-2"/>
              </w:rPr>
              <w:t>附有检疫证明，经营</w:t>
            </w:r>
            <w:r>
              <w:rPr>
                <w:spacing w:val="7"/>
              </w:rPr>
              <w:t xml:space="preserve"> </w:t>
            </w:r>
            <w:r>
              <w:rPr>
                <w:spacing w:val="21"/>
              </w:rPr>
              <w:t>和运输的动物产品</w:t>
            </w:r>
            <w:r>
              <w:t xml:space="preserve"> </w:t>
            </w:r>
            <w:r>
              <w:rPr>
                <w:spacing w:val="-2"/>
              </w:rPr>
              <w:t>未附有检疫证明、检</w:t>
            </w:r>
            <w:r>
              <w:rPr>
                <w:spacing w:val="7"/>
              </w:rPr>
              <w:t xml:space="preserve"> </w:t>
            </w:r>
            <w:r>
              <w:rPr>
                <w:spacing w:val="21"/>
              </w:rPr>
              <w:t>疫标志，或用于科</w:t>
            </w:r>
            <w:r>
              <w:t xml:space="preserve"> </w:t>
            </w:r>
            <w:r>
              <w:rPr>
                <w:spacing w:val="-2"/>
              </w:rPr>
              <w:t>研、展示、演出和比</w:t>
            </w:r>
            <w:r>
              <w:rPr>
                <w:spacing w:val="7"/>
              </w:rPr>
              <w:t xml:space="preserve"> </w:t>
            </w:r>
            <w:r>
              <w:rPr>
                <w:spacing w:val="21"/>
              </w:rPr>
              <w:t>赛等非食用性利用</w:t>
            </w:r>
            <w:r>
              <w:t xml:space="preserve"> </w:t>
            </w:r>
            <w:r>
              <w:rPr>
                <w:spacing w:val="21"/>
              </w:rPr>
              <w:t>的动物未附有检疫</w:t>
            </w:r>
            <w:r>
              <w:t xml:space="preserve"> </w:t>
            </w:r>
            <w:r>
              <w:rPr>
                <w:spacing w:val="-1"/>
              </w:rPr>
              <w:t>证明的处罚</w:t>
            </w:r>
          </w:p>
        </w:tc>
        <w:tc>
          <w:tcPr>
            <w:tcW w:w="2206" w:type="dxa"/>
            <w:gridSpan w:val="2"/>
            <w:tcBorders>
              <w:bottom w:val="single" w:color="000000" w:sz="10" w:space="0"/>
              <w:right w:val="single" w:color="000000" w:sz="10" w:space="0"/>
            </w:tcBorders>
            <w:vAlign w:val="top"/>
          </w:tcPr>
          <w:p>
            <w:pPr>
              <w:pStyle w:val="6"/>
              <w:spacing w:before="264" w:line="231" w:lineRule="auto"/>
              <w:ind w:left="120" w:right="95"/>
            </w:pPr>
            <w:r>
              <w:rPr>
                <w:spacing w:val="-1"/>
              </w:rPr>
              <w:t>【调整意见】申请合并。</w:t>
            </w:r>
            <w:r>
              <w:rPr>
                <w:spacing w:val="5"/>
              </w:rPr>
              <w:t xml:space="preserve"> </w:t>
            </w:r>
            <w:r>
              <w:rPr>
                <w:spacing w:val="-1"/>
              </w:rPr>
              <w:t>【调整依据】根据《</w:t>
            </w:r>
            <w:r>
              <w:rPr>
                <w:spacing w:val="-1"/>
                <w:lang w:val="en-US"/>
              </w:rPr>
              <w:t>中华人民共和国</w:t>
            </w:r>
            <w:r>
              <w:rPr>
                <w:spacing w:val="-1"/>
              </w:rPr>
              <w:t>动物防疫法》</w:t>
            </w:r>
          </w:p>
          <w:p>
            <w:pPr>
              <w:pStyle w:val="6"/>
              <w:spacing w:before="22" w:line="215" w:lineRule="auto"/>
              <w:ind w:left="227"/>
            </w:pPr>
            <w:r>
              <w:rPr>
                <w:spacing w:val="-4"/>
              </w:rPr>
              <w:t>(2021</w:t>
            </w:r>
            <w:r>
              <w:rPr>
                <w:spacing w:val="-41"/>
              </w:rPr>
              <w:t xml:space="preserve"> </w:t>
            </w:r>
            <w:r>
              <w:rPr>
                <w:spacing w:val="-4"/>
              </w:rPr>
              <w:t>修订)第一百条、</w:t>
            </w:r>
          </w:p>
          <w:p>
            <w:pPr>
              <w:pStyle w:val="6"/>
              <w:spacing w:before="23" w:line="215" w:lineRule="auto"/>
              <w:ind w:left="209"/>
            </w:pPr>
            <w:r>
              <w:rPr>
                <w:spacing w:val="-1"/>
              </w:rPr>
              <w:t>《动物检疫管理办法》</w:t>
            </w:r>
          </w:p>
          <w:p>
            <w:pPr>
              <w:pStyle w:val="6"/>
              <w:spacing w:before="34" w:line="238" w:lineRule="auto"/>
              <w:ind w:left="118" w:right="10" w:firstLine="1"/>
            </w:pPr>
            <w:r>
              <w:rPr>
                <w:spacing w:val="-3"/>
              </w:rPr>
              <w:t>（2022</w:t>
            </w:r>
            <w:r>
              <w:rPr>
                <w:spacing w:val="-30"/>
              </w:rPr>
              <w:t xml:space="preserve"> </w:t>
            </w:r>
            <w:r>
              <w:rPr>
                <w:spacing w:val="-3"/>
              </w:rPr>
              <w:t>年农业农村部第</w:t>
            </w:r>
            <w:r>
              <w:rPr>
                <w:spacing w:val="-29"/>
              </w:rPr>
              <w:t xml:space="preserve"> </w:t>
            </w:r>
            <w:r>
              <w:rPr>
                <w:spacing w:val="-3"/>
              </w:rPr>
              <w:t>7</w:t>
            </w:r>
            <w:r>
              <w:t xml:space="preserve">  </w:t>
            </w:r>
            <w:r>
              <w:rPr>
                <w:spacing w:val="-4"/>
              </w:rPr>
              <w:t>号令）第四十三条，</w:t>
            </w:r>
            <w:r>
              <w:rPr>
                <w:spacing w:val="-51"/>
              </w:rPr>
              <w:t xml:space="preserve"> </w:t>
            </w:r>
            <w:r>
              <w:rPr>
                <w:spacing w:val="-4"/>
              </w:rPr>
              <w:t>“对</w:t>
            </w:r>
            <w:r>
              <w:t xml:space="preserve">  </w:t>
            </w:r>
            <w:r>
              <w:rPr>
                <w:spacing w:val="-1"/>
              </w:rPr>
              <w:t>依法应当检疫而未经检疫</w:t>
            </w:r>
            <w:r>
              <w:rPr>
                <w:spacing w:val="3"/>
              </w:rPr>
              <w:t xml:space="preserve">  </w:t>
            </w:r>
            <w:r>
              <w:rPr>
                <w:spacing w:val="-1"/>
              </w:rPr>
              <w:t>的骨、生皮、原毛、种蛋</w:t>
            </w:r>
            <w:r>
              <w:rPr>
                <w:spacing w:val="3"/>
              </w:rPr>
              <w:t xml:space="preserve">  </w:t>
            </w:r>
            <w:r>
              <w:rPr>
                <w:spacing w:val="-1"/>
              </w:rPr>
              <w:t>等动物产品的处罚”职称</w:t>
            </w:r>
            <w:r>
              <w:rPr>
                <w:spacing w:val="3"/>
              </w:rPr>
              <w:t xml:space="preserve">  </w:t>
            </w:r>
            <w:r>
              <w:rPr>
                <w:spacing w:val="-8"/>
              </w:rPr>
              <w:t>编码</w:t>
            </w:r>
            <w:r>
              <w:rPr>
                <w:spacing w:val="-23"/>
              </w:rPr>
              <w:t xml:space="preserve"> </w:t>
            </w:r>
            <w:r>
              <w:rPr>
                <w:spacing w:val="-8"/>
              </w:rPr>
              <w:t>0217192000</w:t>
            </w:r>
            <w:r>
              <w:rPr>
                <w:spacing w:val="-34"/>
              </w:rPr>
              <w:t xml:space="preserve"> </w:t>
            </w:r>
            <w:r>
              <w:rPr>
                <w:spacing w:val="-8"/>
              </w:rPr>
              <w:t>和“对屠</w:t>
            </w:r>
            <w:r>
              <w:t xml:space="preserve">  </w:t>
            </w:r>
            <w:r>
              <w:rPr>
                <w:spacing w:val="-1"/>
              </w:rPr>
              <w:t>宰、经营、运输的动物未</w:t>
            </w:r>
            <w:r>
              <w:rPr>
                <w:spacing w:val="3"/>
              </w:rPr>
              <w:t xml:space="preserve">  </w:t>
            </w:r>
            <w:r>
              <w:rPr>
                <w:spacing w:val="-1"/>
              </w:rPr>
              <w:t>附有检疫证明，经营和运</w:t>
            </w:r>
            <w:r>
              <w:rPr>
                <w:spacing w:val="3"/>
              </w:rPr>
              <w:t xml:space="preserve">  </w:t>
            </w:r>
            <w:r>
              <w:rPr>
                <w:spacing w:val="-1"/>
              </w:rPr>
              <w:t>输的动物产品未附有检疫</w:t>
            </w:r>
            <w:r>
              <w:rPr>
                <w:spacing w:val="3"/>
              </w:rPr>
              <w:t xml:space="preserve">  </w:t>
            </w:r>
            <w:r>
              <w:rPr>
                <w:spacing w:val="-1"/>
              </w:rPr>
              <w:t>证明、检疫标志，或用于</w:t>
            </w:r>
            <w:r>
              <w:rPr>
                <w:spacing w:val="3"/>
              </w:rPr>
              <w:t xml:space="preserve">  </w:t>
            </w:r>
            <w:r>
              <w:rPr>
                <w:spacing w:val="-1"/>
              </w:rPr>
              <w:t>科研、展示、演出和比赛</w:t>
            </w:r>
            <w:r>
              <w:rPr>
                <w:spacing w:val="3"/>
              </w:rPr>
              <w:t xml:space="preserve">  </w:t>
            </w:r>
            <w:r>
              <w:rPr>
                <w:spacing w:val="-1"/>
              </w:rPr>
              <w:t>等非食用性利用的动物未</w:t>
            </w:r>
            <w:r>
              <w:rPr>
                <w:spacing w:val="3"/>
              </w:rPr>
              <w:t xml:space="preserve">  </w:t>
            </w:r>
            <w:r>
              <w:rPr>
                <w:spacing w:val="-1"/>
              </w:rPr>
              <w:t>附有检疫证明的处罚”职</w:t>
            </w:r>
            <w:r>
              <w:rPr>
                <w:spacing w:val="3"/>
              </w:rPr>
              <w:t xml:space="preserve">  </w:t>
            </w:r>
            <w:r>
              <w:t>权编码</w:t>
            </w:r>
            <w:r>
              <w:rPr>
                <w:spacing w:val="-18"/>
              </w:rPr>
              <w:t xml:space="preserve"> </w:t>
            </w:r>
            <w:r>
              <w:t>0217111000</w:t>
            </w:r>
            <w:r>
              <w:rPr>
                <w:spacing w:val="-33"/>
              </w:rPr>
              <w:t xml:space="preserve"> </w:t>
            </w:r>
            <w:r>
              <w:t xml:space="preserve">事项  </w:t>
            </w:r>
            <w:r>
              <w:rPr>
                <w:spacing w:val="-1"/>
              </w:rPr>
              <w:t>重复，上位法包含并优于</w:t>
            </w:r>
            <w:r>
              <w:rPr>
                <w:spacing w:val="3"/>
              </w:rPr>
              <w:t xml:space="preserve">  </w:t>
            </w:r>
            <w:r>
              <w:rPr>
                <w:spacing w:val="-16"/>
              </w:rPr>
              <w:t>下位法，合并后的名称“对</w:t>
            </w:r>
            <w:r>
              <w:rPr>
                <w:spacing w:val="3"/>
              </w:rPr>
              <w:t xml:space="preserve">  </w:t>
            </w:r>
            <w:r>
              <w:rPr>
                <w:spacing w:val="-1"/>
              </w:rPr>
              <w:t>屠宰、经营、运输的动物</w:t>
            </w:r>
            <w:r>
              <w:rPr>
                <w:spacing w:val="3"/>
              </w:rPr>
              <w:t xml:space="preserve">  </w:t>
            </w:r>
            <w:r>
              <w:rPr>
                <w:spacing w:val="-1"/>
              </w:rPr>
              <w:t>未附有检疫证明，经营和</w:t>
            </w:r>
            <w:r>
              <w:rPr>
                <w:spacing w:val="3"/>
              </w:rPr>
              <w:t xml:space="preserve">  </w:t>
            </w:r>
            <w:r>
              <w:rPr>
                <w:spacing w:val="-1"/>
              </w:rPr>
              <w:t>运输的动物产品未附有检</w:t>
            </w:r>
            <w:r>
              <w:rPr>
                <w:spacing w:val="3"/>
              </w:rPr>
              <w:t xml:space="preserve">  </w:t>
            </w:r>
            <w:r>
              <w:rPr>
                <w:spacing w:val="-1"/>
              </w:rPr>
              <w:t>疫证明、检疫标志，或用</w:t>
            </w:r>
            <w:r>
              <w:rPr>
                <w:spacing w:val="3"/>
              </w:rPr>
              <w:t xml:space="preserve">  </w:t>
            </w:r>
            <w:r>
              <w:rPr>
                <w:spacing w:val="-1"/>
              </w:rPr>
              <w:t>于科研、展示、演出和比</w:t>
            </w:r>
            <w:r>
              <w:rPr>
                <w:spacing w:val="3"/>
              </w:rPr>
              <w:t xml:space="preserve">  </w:t>
            </w:r>
            <w:r>
              <w:rPr>
                <w:spacing w:val="-1"/>
              </w:rPr>
              <w:t>赛等非食用性利用的动物</w:t>
            </w:r>
            <w:r>
              <w:rPr>
                <w:spacing w:val="3"/>
              </w:rPr>
              <w:t xml:space="preserve">  </w:t>
            </w:r>
            <w:r>
              <w:rPr>
                <w:spacing w:val="7"/>
              </w:rPr>
              <w:t>未附有检疫证明的处罚”</w:t>
            </w:r>
          </w:p>
        </w:tc>
      </w:tr>
    </w:tbl>
    <w:p>
      <w:pPr>
        <w:pStyle w:val="2"/>
      </w:pPr>
    </w:p>
    <w:p>
      <w:pPr>
        <w:sectPr>
          <w:footerReference r:id="rId6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75" w:hRule="atLeast"/>
        </w:trPr>
        <w:tc>
          <w:tcPr>
            <w:tcW w:w="525" w:type="dxa"/>
            <w:tcBorders>
              <w:left w:val="single" w:color="000000" w:sz="10" w:space="0"/>
              <w:bottom w:val="single" w:color="000000" w:sz="10" w:space="0"/>
            </w:tcBorders>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181" w:lineRule="auto"/>
              <w:jc w:val="right"/>
            </w:pPr>
            <w:r>
              <w:rPr>
                <w:spacing w:val="-9"/>
              </w:rPr>
              <w:t>125</w:t>
            </w:r>
          </w:p>
        </w:tc>
        <w:tc>
          <w:tcPr>
            <w:tcW w:w="1571" w:type="dxa"/>
            <w:tcBorders>
              <w:bottom w:val="single" w:color="000000" w:sz="10" w:space="0"/>
            </w:tcBorders>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236" w:lineRule="auto"/>
              <w:ind w:left="98" w:right="115" w:firstLine="4"/>
              <w:jc w:val="both"/>
            </w:pPr>
            <w:r>
              <w:rPr>
                <w:spacing w:val="12"/>
              </w:rPr>
              <w:t>对未按规定变更</w:t>
            </w:r>
            <w:r>
              <w:rPr>
                <w:spacing w:val="2"/>
              </w:rPr>
              <w:t xml:space="preserve"> </w:t>
            </w:r>
            <w:r>
              <w:rPr>
                <w:spacing w:val="-11"/>
              </w:rPr>
              <w:t>场所地址、经营范</w:t>
            </w:r>
            <w:r>
              <w:t xml:space="preserve"> </w:t>
            </w:r>
            <w:r>
              <w:rPr>
                <w:spacing w:val="-11"/>
              </w:rPr>
              <w:t>围和布局、设施设</w:t>
            </w:r>
            <w:r>
              <w:t xml:space="preserve"> </w:t>
            </w:r>
            <w:r>
              <w:rPr>
                <w:spacing w:val="-11"/>
              </w:rPr>
              <w:t>备、制度，不符合</w:t>
            </w:r>
            <w:r>
              <w:t xml:space="preserve"> </w:t>
            </w:r>
            <w:r>
              <w:rPr>
                <w:spacing w:val="13"/>
              </w:rPr>
              <w:t>动物防疫条件的</w:t>
            </w:r>
            <w:r>
              <w:t xml:space="preserve"> </w:t>
            </w:r>
            <w:r>
              <w:rPr>
                <w:spacing w:val="-4"/>
              </w:rPr>
              <w:t>处罚</w:t>
            </w:r>
          </w:p>
        </w:tc>
        <w:tc>
          <w:tcPr>
            <w:tcW w:w="431" w:type="dxa"/>
            <w:tcBorders>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8" w:line="181" w:lineRule="auto"/>
              <w:ind w:left="115"/>
            </w:pPr>
            <w:r>
              <w:rPr>
                <w:spacing w:val="-10"/>
              </w:rPr>
              <w:t>19</w:t>
            </w:r>
          </w:p>
          <w:p>
            <w:pPr>
              <w:pStyle w:val="6"/>
              <w:spacing w:before="57" w:line="180" w:lineRule="auto"/>
              <w:ind w:left="105"/>
            </w:pPr>
            <w:r>
              <w:rPr>
                <w:spacing w:val="-5"/>
              </w:rPr>
              <w:t>30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2" w:line="217" w:lineRule="auto"/>
              <w:ind w:left="131"/>
            </w:pPr>
            <w:r>
              <w:rPr>
                <w:spacing w:val="-3"/>
              </w:rPr>
              <w:t>机构</w:t>
            </w:r>
          </w:p>
        </w:tc>
        <w:tc>
          <w:tcPr>
            <w:tcW w:w="7080" w:type="dxa"/>
            <w:tcBorders>
              <w:bottom w:val="single" w:color="000000" w:sz="10" w:space="0"/>
            </w:tcBorders>
            <w:vAlign w:val="top"/>
          </w:tcPr>
          <w:p>
            <w:pPr>
              <w:pStyle w:val="6"/>
              <w:spacing w:before="31" w:line="216" w:lineRule="auto"/>
              <w:ind w:left="1268"/>
            </w:pPr>
            <w:r>
              <w:rPr>
                <w:spacing w:val="-1"/>
              </w:rPr>
              <w:t>【法律】《中华人民共和国动物防疫法》（2021</w:t>
            </w:r>
            <w:r>
              <w:rPr>
                <w:spacing w:val="-24"/>
              </w:rPr>
              <w:t xml:space="preserve"> </w:t>
            </w:r>
            <w:r>
              <w:rPr>
                <w:spacing w:val="-1"/>
              </w:rPr>
              <w:t>年修正）</w:t>
            </w:r>
          </w:p>
          <w:p>
            <w:pPr>
              <w:pStyle w:val="6"/>
              <w:spacing w:before="21" w:line="232" w:lineRule="auto"/>
              <w:ind w:left="112" w:right="99" w:firstLine="291"/>
              <w:jc w:val="both"/>
            </w:pPr>
            <w:r>
              <w:t xml:space="preserve">第九十八条 违反本法规定，有下列行为之一的，由县级以上地方人民政府农业农村 </w:t>
            </w:r>
            <w:r>
              <w:rPr>
                <w:spacing w:val="-2"/>
              </w:rPr>
              <w:t>主管部门责令改正，处三千元以上三万元以下罚款;情节严重的，责令停业整顿，并处三</w:t>
            </w:r>
            <w:r>
              <w:rPr>
                <w:spacing w:val="8"/>
              </w:rPr>
              <w:t xml:space="preserve"> </w:t>
            </w:r>
            <w:r>
              <w:rPr>
                <w:spacing w:val="-2"/>
              </w:rPr>
              <w:t>万元以上十万元以下罚款:</w:t>
            </w:r>
          </w:p>
          <w:p>
            <w:pPr>
              <w:pStyle w:val="6"/>
              <w:spacing w:before="21" w:line="228" w:lineRule="auto"/>
              <w:ind w:left="103" w:right="101" w:firstLine="329"/>
            </w:pPr>
            <w:r>
              <w:rPr>
                <w:spacing w:val="-3"/>
              </w:rPr>
              <w:t>(一)开办动物饲养场和隔离场所、动物屠宰加工场所以及动物和动物</w:t>
            </w:r>
            <w:r>
              <w:rPr>
                <w:spacing w:val="-4"/>
              </w:rPr>
              <w:t>产品无害化处理</w:t>
            </w:r>
            <w:r>
              <w:t xml:space="preserve"> </w:t>
            </w:r>
            <w:r>
              <w:rPr>
                <w:spacing w:val="-1"/>
              </w:rPr>
              <w:t>场所，未取得动物防疫条件合格证的;</w:t>
            </w:r>
          </w:p>
          <w:p>
            <w:pPr>
              <w:pStyle w:val="6"/>
              <w:spacing w:before="22" w:line="230" w:lineRule="auto"/>
              <w:ind w:left="119" w:right="101" w:firstLine="312"/>
            </w:pPr>
            <w:r>
              <w:rPr>
                <w:spacing w:val="-3"/>
              </w:rPr>
              <w:t>(二)经营动物、动物产品的集贸市场不具备国务院农业农村主管部门</w:t>
            </w:r>
            <w:r>
              <w:rPr>
                <w:spacing w:val="-4"/>
              </w:rPr>
              <w:t>规定的防疫条件</w:t>
            </w:r>
            <w:r>
              <w:t xml:space="preserve"> </w:t>
            </w:r>
            <w:r>
              <w:rPr>
                <w:spacing w:val="-12"/>
              </w:rPr>
              <w:t>的;</w:t>
            </w:r>
          </w:p>
          <w:p>
            <w:pPr>
              <w:pStyle w:val="6"/>
              <w:spacing w:before="19" w:line="216" w:lineRule="auto"/>
              <w:ind w:left="432"/>
            </w:pPr>
            <w:r>
              <w:rPr>
                <w:spacing w:val="-3"/>
              </w:rPr>
              <w:t>(三)未经备案从事动物运输的;</w:t>
            </w:r>
          </w:p>
          <w:p>
            <w:pPr>
              <w:pStyle w:val="6"/>
              <w:spacing w:before="23" w:line="230" w:lineRule="auto"/>
              <w:ind w:left="119" w:right="101" w:firstLine="312"/>
            </w:pPr>
            <w:r>
              <w:rPr>
                <w:spacing w:val="-3"/>
              </w:rPr>
              <w:t>(四)未按照规定保存行程路线和托运人提供的动物名称、检疫证明编</w:t>
            </w:r>
            <w:r>
              <w:rPr>
                <w:spacing w:val="-4"/>
              </w:rPr>
              <w:t>号、数量等信息</w:t>
            </w:r>
            <w:r>
              <w:t xml:space="preserve"> </w:t>
            </w:r>
            <w:r>
              <w:rPr>
                <w:spacing w:val="-12"/>
              </w:rPr>
              <w:t>的;</w:t>
            </w:r>
          </w:p>
          <w:p>
            <w:pPr>
              <w:pStyle w:val="6"/>
              <w:spacing w:before="17" w:line="215" w:lineRule="auto"/>
              <w:ind w:left="432"/>
            </w:pPr>
            <w:r>
              <w:rPr>
                <w:spacing w:val="-2"/>
              </w:rPr>
              <w:t>(五)未经检疫合格，向无规定动物疫病区输入动物、动物产品的;</w:t>
            </w:r>
          </w:p>
          <w:p>
            <w:pPr>
              <w:pStyle w:val="6"/>
              <w:spacing w:before="25" w:line="228" w:lineRule="auto"/>
              <w:ind w:left="102" w:right="101" w:firstLine="329"/>
            </w:pPr>
            <w:r>
              <w:rPr>
                <w:spacing w:val="-3"/>
              </w:rPr>
              <w:t>(六)跨省、自治区、直辖市引进种用、乳用动物到达输入地后未按照</w:t>
            </w:r>
            <w:r>
              <w:rPr>
                <w:spacing w:val="-4"/>
              </w:rPr>
              <w:t>规定进行隔离观</w:t>
            </w:r>
            <w:r>
              <w:t xml:space="preserve"> </w:t>
            </w:r>
            <w:r>
              <w:rPr>
                <w:spacing w:val="-2"/>
              </w:rPr>
              <w:t>察的;</w:t>
            </w:r>
          </w:p>
          <w:p>
            <w:pPr>
              <w:pStyle w:val="6"/>
              <w:spacing w:before="21" w:line="216" w:lineRule="auto"/>
              <w:ind w:left="432"/>
            </w:pPr>
            <w:r>
              <w:rPr>
                <w:spacing w:val="-2"/>
              </w:rPr>
              <w:t>(七)未按照规定处理或者随意弃置病死动物、病害动物产品的。</w:t>
            </w:r>
          </w:p>
          <w:p>
            <w:pPr>
              <w:pStyle w:val="6"/>
              <w:spacing w:before="20" w:line="238" w:lineRule="auto"/>
              <w:ind w:left="103" w:right="99" w:firstLine="300"/>
            </w:pPr>
            <w:r>
              <w:t xml:space="preserve">第九十九条 动物饲养场和隔离场所、动物屠宰加工场所以及动物和动物产品无害化 </w:t>
            </w:r>
            <w:r>
              <w:rPr>
                <w:spacing w:val="1"/>
              </w:rPr>
              <w:t>处理场所，生产经营条件发生变化，不再符合本法第二十四条规</w:t>
            </w:r>
            <w:r>
              <w:t xml:space="preserve">定的动物防疫条件继续 </w:t>
            </w:r>
            <w:r>
              <w:rPr>
                <w:spacing w:val="-2"/>
              </w:rPr>
              <w:t>从事相关活动的，由县级以上地方人民政府农业农村主管部门给予警告，责令限期改正;</w:t>
            </w:r>
            <w:r>
              <w:rPr>
                <w:spacing w:val="17"/>
              </w:rPr>
              <w:t xml:space="preserve"> </w:t>
            </w:r>
            <w:r>
              <w:t>逾期仍达不到规定条件的，</w:t>
            </w:r>
            <w:r>
              <w:rPr>
                <w:spacing w:val="-52"/>
              </w:rPr>
              <w:t xml:space="preserve"> </w:t>
            </w:r>
            <w:r>
              <w:t>吊销动物防疫条件合格证，并通报市</w:t>
            </w:r>
            <w:r>
              <w:rPr>
                <w:spacing w:val="-1"/>
              </w:rPr>
              <w:t>场监督管理部门依法处</w:t>
            </w:r>
            <w:r>
              <w:t xml:space="preserve"> </w:t>
            </w:r>
            <w:r>
              <w:rPr>
                <w:spacing w:val="-4"/>
              </w:rPr>
              <w:t>理。</w:t>
            </w:r>
          </w:p>
          <w:p>
            <w:pPr>
              <w:pStyle w:val="6"/>
              <w:spacing w:before="11" w:line="216" w:lineRule="auto"/>
              <w:ind w:left="392"/>
            </w:pPr>
            <w:r>
              <w:rPr>
                <w:spacing w:val="-1"/>
              </w:rPr>
              <w:t>【部门规章】《动物防疫条件审查办法》（</w:t>
            </w:r>
            <w:r>
              <w:rPr>
                <w:spacing w:val="-2"/>
              </w:rPr>
              <w:t>2022</w:t>
            </w:r>
            <w:r>
              <w:rPr>
                <w:spacing w:val="-36"/>
              </w:rPr>
              <w:t xml:space="preserve"> </w:t>
            </w:r>
            <w:r>
              <w:rPr>
                <w:spacing w:val="-2"/>
              </w:rPr>
              <w:t>年农业部令第</w:t>
            </w:r>
            <w:r>
              <w:rPr>
                <w:spacing w:val="-29"/>
              </w:rPr>
              <w:t xml:space="preserve"> </w:t>
            </w:r>
            <w:r>
              <w:rPr>
                <w:spacing w:val="-2"/>
              </w:rPr>
              <w:t>8</w:t>
            </w:r>
            <w:r>
              <w:rPr>
                <w:spacing w:val="-31"/>
              </w:rPr>
              <w:t xml:space="preserve"> </w:t>
            </w:r>
            <w:r>
              <w:rPr>
                <w:spacing w:val="-2"/>
              </w:rPr>
              <w:t>号）</w:t>
            </w:r>
          </w:p>
          <w:p>
            <w:pPr>
              <w:pStyle w:val="6"/>
              <w:spacing w:before="23" w:line="225" w:lineRule="auto"/>
              <w:ind w:left="120" w:right="99" w:firstLine="374"/>
            </w:pPr>
            <w:r>
              <w:rPr>
                <w:spacing w:val="3"/>
              </w:rPr>
              <w:t>第三条第二款</w:t>
            </w:r>
            <w:r>
              <w:rPr>
                <w:spacing w:val="-16"/>
              </w:rPr>
              <w:t xml:space="preserve"> </w:t>
            </w:r>
            <w:r>
              <w:rPr>
                <w:spacing w:val="3"/>
              </w:rPr>
              <w:t>县级以上地方人民政府农业农村主管部门负责本行政区域内的动物</w:t>
            </w:r>
            <w:r>
              <w:t xml:space="preserve"> </w:t>
            </w:r>
            <w:r>
              <w:rPr>
                <w:spacing w:val="-2"/>
              </w:rPr>
              <w:t>防疫条件审查和监督管理工作。</w:t>
            </w:r>
          </w:p>
          <w:p>
            <w:pPr>
              <w:pStyle w:val="6"/>
              <w:spacing w:before="28" w:line="228" w:lineRule="auto"/>
              <w:ind w:left="110" w:right="101" w:firstLine="384"/>
            </w:pPr>
            <w:r>
              <w:rPr>
                <w:spacing w:val="-2"/>
              </w:rPr>
              <w:t>第二十四条</w:t>
            </w:r>
            <w:r>
              <w:rPr>
                <w:spacing w:val="-21"/>
              </w:rPr>
              <w:t xml:space="preserve"> </w:t>
            </w:r>
            <w:r>
              <w:rPr>
                <w:spacing w:val="-2"/>
              </w:rPr>
              <w:t>违反本办法规定，有下列行为之一的，依照《</w:t>
            </w:r>
            <w:r>
              <w:fldChar w:fldCharType="begin"/>
            </w:r>
            <w:r>
              <w:instrText xml:space="preserve"> HYPERLINK "https://www.waizi.org.cn/doc/98700.html" </w:instrText>
            </w:r>
            <w:r>
              <w:fldChar w:fldCharType="separate"/>
            </w:r>
            <w:r>
              <w:rPr>
                <w:spacing w:val="-2"/>
              </w:rPr>
              <w:t>中华人民共和国动物防疫</w:t>
            </w:r>
            <w:r>
              <w:rPr>
                <w:spacing w:val="-2"/>
              </w:rPr>
              <w:fldChar w:fldCharType="end"/>
            </w:r>
            <w:r>
              <w:t xml:space="preserve"> </w:t>
            </w:r>
            <w:r>
              <w:rPr>
                <w:spacing w:val="-1"/>
              </w:rPr>
              <w:t>法》第九十八条的规定予以处罚:</w:t>
            </w:r>
          </w:p>
          <w:p>
            <w:pPr>
              <w:pStyle w:val="6"/>
              <w:spacing w:before="22" w:line="227" w:lineRule="auto"/>
              <w:ind w:left="103" w:right="101" w:hanging="1"/>
            </w:pPr>
            <w:r>
              <w:t>（</w:t>
            </w:r>
            <w:r>
              <w:rPr>
                <w:spacing w:val="-48"/>
              </w:rPr>
              <w:t xml:space="preserve"> </w:t>
            </w:r>
            <w:r>
              <w:t>一）动物饲养场、动物隔离场所、动物屠宰加工场所以</w:t>
            </w:r>
            <w:r>
              <w:rPr>
                <w:spacing w:val="-1"/>
              </w:rPr>
              <w:t>及动物和动物产品无害化处理</w:t>
            </w:r>
            <w:r>
              <w:t xml:space="preserve"> 场所变更场所地址或者经营范围，未按规定重新办理动物防</w:t>
            </w:r>
            <w:r>
              <w:rPr>
                <w:spacing w:val="-1"/>
              </w:rPr>
              <w:t>疫条件合格证的；</w:t>
            </w:r>
          </w:p>
          <w:p>
            <w:pPr>
              <w:pStyle w:val="6"/>
              <w:spacing w:before="23" w:line="231" w:lineRule="auto"/>
              <w:ind w:left="119" w:right="101" w:hanging="17"/>
            </w:pPr>
            <w:r>
              <w:t>（</w:t>
            </w:r>
            <w:r>
              <w:rPr>
                <w:spacing w:val="-50"/>
              </w:rPr>
              <w:t xml:space="preserve"> </w:t>
            </w:r>
            <w:r>
              <w:t>二）经营动物和动物产品的集贸市场不符合本办法第十一条</w:t>
            </w:r>
            <w:r>
              <w:rPr>
                <w:spacing w:val="-1"/>
              </w:rPr>
              <w:t>、第十二条动物防疫条件</w:t>
            </w:r>
            <w:r>
              <w:t xml:space="preserve"> </w:t>
            </w:r>
            <w:r>
              <w:rPr>
                <w:spacing w:val="-12"/>
              </w:rPr>
              <w:t>的。</w:t>
            </w:r>
          </w:p>
          <w:p>
            <w:pPr>
              <w:pStyle w:val="6"/>
              <w:spacing w:before="18" w:line="228" w:lineRule="auto"/>
              <w:ind w:left="106" w:right="101" w:firstLine="388"/>
            </w:pPr>
            <w:r>
              <w:rPr>
                <w:spacing w:val="-2"/>
              </w:rPr>
              <w:t>第二十条</w:t>
            </w:r>
            <w:r>
              <w:rPr>
                <w:spacing w:val="-21"/>
              </w:rPr>
              <w:t xml:space="preserve"> </w:t>
            </w:r>
            <w:r>
              <w:rPr>
                <w:spacing w:val="-2"/>
              </w:rPr>
              <w:t>取得动物防疫条件合格证后，变更场址或者经营范围的，应当重新申请办</w:t>
            </w:r>
            <w:r>
              <w:t xml:space="preserve"> </w:t>
            </w:r>
            <w:r>
              <w:rPr>
                <w:spacing w:val="-1"/>
              </w:rPr>
              <w:t>理，同时交回原动物防疫条件合格证，由原发证机关予以注销。</w:t>
            </w:r>
          </w:p>
          <w:p>
            <w:pPr>
              <w:pStyle w:val="6"/>
              <w:spacing w:before="21" w:line="227" w:lineRule="auto"/>
              <w:ind w:left="104" w:right="101" w:firstLine="11"/>
            </w:pPr>
            <w:r>
              <w:t>变更布局、设施设备和制度，可能引起动物防疫条件发生变化的，应当提前三十日向原</w:t>
            </w:r>
            <w:r>
              <w:rPr>
                <w:spacing w:val="15"/>
              </w:rPr>
              <w:t xml:space="preserve"> </w:t>
            </w:r>
            <w:r>
              <w:t>发证机关报告。发证机关应当在十五日内完成审查，并将审</w:t>
            </w:r>
            <w:r>
              <w:rPr>
                <w:spacing w:val="-1"/>
              </w:rPr>
              <w:t>查结果通知申请人。</w:t>
            </w:r>
          </w:p>
          <w:p>
            <w:pPr>
              <w:pStyle w:val="6"/>
              <w:spacing w:before="25" w:line="221" w:lineRule="auto"/>
              <w:ind w:left="109" w:right="101" w:firstLine="7"/>
            </w:pPr>
            <w:r>
              <w:t>变更单位名称或者法定代表人（负责人）的，应当在变更后十五日内持有效证明申请变</w:t>
            </w:r>
            <w:r>
              <w:rPr>
                <w:spacing w:val="15"/>
              </w:rPr>
              <w:t xml:space="preserve"> </w:t>
            </w:r>
            <w:r>
              <w:rPr>
                <w:spacing w:val="-2"/>
              </w:rPr>
              <w:t>更动物防疫条件合格证。</w:t>
            </w:r>
          </w:p>
        </w:tc>
        <w:tc>
          <w:tcPr>
            <w:tcW w:w="491" w:type="dxa"/>
            <w:tcBorders>
              <w:bottom w:val="nil"/>
            </w:tcBorders>
            <w:textDirection w:val="tbRlV"/>
            <w:vAlign w:val="top"/>
          </w:tcPr>
          <w:p>
            <w:pPr>
              <w:pStyle w:val="6"/>
              <w:spacing w:before="148" w:line="205" w:lineRule="auto"/>
              <w:ind w:left="3881"/>
            </w:pPr>
            <w:r>
              <mc:AlternateContent>
                <mc:Choice Requires="wps">
                  <w:drawing>
                    <wp:anchor distT="0" distB="0" distL="0" distR="0" simplePos="0" relativeHeight="251661312" behindDoc="1" locked="0" layoutInCell="1" allowOverlap="1">
                      <wp:simplePos x="0" y="0"/>
                      <wp:positionH relativeFrom="rightMargin">
                        <wp:posOffset>-309880</wp:posOffset>
                      </wp:positionH>
                      <wp:positionV relativeFrom="topMargin">
                        <wp:posOffset>5188585</wp:posOffset>
                      </wp:positionV>
                      <wp:extent cx="318770" cy="6350"/>
                      <wp:effectExtent l="0" t="0" r="0" b="0"/>
                      <wp:wrapNone/>
                      <wp:docPr id="6" name="Rect 6"/>
                      <wp:cNvGraphicFramePr/>
                      <a:graphic xmlns:a="http://schemas.openxmlformats.org/drawingml/2006/main">
                        <a:graphicData uri="http://schemas.microsoft.com/office/word/2010/wordprocessingShape">
                          <wps:wsp>
                            <wps:cNvSpPr/>
                            <wps:spPr>
                              <a:xfrm>
                                <a:off x="-310133" y="5189219"/>
                                <a:ext cx="318770" cy="6350"/>
                              </a:xfrm>
                              <a:prstGeom prst="rect">
                                <a:avLst/>
                              </a:prstGeom>
                              <a:solidFill>
                                <a:srgbClr val="000000"/>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6" o:spid="_x0000_s1026" o:spt="1" style="position:absolute;left:0pt;margin-left:0.05pt;margin-top:408.8pt;height:0.5pt;width:25.1pt;mso-position-horizontal-relative:page;mso-position-vertical-relative:page;z-index:-251655168;mso-width-relative:page;mso-height-relative:page;" fillcolor="#000000" filled="t" stroked="f" coordsize="21600,21600" o:gfxdata="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BYAAABkcnMvUEsBAhQAFAAAAAgAh07iQELmxenWAAAACQEAAA8AAAAAAAAAAQAgAAAA&#10;OAAAAGRycy9kb3ducmV2LnhtbFBLAQIUABQAAAAIAIdO4kCTkrT0MAIAAGsEAAAOAAAAAAAAAAEA&#10;IAAAADsBAABkcnMvZTJvRG9jLnhtbFBLBQYAAAAABgAGAFkBAADdBQAAAAA=&#10;">
                      <v:fill on="t" focussize="0,0"/>
                      <v:stroke on="f" weight="0pt"/>
                      <v:imagedata o:title=""/>
                      <o:lock v:ext="edit" aspectratio="f"/>
                      <v:textbox inset="0mm,0mm,0mm,0mm"/>
                    </v:rect>
                  </w:pict>
                </mc:Fallback>
              </mc:AlternateContent>
            </w:r>
            <w:r>
              <w:rPr>
                <w:spacing w:val="26"/>
              </w:rPr>
              <w:t>县级</w:t>
            </w:r>
          </w:p>
        </w:tc>
        <w:tc>
          <w:tcPr>
            <w:tcW w:w="1824" w:type="dxa"/>
            <w:tcBorders>
              <w:bottom w:val="single" w:color="000000" w:sz="10" w:space="0"/>
            </w:tcBorders>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8" w:line="235" w:lineRule="auto"/>
              <w:ind w:left="115" w:right="95" w:firstLine="5"/>
              <w:jc w:val="both"/>
            </w:pPr>
            <w:r>
              <w:rPr>
                <w:spacing w:val="19"/>
              </w:rPr>
              <w:t>对未按规定变更场</w:t>
            </w:r>
            <w:r>
              <w:rPr>
                <w:spacing w:val="6"/>
              </w:rPr>
              <w:t xml:space="preserve"> </w:t>
            </w:r>
            <w:r>
              <w:rPr>
                <w:spacing w:val="-2"/>
              </w:rPr>
              <w:t>所地址、经营范围和</w:t>
            </w:r>
            <w:r>
              <w:rPr>
                <w:spacing w:val="4"/>
              </w:rPr>
              <w:t xml:space="preserve"> </w:t>
            </w:r>
            <w:r>
              <w:rPr>
                <w:spacing w:val="-2"/>
              </w:rPr>
              <w:t>布局、设施设备、制</w:t>
            </w:r>
            <w:r>
              <w:rPr>
                <w:spacing w:val="4"/>
              </w:rPr>
              <w:t xml:space="preserve"> </w:t>
            </w:r>
            <w:r>
              <w:rPr>
                <w:spacing w:val="-2"/>
              </w:rPr>
              <w:t>度，不符合动物防疫</w:t>
            </w:r>
            <w:r>
              <w:rPr>
                <w:spacing w:val="4"/>
              </w:rPr>
              <w:t xml:space="preserve"> </w:t>
            </w:r>
            <w:r>
              <w:rPr>
                <w:spacing w:val="-1"/>
              </w:rPr>
              <w:t>条件的处罚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6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2"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1" w:hRule="atLeast"/>
        </w:trPr>
        <w:tc>
          <w:tcPr>
            <w:tcW w:w="525" w:type="dxa"/>
            <w:tcBorders>
              <w:left w:val="single" w:color="000000" w:sz="10" w:space="0"/>
            </w:tcBorders>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181" w:lineRule="auto"/>
              <w:jc w:val="right"/>
            </w:pPr>
            <w:r>
              <w:rPr>
                <w:spacing w:val="-9"/>
              </w:rPr>
              <w:t>126</w:t>
            </w:r>
          </w:p>
        </w:tc>
        <w:tc>
          <w:tcPr>
            <w:tcW w:w="1571" w:type="dxa"/>
            <w:vAlign w:val="top"/>
          </w:tcPr>
          <w:p>
            <w:pPr>
              <w:spacing w:line="281" w:lineRule="auto"/>
              <w:rPr>
                <w:rFonts w:ascii="Arial"/>
                <w:sz w:val="21"/>
              </w:rPr>
            </w:pPr>
          </w:p>
          <w:p>
            <w:pPr>
              <w:spacing w:line="281" w:lineRule="auto"/>
              <w:rPr>
                <w:rFonts w:ascii="Arial"/>
                <w:sz w:val="21"/>
              </w:rPr>
            </w:pPr>
          </w:p>
          <w:p>
            <w:pPr>
              <w:spacing w:line="281" w:lineRule="auto"/>
              <w:rPr>
                <w:rFonts w:ascii="Arial"/>
                <w:sz w:val="21"/>
              </w:rPr>
            </w:pPr>
          </w:p>
          <w:p>
            <w:pPr>
              <w:spacing w:line="281" w:lineRule="auto"/>
              <w:rPr>
                <w:rFonts w:ascii="Arial"/>
                <w:sz w:val="21"/>
              </w:rPr>
            </w:pPr>
          </w:p>
          <w:p>
            <w:pPr>
              <w:pStyle w:val="6"/>
              <w:spacing w:before="58" w:line="238" w:lineRule="auto"/>
              <w:ind w:left="98" w:right="71" w:firstLine="4"/>
              <w:jc w:val="both"/>
            </w:pPr>
            <w:r>
              <w:rPr>
                <w:spacing w:val="12"/>
              </w:rPr>
              <w:t>对开办动物饲养</w:t>
            </w:r>
            <w:r>
              <w:rPr>
                <w:spacing w:val="2"/>
              </w:rPr>
              <w:t xml:space="preserve"> </w:t>
            </w:r>
            <w:r>
              <w:rPr>
                <w:spacing w:val="-11"/>
              </w:rPr>
              <w:t>场和隔离场所、动</w:t>
            </w:r>
            <w:r>
              <w:t xml:space="preserve"> </w:t>
            </w:r>
            <w:r>
              <w:rPr>
                <w:spacing w:val="13"/>
              </w:rPr>
              <w:t>物屠宰加工场所</w:t>
            </w:r>
            <w:r>
              <w:t xml:space="preserve"> </w:t>
            </w:r>
            <w:r>
              <w:rPr>
                <w:spacing w:val="13"/>
              </w:rPr>
              <w:t>以及动物和动物</w:t>
            </w:r>
            <w:r>
              <w:t xml:space="preserve"> </w:t>
            </w:r>
            <w:r>
              <w:rPr>
                <w:spacing w:val="13"/>
              </w:rPr>
              <w:t>产品无害化处理</w:t>
            </w:r>
            <w:r>
              <w:t xml:space="preserve"> </w:t>
            </w:r>
            <w:r>
              <w:rPr>
                <w:spacing w:val="-11"/>
              </w:rPr>
              <w:t>场所，未取得动物</w:t>
            </w:r>
            <w:r>
              <w:t xml:space="preserve"> </w:t>
            </w:r>
            <w:r>
              <w:rPr>
                <w:spacing w:val="-6"/>
              </w:rPr>
              <w:t>防疫条件合格证、</w:t>
            </w:r>
            <w:r>
              <w:rPr>
                <w:spacing w:val="2"/>
              </w:rPr>
              <w:t xml:space="preserve"> </w:t>
            </w:r>
            <w:r>
              <w:rPr>
                <w:spacing w:val="-11"/>
              </w:rPr>
              <w:t>经营动物、动物产</w:t>
            </w:r>
            <w:r>
              <w:t xml:space="preserve"> </w:t>
            </w:r>
            <w:r>
              <w:rPr>
                <w:spacing w:val="13"/>
              </w:rPr>
              <w:t>品的集贸市场不</w:t>
            </w:r>
            <w:r>
              <w:t xml:space="preserve"> </w:t>
            </w:r>
            <w:r>
              <w:rPr>
                <w:spacing w:val="13"/>
              </w:rPr>
              <w:t>具备国务院农业</w:t>
            </w:r>
            <w:r>
              <w:t xml:space="preserve"> </w:t>
            </w:r>
            <w:r>
              <w:rPr>
                <w:spacing w:val="13"/>
              </w:rPr>
              <w:t>农村主管部门规</w:t>
            </w:r>
            <w:r>
              <w:t xml:space="preserve"> </w:t>
            </w:r>
            <w:r>
              <w:rPr>
                <w:spacing w:val="13"/>
              </w:rPr>
              <w:t>定的防疫条件的</w:t>
            </w:r>
            <w:r>
              <w:t xml:space="preserve"> </w:t>
            </w:r>
            <w:r>
              <w:rPr>
                <w:spacing w:val="-2"/>
              </w:rPr>
              <w:t>等行为的处罚</w:t>
            </w:r>
          </w:p>
        </w:tc>
        <w:tc>
          <w:tcPr>
            <w:tcW w:w="431"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19</w:t>
            </w:r>
          </w:p>
          <w:p>
            <w:pPr>
              <w:pStyle w:val="6"/>
              <w:spacing w:before="57" w:line="180" w:lineRule="auto"/>
              <w:ind w:left="101"/>
            </w:pPr>
            <w:r>
              <w:rPr>
                <w:spacing w:val="-3"/>
              </w:rPr>
              <w:t>40</w:t>
            </w:r>
          </w:p>
          <w:p>
            <w:pPr>
              <w:pStyle w:val="6"/>
              <w:spacing w:before="57" w:line="180" w:lineRule="auto"/>
              <w:ind w:left="103"/>
            </w:pPr>
            <w:r>
              <w:rPr>
                <w:spacing w:val="-4"/>
              </w:rPr>
              <w:t>00</w:t>
            </w:r>
          </w:p>
        </w:tc>
        <w:tc>
          <w:tcPr>
            <w:tcW w:w="633"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239" w:lineRule="auto"/>
              <w:ind w:left="134"/>
            </w:pPr>
            <w:r>
              <w:rPr>
                <w:spacing w:val="-5"/>
              </w:rPr>
              <w:t>兽医</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316" w:lineRule="auto"/>
              <w:rPr>
                <w:rFonts w:ascii="Arial"/>
                <w:sz w:val="21"/>
              </w:rPr>
            </w:pPr>
          </w:p>
          <w:p>
            <w:pPr>
              <w:pStyle w:val="6"/>
              <w:spacing w:before="59" w:line="211" w:lineRule="auto"/>
              <w:ind w:left="392"/>
            </w:pPr>
            <w:r>
              <w:rPr>
                <w:spacing w:val="-1"/>
              </w:rPr>
              <w:t>【部门规章】《动物防疫条件审查办法》（</w:t>
            </w:r>
            <w:r>
              <w:rPr>
                <w:spacing w:val="-2"/>
              </w:rPr>
              <w:t>2022</w:t>
            </w:r>
            <w:r>
              <w:rPr>
                <w:spacing w:val="-36"/>
              </w:rPr>
              <w:t xml:space="preserve"> </w:t>
            </w:r>
            <w:r>
              <w:rPr>
                <w:spacing w:val="-2"/>
              </w:rPr>
              <w:t>年农业部令第</w:t>
            </w:r>
            <w:r>
              <w:rPr>
                <w:spacing w:val="-29"/>
              </w:rPr>
              <w:t xml:space="preserve"> </w:t>
            </w:r>
            <w:r>
              <w:rPr>
                <w:spacing w:val="-2"/>
              </w:rPr>
              <w:t>8</w:t>
            </w:r>
            <w:r>
              <w:rPr>
                <w:spacing w:val="-31"/>
              </w:rPr>
              <w:t xml:space="preserve"> </w:t>
            </w:r>
            <w:r>
              <w:rPr>
                <w:spacing w:val="-2"/>
              </w:rPr>
              <w:t>号）</w:t>
            </w:r>
          </w:p>
          <w:p>
            <w:pPr>
              <w:pStyle w:val="6"/>
              <w:spacing w:before="29" w:line="228" w:lineRule="auto"/>
              <w:ind w:left="110" w:right="101" w:firstLine="384"/>
            </w:pPr>
            <w:r>
              <w:rPr>
                <w:spacing w:val="-2"/>
              </w:rPr>
              <w:t>第二十四条</w:t>
            </w:r>
            <w:r>
              <w:rPr>
                <w:spacing w:val="-21"/>
              </w:rPr>
              <w:t xml:space="preserve"> </w:t>
            </w:r>
            <w:r>
              <w:rPr>
                <w:spacing w:val="-2"/>
              </w:rPr>
              <w:t>违反本办法规定，有下列行为之一的，依照《</w:t>
            </w:r>
            <w:r>
              <w:fldChar w:fldCharType="begin"/>
            </w:r>
            <w:r>
              <w:instrText xml:space="preserve"> HYPERLINK "https://www.waizi.org.cn/doc/98700.html" </w:instrText>
            </w:r>
            <w:r>
              <w:fldChar w:fldCharType="separate"/>
            </w:r>
            <w:r>
              <w:rPr>
                <w:spacing w:val="-2"/>
              </w:rPr>
              <w:t>中华人民共和国动物防疫</w:t>
            </w:r>
            <w:r>
              <w:rPr>
                <w:spacing w:val="-2"/>
              </w:rPr>
              <w:fldChar w:fldCharType="end"/>
            </w:r>
            <w:r>
              <w:t xml:space="preserve"> </w:t>
            </w:r>
            <w:r>
              <w:rPr>
                <w:spacing w:val="-1"/>
              </w:rPr>
              <w:t>法》第九十八条的规定予以处罚:</w:t>
            </w:r>
          </w:p>
          <w:p>
            <w:pPr>
              <w:pStyle w:val="6"/>
              <w:spacing w:before="21" w:line="227" w:lineRule="auto"/>
              <w:ind w:left="103" w:right="101" w:hanging="1"/>
            </w:pPr>
            <w:r>
              <w:t>（</w:t>
            </w:r>
            <w:r>
              <w:rPr>
                <w:spacing w:val="-48"/>
              </w:rPr>
              <w:t xml:space="preserve"> </w:t>
            </w:r>
            <w:r>
              <w:t>一）动物饲养场、动物隔离场所、动物屠宰加工场所以</w:t>
            </w:r>
            <w:r>
              <w:rPr>
                <w:spacing w:val="-1"/>
              </w:rPr>
              <w:t>及动物和动物产品无害化处理</w:t>
            </w:r>
            <w:r>
              <w:t xml:space="preserve"> 场所变更场所地址或者经营范围，未按规定重新办理动物防</w:t>
            </w:r>
            <w:r>
              <w:rPr>
                <w:spacing w:val="-1"/>
              </w:rPr>
              <w:t>疫条件合格证的；</w:t>
            </w:r>
          </w:p>
          <w:p>
            <w:pPr>
              <w:pStyle w:val="6"/>
              <w:spacing w:before="25" w:line="230" w:lineRule="auto"/>
              <w:ind w:left="119" w:right="101" w:hanging="17"/>
            </w:pPr>
            <w:r>
              <w:t>（</w:t>
            </w:r>
            <w:r>
              <w:rPr>
                <w:spacing w:val="-50"/>
              </w:rPr>
              <w:t xml:space="preserve"> </w:t>
            </w:r>
            <w:r>
              <w:t>二）经营动物和动物产品的集贸市场不符合本办法第十一条</w:t>
            </w:r>
            <w:r>
              <w:rPr>
                <w:spacing w:val="-1"/>
              </w:rPr>
              <w:t>、第十二条动物防疫条件</w:t>
            </w:r>
            <w:r>
              <w:t xml:space="preserve"> </w:t>
            </w:r>
            <w:r>
              <w:rPr>
                <w:spacing w:val="-12"/>
              </w:rPr>
              <w:t>的。</w:t>
            </w:r>
          </w:p>
          <w:p>
            <w:pPr>
              <w:pStyle w:val="6"/>
              <w:spacing w:before="16" w:line="239" w:lineRule="auto"/>
              <w:ind w:left="473"/>
            </w:pPr>
            <w:r>
              <w:rPr>
                <w:spacing w:val="-1"/>
              </w:rPr>
              <w:t>第十一条</w:t>
            </w:r>
            <w:r>
              <w:rPr>
                <w:spacing w:val="-28"/>
              </w:rPr>
              <w:t xml:space="preserve"> </w:t>
            </w:r>
            <w:r>
              <w:rPr>
                <w:spacing w:val="-1"/>
              </w:rPr>
              <w:t>经营动物和动物产品的集贸市场应当符合下列条</w:t>
            </w:r>
            <w:r>
              <w:rPr>
                <w:spacing w:val="-2"/>
              </w:rPr>
              <w:t>件：</w:t>
            </w:r>
          </w:p>
          <w:p>
            <w:pPr>
              <w:pStyle w:val="6"/>
              <w:spacing w:line="215" w:lineRule="auto"/>
              <w:ind w:left="102"/>
            </w:pPr>
            <w:r>
              <w:rPr>
                <w:spacing w:val="-2"/>
              </w:rPr>
              <w:t>（</w:t>
            </w:r>
            <w:r>
              <w:rPr>
                <w:spacing w:val="-39"/>
              </w:rPr>
              <w:t xml:space="preserve"> </w:t>
            </w:r>
            <w:r>
              <w:rPr>
                <w:spacing w:val="-2"/>
              </w:rPr>
              <w:t>一）场内设管理区、交易区和废弃物处理区，且各区相对独立；</w:t>
            </w:r>
          </w:p>
          <w:p>
            <w:pPr>
              <w:pStyle w:val="6"/>
              <w:spacing w:before="23" w:line="229" w:lineRule="auto"/>
              <w:ind w:left="107" w:right="101" w:hanging="5"/>
            </w:pPr>
            <w:r>
              <w:t>（</w:t>
            </w:r>
            <w:r>
              <w:rPr>
                <w:spacing w:val="-50"/>
              </w:rPr>
              <w:t xml:space="preserve"> </w:t>
            </w:r>
            <w:r>
              <w:t>二）动物交易区与动物产品交易区相对隔离，动物交易区内</w:t>
            </w:r>
            <w:r>
              <w:rPr>
                <w:spacing w:val="-1"/>
              </w:rPr>
              <w:t>不同种类动物交易场所相</w:t>
            </w:r>
            <w:r>
              <w:t xml:space="preserve"> </w:t>
            </w:r>
            <w:r>
              <w:rPr>
                <w:spacing w:val="-3"/>
              </w:rPr>
              <w:t>对独立；</w:t>
            </w:r>
          </w:p>
          <w:p>
            <w:pPr>
              <w:pStyle w:val="6"/>
              <w:spacing w:before="21" w:line="228" w:lineRule="auto"/>
              <w:ind w:left="102" w:right="909"/>
            </w:pPr>
            <w:r>
              <w:rPr>
                <w:spacing w:val="-2"/>
              </w:rPr>
              <w:t>（三）配备与其经营规模相适应的污水、污物处理设施和清洗消毒设施设备；</w:t>
            </w:r>
            <w:r>
              <w:rPr>
                <w:spacing w:val="9"/>
              </w:rPr>
              <w:t xml:space="preserve"> </w:t>
            </w:r>
            <w:r>
              <w:rPr>
                <w:spacing w:val="-1"/>
              </w:rPr>
              <w:t>（四）建立定期休市、清洗消毒等动物防疫制度。</w:t>
            </w:r>
          </w:p>
          <w:p>
            <w:pPr>
              <w:pStyle w:val="6"/>
              <w:spacing w:before="22" w:line="228" w:lineRule="auto"/>
              <w:ind w:left="136" w:right="101" w:hanging="28"/>
            </w:pPr>
            <w:r>
              <w:rPr>
                <w:spacing w:val="1"/>
              </w:rPr>
              <w:t>经营动物的集贸市场，除符合前款规定外，周围应当</w:t>
            </w:r>
            <w:r>
              <w:t xml:space="preserve">建有隔离设施，运输动物车辆出入 </w:t>
            </w:r>
            <w:r>
              <w:rPr>
                <w:spacing w:val="-3"/>
              </w:rPr>
              <w:t>口处设置消毒通道或者消毒池。</w:t>
            </w:r>
          </w:p>
          <w:p>
            <w:pPr>
              <w:pStyle w:val="6"/>
              <w:spacing w:before="22" w:line="216" w:lineRule="auto"/>
              <w:ind w:left="473"/>
            </w:pPr>
            <w:r>
              <w:rPr>
                <w:spacing w:val="-1"/>
              </w:rPr>
              <w:t>第十二条</w:t>
            </w:r>
            <w:r>
              <w:rPr>
                <w:spacing w:val="-23"/>
              </w:rPr>
              <w:t xml:space="preserve"> </w:t>
            </w:r>
            <w:r>
              <w:rPr>
                <w:spacing w:val="-1"/>
              </w:rPr>
              <w:t>活禽交易市场除符合本办法第十一条规定外，还应当符合下列条件：</w:t>
            </w:r>
          </w:p>
          <w:p>
            <w:pPr>
              <w:pStyle w:val="6"/>
              <w:spacing w:before="25" w:line="227" w:lineRule="auto"/>
              <w:ind w:left="116" w:right="101" w:hanging="14"/>
            </w:pPr>
            <w:r>
              <w:t>（</w:t>
            </w:r>
            <w:r>
              <w:rPr>
                <w:spacing w:val="-48"/>
              </w:rPr>
              <w:t xml:space="preserve"> </w:t>
            </w:r>
            <w:r>
              <w:t>一）活禽销售应单独分区，有独立出入口；市场内水禽</w:t>
            </w:r>
            <w:r>
              <w:rPr>
                <w:spacing w:val="-1"/>
              </w:rPr>
              <w:t>与其他家禽应相对隔离；活禽</w:t>
            </w:r>
            <w:r>
              <w:t xml:space="preserve"> </w:t>
            </w:r>
            <w:r>
              <w:rPr>
                <w:spacing w:val="-1"/>
              </w:rPr>
              <w:t>宰杀间应相对封闭，宰杀间、销售区域、消费者之间应实施物理隔离；</w:t>
            </w:r>
          </w:p>
          <w:p>
            <w:pPr>
              <w:pStyle w:val="6"/>
              <w:spacing w:before="23" w:line="217" w:lineRule="auto"/>
              <w:ind w:left="102"/>
            </w:pPr>
            <w:r>
              <w:rPr>
                <w:spacing w:val="-2"/>
              </w:rPr>
              <w:t>（</w:t>
            </w:r>
            <w:r>
              <w:rPr>
                <w:spacing w:val="-45"/>
              </w:rPr>
              <w:t xml:space="preserve"> </w:t>
            </w:r>
            <w:r>
              <w:rPr>
                <w:spacing w:val="-2"/>
              </w:rPr>
              <w:t>二）配备通风、无害化处理等设施设备，设置排污通道；</w:t>
            </w:r>
          </w:p>
          <w:p>
            <w:pPr>
              <w:pStyle w:val="6"/>
              <w:spacing w:before="21" w:line="216" w:lineRule="auto"/>
              <w:ind w:left="102"/>
            </w:pPr>
            <w:r>
              <w:t>（三）建立日常监测、从业人员卫生防护、突发事件应急处置等</w:t>
            </w:r>
            <w:r>
              <w:rPr>
                <w:spacing w:val="-1"/>
              </w:rPr>
              <w:t>动物防疫制度。</w:t>
            </w:r>
          </w:p>
        </w:tc>
        <w:tc>
          <w:tcPr>
            <w:tcW w:w="491" w:type="dxa"/>
            <w:textDirection w:val="tbRlV"/>
            <w:vAlign w:val="top"/>
          </w:tcPr>
          <w:p>
            <w:pPr>
              <w:pStyle w:val="6"/>
              <w:spacing w:before="148" w:line="205" w:lineRule="auto"/>
              <w:ind w:left="2479"/>
            </w:pPr>
            <w:r>
              <w:rPr>
                <w:spacing w:val="26"/>
              </w:rPr>
              <w:t>县级</w:t>
            </w:r>
          </w:p>
        </w:tc>
        <w:tc>
          <w:tcPr>
            <w:tcW w:w="1824" w:type="dxa"/>
            <w:vAlign w:val="top"/>
          </w:tcPr>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237" w:lineRule="auto"/>
              <w:ind w:left="116" w:right="95" w:firstLine="4"/>
              <w:jc w:val="both"/>
            </w:pPr>
            <w:r>
              <w:rPr>
                <w:spacing w:val="19"/>
              </w:rPr>
              <w:t>对属地范围内开办</w:t>
            </w:r>
            <w:r>
              <w:rPr>
                <w:spacing w:val="6"/>
              </w:rPr>
              <w:t xml:space="preserve"> </w:t>
            </w:r>
            <w:r>
              <w:rPr>
                <w:spacing w:val="20"/>
              </w:rPr>
              <w:t>动物饲养场和隔离</w:t>
            </w:r>
            <w:r>
              <w:rPr>
                <w:spacing w:val="3"/>
              </w:rPr>
              <w:t xml:space="preserve"> </w:t>
            </w:r>
            <w:r>
              <w:rPr>
                <w:spacing w:val="-2"/>
              </w:rPr>
              <w:t>场所、动物屠宰加工</w:t>
            </w:r>
            <w:r>
              <w:rPr>
                <w:spacing w:val="3"/>
              </w:rPr>
              <w:t xml:space="preserve"> </w:t>
            </w:r>
            <w:r>
              <w:rPr>
                <w:spacing w:val="20"/>
              </w:rPr>
              <w:t>场所以及动物和动</w:t>
            </w:r>
            <w:r>
              <w:rPr>
                <w:spacing w:val="3"/>
              </w:rPr>
              <w:t xml:space="preserve"> </w:t>
            </w:r>
            <w:r>
              <w:rPr>
                <w:spacing w:val="20"/>
              </w:rPr>
              <w:t>物产品无害化处理</w:t>
            </w:r>
            <w:r>
              <w:rPr>
                <w:spacing w:val="3"/>
              </w:rPr>
              <w:t xml:space="preserve"> </w:t>
            </w:r>
            <w:r>
              <w:rPr>
                <w:spacing w:val="-2"/>
              </w:rPr>
              <w:t>场所，未取得动物防</w:t>
            </w:r>
            <w:r>
              <w:rPr>
                <w:spacing w:val="3"/>
              </w:rPr>
              <w:t xml:space="preserve"> </w:t>
            </w:r>
            <w:r>
              <w:rPr>
                <w:spacing w:val="-2"/>
              </w:rPr>
              <w:t>疫条件合格证、经营</w:t>
            </w:r>
            <w:r>
              <w:rPr>
                <w:spacing w:val="3"/>
              </w:rPr>
              <w:t xml:space="preserve"> </w:t>
            </w:r>
            <w:r>
              <w:rPr>
                <w:spacing w:val="-2"/>
              </w:rPr>
              <w:t>动物、动物产品的集</w:t>
            </w:r>
            <w:r>
              <w:rPr>
                <w:spacing w:val="3"/>
              </w:rPr>
              <w:t xml:space="preserve"> </w:t>
            </w:r>
            <w:r>
              <w:rPr>
                <w:spacing w:val="20"/>
              </w:rPr>
              <w:t>贸市场不具备国务</w:t>
            </w:r>
            <w:r>
              <w:rPr>
                <w:spacing w:val="3"/>
              </w:rPr>
              <w:t xml:space="preserve"> </w:t>
            </w:r>
            <w:r>
              <w:rPr>
                <w:spacing w:val="20"/>
              </w:rPr>
              <w:t>院农业农村主管部</w:t>
            </w:r>
            <w:r>
              <w:rPr>
                <w:spacing w:val="3"/>
              </w:rPr>
              <w:t xml:space="preserve"> </w:t>
            </w:r>
            <w:r>
              <w:rPr>
                <w:spacing w:val="20"/>
              </w:rPr>
              <w:t>门规定的防疫条件</w:t>
            </w:r>
            <w:r>
              <w:rPr>
                <w:spacing w:val="3"/>
              </w:rPr>
              <w:t xml:space="preserve"> </w:t>
            </w:r>
            <w:r>
              <w:rPr>
                <w:spacing w:val="-1"/>
              </w:rPr>
              <w:t>的等行为的处罚</w:t>
            </w:r>
          </w:p>
        </w:tc>
        <w:tc>
          <w:tcPr>
            <w:tcW w:w="2206" w:type="dxa"/>
            <w:gridSpan w:val="2"/>
            <w:tcBorders>
              <w:right w:val="single" w:color="000000" w:sz="10" w:space="0"/>
            </w:tcBorders>
            <w:vAlign w:val="top"/>
          </w:tcPr>
          <w:p>
            <w:pPr>
              <w:pStyle w:val="6"/>
              <w:spacing w:before="30" w:line="236" w:lineRule="auto"/>
              <w:ind w:left="120" w:right="90"/>
            </w:pPr>
            <w:r>
              <w:t xml:space="preserve">【调整意见】申请合并。 </w:t>
            </w:r>
            <w:r>
              <w:rPr>
                <w:spacing w:val="-1"/>
              </w:rPr>
              <w:t>【调整依据】根据《</w:t>
            </w:r>
            <w:r>
              <w:rPr>
                <w:spacing w:val="-1"/>
                <w:lang w:val="en-US"/>
              </w:rPr>
              <w:t>中华人民共和国</w:t>
            </w:r>
            <w:r>
              <w:rPr>
                <w:spacing w:val="-1"/>
              </w:rPr>
              <w:t>动物防疫法》</w:t>
            </w:r>
            <w:r>
              <w:rPr>
                <w:spacing w:val="5"/>
              </w:rPr>
              <w:t xml:space="preserve"> </w:t>
            </w:r>
            <w:r>
              <w:rPr>
                <w:spacing w:val="-4"/>
              </w:rPr>
              <w:t>(2021</w:t>
            </w:r>
            <w:r>
              <w:rPr>
                <w:spacing w:val="-35"/>
              </w:rPr>
              <w:t xml:space="preserve"> </w:t>
            </w:r>
            <w:r>
              <w:rPr>
                <w:spacing w:val="-4"/>
              </w:rPr>
              <w:t>修订)第九十八条、</w:t>
            </w:r>
            <w:r>
              <w:t xml:space="preserve"> </w:t>
            </w:r>
            <w:r>
              <w:rPr>
                <w:spacing w:val="8"/>
              </w:rPr>
              <w:t>《动物防疫条件审查办</w:t>
            </w:r>
            <w:r>
              <w:rPr>
                <w:spacing w:val="1"/>
              </w:rPr>
              <w:t xml:space="preserve">  </w:t>
            </w:r>
            <w:r>
              <w:rPr>
                <w:spacing w:val="-4"/>
              </w:rPr>
              <w:t>法》第二十四条，</w:t>
            </w:r>
            <w:r>
              <w:rPr>
                <w:spacing w:val="-53"/>
              </w:rPr>
              <w:t xml:space="preserve"> </w:t>
            </w:r>
            <w:r>
              <w:rPr>
                <w:spacing w:val="-4"/>
              </w:rPr>
              <w:t>“对经</w:t>
            </w:r>
            <w:r>
              <w:t xml:space="preserve"> </w:t>
            </w:r>
            <w:r>
              <w:rPr>
                <w:spacing w:val="-1"/>
              </w:rPr>
              <w:t>营动物和动物产品的集贸</w:t>
            </w:r>
            <w:r>
              <w:rPr>
                <w:spacing w:val="5"/>
              </w:rPr>
              <w:t xml:space="preserve"> </w:t>
            </w:r>
            <w:r>
              <w:rPr>
                <w:spacing w:val="-1"/>
              </w:rPr>
              <w:t>市场不符合动物防疫条件</w:t>
            </w:r>
          </w:p>
          <w:p>
            <w:pPr>
              <w:pStyle w:val="6"/>
              <w:spacing w:before="24" w:line="216" w:lineRule="auto"/>
              <w:ind w:left="406"/>
            </w:pPr>
            <w:r>
              <w:rPr>
                <w:spacing w:val="-3"/>
              </w:rPr>
              <w:t>的处罚”职称编码</w:t>
            </w:r>
          </w:p>
          <w:p>
            <w:pPr>
              <w:pStyle w:val="6"/>
              <w:spacing w:before="22" w:line="217" w:lineRule="auto"/>
              <w:ind w:left="134"/>
            </w:pPr>
            <w:r>
              <w:rPr>
                <w:spacing w:val="-5"/>
              </w:rPr>
              <w:t>0217194000</w:t>
            </w:r>
            <w:r>
              <w:rPr>
                <w:spacing w:val="-31"/>
              </w:rPr>
              <w:t xml:space="preserve"> </w:t>
            </w:r>
            <w:r>
              <w:rPr>
                <w:spacing w:val="-5"/>
              </w:rPr>
              <w:t>和“对开办动</w:t>
            </w:r>
          </w:p>
          <w:p>
            <w:pPr>
              <w:pStyle w:val="6"/>
              <w:spacing w:before="20" w:line="216" w:lineRule="auto"/>
              <w:ind w:left="127"/>
            </w:pPr>
            <w:r>
              <w:t>物饲养场和隔离场所、动</w:t>
            </w:r>
          </w:p>
          <w:p>
            <w:pPr>
              <w:pStyle w:val="6"/>
              <w:spacing w:before="22" w:line="216" w:lineRule="auto"/>
              <w:ind w:left="127"/>
            </w:pPr>
            <w:r>
              <w:rPr>
                <w:spacing w:val="-2"/>
              </w:rPr>
              <w:t>物屠宰加工场所以及动物</w:t>
            </w:r>
          </w:p>
          <w:p>
            <w:pPr>
              <w:pStyle w:val="6"/>
              <w:spacing w:before="25" w:line="216" w:lineRule="auto"/>
              <w:ind w:left="126"/>
            </w:pPr>
            <w:r>
              <w:rPr>
                <w:spacing w:val="-2"/>
              </w:rPr>
              <w:t>和动物产品无害化处理场</w:t>
            </w:r>
          </w:p>
          <w:p>
            <w:pPr>
              <w:pStyle w:val="6"/>
              <w:spacing w:before="22" w:line="216" w:lineRule="auto"/>
              <w:ind w:left="122"/>
            </w:pPr>
            <w:r>
              <w:rPr>
                <w:spacing w:val="-1"/>
              </w:rPr>
              <w:t>所，未取得动物防疫条件</w:t>
            </w:r>
          </w:p>
          <w:p>
            <w:pPr>
              <w:pStyle w:val="6"/>
              <w:spacing w:before="22" w:line="216" w:lineRule="auto"/>
              <w:ind w:left="213"/>
            </w:pPr>
            <w:r>
              <w:rPr>
                <w:spacing w:val="7"/>
              </w:rPr>
              <w:t>合格证等行为的处罚”</w:t>
            </w:r>
          </w:p>
          <w:p>
            <w:pPr>
              <w:pStyle w:val="6"/>
              <w:spacing w:before="23" w:line="235" w:lineRule="auto"/>
              <w:ind w:left="119" w:right="95" w:firstLine="15"/>
            </w:pPr>
            <w:r>
              <w:rPr>
                <w:spacing w:val="-5"/>
              </w:rPr>
              <w:t>0217061000</w:t>
            </w:r>
            <w:r>
              <w:rPr>
                <w:spacing w:val="-31"/>
              </w:rPr>
              <w:t xml:space="preserve"> </w:t>
            </w:r>
            <w:r>
              <w:rPr>
                <w:spacing w:val="-5"/>
              </w:rPr>
              <w:t>事项重复，上</w:t>
            </w:r>
            <w:r>
              <w:t xml:space="preserve"> </w:t>
            </w:r>
            <w:r>
              <w:rPr>
                <w:spacing w:val="-1"/>
              </w:rPr>
              <w:t>位法包含并优于下位法，</w:t>
            </w:r>
            <w:r>
              <w:rPr>
                <w:spacing w:val="5"/>
              </w:rPr>
              <w:t xml:space="preserve"> </w:t>
            </w:r>
            <w:r>
              <w:rPr>
                <w:spacing w:val="-3"/>
              </w:rPr>
              <w:t>合并后的名称</w:t>
            </w:r>
            <w:r>
              <w:rPr>
                <w:spacing w:val="-63"/>
              </w:rPr>
              <w:t xml:space="preserve"> </w:t>
            </w:r>
            <w:r>
              <w:rPr>
                <w:spacing w:val="-3"/>
              </w:rPr>
              <w:t>“对开办动</w:t>
            </w:r>
            <w:r>
              <w:t xml:space="preserve"> </w:t>
            </w:r>
            <w:r>
              <w:rPr>
                <w:spacing w:val="-1"/>
              </w:rPr>
              <w:t>物饲养场和隔离场所、动</w:t>
            </w:r>
            <w:r>
              <w:rPr>
                <w:spacing w:val="5"/>
              </w:rPr>
              <w:t xml:space="preserve"> </w:t>
            </w:r>
            <w:r>
              <w:rPr>
                <w:spacing w:val="-1"/>
              </w:rPr>
              <w:t>物屠宰加工场所以及动物</w:t>
            </w:r>
          </w:p>
          <w:p>
            <w:pPr>
              <w:pStyle w:val="6"/>
              <w:spacing w:before="23" w:line="216" w:lineRule="auto"/>
              <w:ind w:left="126"/>
            </w:pPr>
            <w:r>
              <w:rPr>
                <w:spacing w:val="-2"/>
              </w:rPr>
              <w:t>和动物产品无害化处理场</w:t>
            </w:r>
          </w:p>
          <w:p>
            <w:pPr>
              <w:pStyle w:val="6"/>
              <w:spacing w:before="22" w:line="216" w:lineRule="auto"/>
              <w:ind w:left="122"/>
            </w:pPr>
            <w:r>
              <w:rPr>
                <w:spacing w:val="-1"/>
              </w:rPr>
              <w:t>所，未取得动物防疫条件</w:t>
            </w:r>
          </w:p>
          <w:p>
            <w:pPr>
              <w:pStyle w:val="6"/>
              <w:spacing w:before="22" w:line="204" w:lineRule="auto"/>
              <w:ind w:left="213"/>
            </w:pPr>
            <w:r>
              <w:rPr>
                <w:spacing w:val="7"/>
              </w:rPr>
              <w:t>合格证等行为的处罚”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9" w:hRule="atLeast"/>
        </w:trPr>
        <w:tc>
          <w:tcPr>
            <w:tcW w:w="525" w:type="dxa"/>
            <w:tcBorders>
              <w:left w:val="single" w:color="000000" w:sz="10" w:space="0"/>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181" w:lineRule="auto"/>
              <w:jc w:val="right"/>
            </w:pPr>
            <w:r>
              <w:rPr>
                <w:spacing w:val="-9"/>
              </w:rPr>
              <w:t>127</w:t>
            </w:r>
          </w:p>
        </w:tc>
        <w:tc>
          <w:tcPr>
            <w:tcW w:w="1571" w:type="dxa"/>
            <w:vAlign w:val="top"/>
          </w:tcPr>
          <w:p>
            <w:pPr>
              <w:spacing w:line="388" w:lineRule="auto"/>
              <w:rPr>
                <w:rFonts w:ascii="Arial"/>
                <w:sz w:val="21"/>
              </w:rPr>
            </w:pPr>
          </w:p>
          <w:p>
            <w:pPr>
              <w:pStyle w:val="6"/>
              <w:spacing w:before="59" w:line="234" w:lineRule="auto"/>
              <w:ind w:left="101" w:right="115" w:firstLine="1"/>
              <w:jc w:val="both"/>
            </w:pPr>
            <w:r>
              <w:rPr>
                <w:spacing w:val="-12"/>
              </w:rPr>
              <w:t>对转让、伪造、变</w:t>
            </w:r>
            <w:r>
              <w:rPr>
                <w:spacing w:val="2"/>
              </w:rPr>
              <w:t xml:space="preserve"> </w:t>
            </w:r>
            <w:r>
              <w:rPr>
                <w:spacing w:val="-12"/>
              </w:rPr>
              <w:t>造《动物防疫条件</w:t>
            </w:r>
            <w:r>
              <w:rPr>
                <w:spacing w:val="4"/>
              </w:rPr>
              <w:t xml:space="preserve"> </w:t>
            </w:r>
            <w:r>
              <w:rPr>
                <w:spacing w:val="-12"/>
              </w:rPr>
              <w:t>合格证》及使用的</w:t>
            </w:r>
            <w:r>
              <w:rPr>
                <w:spacing w:val="4"/>
              </w:rPr>
              <w:t xml:space="preserve"> </w:t>
            </w:r>
            <w:r>
              <w:rPr>
                <w:spacing w:val="-5"/>
              </w:rPr>
              <w:t>处罚</w:t>
            </w:r>
          </w:p>
        </w:tc>
        <w:tc>
          <w:tcPr>
            <w:tcW w:w="431" w:type="dxa"/>
            <w:vAlign w:val="top"/>
          </w:tcPr>
          <w:p>
            <w:pPr>
              <w:spacing w:line="303"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19</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vAlign w:val="top"/>
          </w:tcPr>
          <w:p>
            <w:pPr>
              <w:spacing w:line="388" w:lineRule="auto"/>
              <w:rPr>
                <w:rFonts w:ascii="Arial"/>
                <w:sz w:val="21"/>
              </w:rPr>
            </w:pPr>
          </w:p>
          <w:p>
            <w:pPr>
              <w:pStyle w:val="6"/>
              <w:spacing w:before="58" w:line="241"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spacing w:line="273" w:lineRule="auto"/>
              <w:rPr>
                <w:rFonts w:ascii="Arial"/>
                <w:sz w:val="21"/>
              </w:rPr>
            </w:pPr>
          </w:p>
          <w:p>
            <w:pPr>
              <w:pStyle w:val="6"/>
              <w:spacing w:before="58" w:line="216" w:lineRule="auto"/>
              <w:ind w:left="392"/>
            </w:pPr>
            <w:r>
              <w:rPr>
                <w:spacing w:val="-1"/>
              </w:rPr>
              <w:t>【部门规章】《动物防疫条件审查办法》（</w:t>
            </w:r>
            <w:r>
              <w:rPr>
                <w:spacing w:val="-2"/>
              </w:rPr>
              <w:t>2022</w:t>
            </w:r>
            <w:r>
              <w:rPr>
                <w:spacing w:val="-36"/>
              </w:rPr>
              <w:t xml:space="preserve"> </w:t>
            </w:r>
            <w:r>
              <w:rPr>
                <w:spacing w:val="-2"/>
              </w:rPr>
              <w:t>年农业部令第</w:t>
            </w:r>
            <w:r>
              <w:rPr>
                <w:spacing w:val="-29"/>
              </w:rPr>
              <w:t xml:space="preserve"> </w:t>
            </w:r>
            <w:r>
              <w:rPr>
                <w:spacing w:val="-2"/>
              </w:rPr>
              <w:t>8</w:t>
            </w:r>
            <w:r>
              <w:rPr>
                <w:spacing w:val="-31"/>
              </w:rPr>
              <w:t xml:space="preserve"> </w:t>
            </w:r>
            <w:r>
              <w:rPr>
                <w:spacing w:val="-2"/>
              </w:rPr>
              <w:t>号）</w:t>
            </w:r>
          </w:p>
          <w:p>
            <w:pPr>
              <w:pStyle w:val="6"/>
              <w:spacing w:before="22" w:line="227" w:lineRule="auto"/>
              <w:ind w:left="120" w:right="101" w:firstLine="352"/>
            </w:pPr>
            <w:r>
              <w:rPr>
                <w:spacing w:val="3"/>
              </w:rPr>
              <w:t>第三条 第二款县级以上地方人民政府农业农村主管部门负责本行政区域内的动物</w:t>
            </w:r>
            <w:r>
              <w:t xml:space="preserve"> </w:t>
            </w:r>
            <w:r>
              <w:rPr>
                <w:spacing w:val="-2"/>
              </w:rPr>
              <w:t>防疫条件审查和监督管理工作。</w:t>
            </w:r>
          </w:p>
          <w:p>
            <w:pPr>
              <w:pStyle w:val="6"/>
              <w:spacing w:before="22" w:line="214" w:lineRule="auto"/>
              <w:ind w:left="473"/>
            </w:pPr>
            <w:r>
              <w:rPr>
                <w:spacing w:val="-1"/>
              </w:rPr>
              <w:t>第二十二条</w:t>
            </w:r>
            <w:r>
              <w:rPr>
                <w:spacing w:val="-27"/>
              </w:rPr>
              <w:t xml:space="preserve"> </w:t>
            </w:r>
            <w:r>
              <w:rPr>
                <w:spacing w:val="-1"/>
              </w:rPr>
              <w:t>禁止转让、伪造或者变造动物防疫条件</w:t>
            </w:r>
            <w:r>
              <w:rPr>
                <w:spacing w:val="-2"/>
              </w:rPr>
              <w:t>合格证。</w:t>
            </w:r>
          </w:p>
        </w:tc>
        <w:tc>
          <w:tcPr>
            <w:tcW w:w="491" w:type="dxa"/>
            <w:textDirection w:val="tbRlV"/>
            <w:vAlign w:val="top"/>
          </w:tcPr>
          <w:p>
            <w:pPr>
              <w:pStyle w:val="6"/>
              <w:spacing w:before="148" w:line="205" w:lineRule="auto"/>
              <w:ind w:left="684"/>
            </w:pPr>
            <w:r>
              <w:rPr>
                <w:spacing w:val="26"/>
              </w:rPr>
              <w:t>县级</w:t>
            </w:r>
          </w:p>
        </w:tc>
        <w:tc>
          <w:tcPr>
            <w:tcW w:w="1824" w:type="dxa"/>
            <w:vAlign w:val="top"/>
          </w:tcPr>
          <w:p>
            <w:pPr>
              <w:spacing w:line="251" w:lineRule="auto"/>
              <w:rPr>
                <w:rFonts w:ascii="Arial"/>
                <w:sz w:val="21"/>
              </w:rPr>
            </w:pPr>
          </w:p>
          <w:p>
            <w:pPr>
              <w:spacing w:line="252" w:lineRule="auto"/>
              <w:rPr>
                <w:rFonts w:ascii="Arial"/>
                <w:sz w:val="21"/>
              </w:rPr>
            </w:pPr>
          </w:p>
          <w:p>
            <w:pPr>
              <w:pStyle w:val="6"/>
              <w:spacing w:before="59" w:line="232" w:lineRule="auto"/>
              <w:ind w:left="115" w:right="95" w:firstLine="5"/>
              <w:jc w:val="both"/>
            </w:pPr>
            <w:r>
              <w:rPr>
                <w:spacing w:val="-2"/>
              </w:rPr>
              <w:t>对转让、伪造、变造</w:t>
            </w:r>
            <w:r>
              <w:t xml:space="preserve"> </w:t>
            </w:r>
            <w:r>
              <w:rPr>
                <w:spacing w:val="13"/>
              </w:rPr>
              <w:t>《</w:t>
            </w:r>
            <w:r>
              <w:rPr>
                <w:spacing w:val="-30"/>
              </w:rPr>
              <w:t xml:space="preserve"> </w:t>
            </w:r>
            <w:r>
              <w:rPr>
                <w:spacing w:val="13"/>
              </w:rPr>
              <w:t>动物防疫条件合</w:t>
            </w:r>
            <w:r>
              <w:t xml:space="preserve"> </w:t>
            </w:r>
            <w:r>
              <w:rPr>
                <w:spacing w:val="-2"/>
              </w:rPr>
              <w:t>格证》及使用的处罚</w:t>
            </w:r>
          </w:p>
        </w:tc>
        <w:tc>
          <w:tcPr>
            <w:tcW w:w="2206" w:type="dxa"/>
            <w:gridSpan w:val="2"/>
            <w:tcBorders>
              <w:right w:val="single" w:color="000000" w:sz="10" w:space="0"/>
            </w:tcBorders>
            <w:vAlign w:val="top"/>
          </w:tcPr>
          <w:p>
            <w:pPr>
              <w:rPr>
                <w:rFonts w:ascii="Arial"/>
                <w:sz w:val="21"/>
              </w:rPr>
            </w:pPr>
          </w:p>
        </w:tc>
      </w:tr>
    </w:tbl>
    <w:p>
      <w:pPr>
        <w:pStyle w:val="2"/>
      </w:pPr>
    </w:p>
    <w:p>
      <w:pPr>
        <w:sectPr>
          <w:footerReference r:id="rId6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2" w:hRule="atLeast"/>
        </w:trPr>
        <w:tc>
          <w:tcPr>
            <w:tcW w:w="525" w:type="dxa"/>
            <w:tcBorders>
              <w:left w:val="single" w:color="000000" w:sz="10" w:space="0"/>
            </w:tcBorders>
            <w:vAlign w:val="top"/>
          </w:tcPr>
          <w:p>
            <w:pPr>
              <w:spacing w:line="286" w:lineRule="auto"/>
              <w:rPr>
                <w:rFonts w:ascii="Arial"/>
                <w:sz w:val="21"/>
              </w:rPr>
            </w:pPr>
          </w:p>
          <w:p>
            <w:pPr>
              <w:spacing w:line="287" w:lineRule="auto"/>
              <w:rPr>
                <w:rFonts w:ascii="Arial"/>
                <w:sz w:val="21"/>
              </w:rPr>
            </w:pPr>
          </w:p>
          <w:p>
            <w:pPr>
              <w:spacing w:line="287" w:lineRule="auto"/>
              <w:rPr>
                <w:rFonts w:ascii="Arial"/>
                <w:sz w:val="21"/>
              </w:rPr>
            </w:pPr>
          </w:p>
          <w:p>
            <w:pPr>
              <w:pStyle w:val="6"/>
              <w:spacing w:before="58" w:line="181" w:lineRule="auto"/>
              <w:jc w:val="right"/>
            </w:pPr>
            <w:r>
              <w:rPr>
                <w:spacing w:val="-9"/>
              </w:rPr>
              <w:t>128</w:t>
            </w:r>
          </w:p>
        </w:tc>
        <w:tc>
          <w:tcPr>
            <w:tcW w:w="1571" w:type="dxa"/>
            <w:vAlign w:val="top"/>
          </w:tcPr>
          <w:p>
            <w:pPr>
              <w:spacing w:line="255" w:lineRule="auto"/>
              <w:rPr>
                <w:rFonts w:ascii="Arial"/>
                <w:sz w:val="21"/>
              </w:rPr>
            </w:pPr>
          </w:p>
          <w:p>
            <w:pPr>
              <w:pStyle w:val="6"/>
              <w:spacing w:before="59" w:line="236" w:lineRule="auto"/>
              <w:ind w:left="104" w:right="115" w:hanging="1"/>
              <w:jc w:val="both"/>
            </w:pPr>
            <w:r>
              <w:rPr>
                <w:spacing w:val="12"/>
              </w:rPr>
              <w:t>对乡村兽医不按</w:t>
            </w:r>
            <w:r>
              <w:rPr>
                <w:spacing w:val="2"/>
              </w:rPr>
              <w:t xml:space="preserve"> </w:t>
            </w:r>
            <w:r>
              <w:rPr>
                <w:spacing w:val="12"/>
              </w:rPr>
              <w:t>照规定区域从业</w:t>
            </w:r>
            <w:r>
              <w:t xml:space="preserve"> </w:t>
            </w:r>
            <w:r>
              <w:rPr>
                <w:spacing w:val="-12"/>
              </w:rPr>
              <w:t>的，不按要求参加</w:t>
            </w:r>
            <w:r>
              <w:t xml:space="preserve"> </w:t>
            </w:r>
            <w:r>
              <w:rPr>
                <w:spacing w:val="-12"/>
              </w:rPr>
              <w:t>动物疫病预防、控</w:t>
            </w:r>
            <w:r>
              <w:t xml:space="preserve"> </w:t>
            </w:r>
            <w:r>
              <w:rPr>
                <w:spacing w:val="12"/>
              </w:rPr>
              <w:t>制和扑灭活动的</w:t>
            </w:r>
            <w:r>
              <w:t xml:space="preserve"> </w:t>
            </w:r>
            <w:r>
              <w:rPr>
                <w:spacing w:val="-7"/>
              </w:rPr>
              <w:t>处罚</w:t>
            </w:r>
          </w:p>
        </w:tc>
        <w:tc>
          <w:tcPr>
            <w:tcW w:w="431" w:type="dxa"/>
            <w:vAlign w:val="top"/>
          </w:tcPr>
          <w:p>
            <w:pPr>
              <w:spacing w:line="40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19</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44" w:lineRule="auto"/>
              <w:rPr>
                <w:rFonts w:ascii="Arial"/>
                <w:sz w:val="21"/>
              </w:rPr>
            </w:pPr>
          </w:p>
          <w:p>
            <w:pPr>
              <w:spacing w:line="244"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2" w:line="217" w:lineRule="auto"/>
              <w:ind w:left="131"/>
            </w:pPr>
            <w:r>
              <w:rPr>
                <w:spacing w:val="-3"/>
              </w:rPr>
              <w:t>机构</w:t>
            </w:r>
          </w:p>
        </w:tc>
        <w:tc>
          <w:tcPr>
            <w:tcW w:w="7080" w:type="dxa"/>
            <w:vAlign w:val="top"/>
          </w:tcPr>
          <w:p>
            <w:pPr>
              <w:spacing w:line="244" w:lineRule="auto"/>
              <w:rPr>
                <w:rFonts w:ascii="Arial"/>
                <w:sz w:val="21"/>
              </w:rPr>
            </w:pPr>
          </w:p>
          <w:p>
            <w:pPr>
              <w:spacing w:line="245" w:lineRule="auto"/>
              <w:rPr>
                <w:rFonts w:ascii="Arial"/>
                <w:sz w:val="21"/>
              </w:rPr>
            </w:pPr>
          </w:p>
          <w:p>
            <w:pPr>
              <w:pStyle w:val="6"/>
              <w:spacing w:before="58" w:line="216" w:lineRule="auto"/>
              <w:ind w:left="462"/>
            </w:pPr>
            <w:r>
              <w:rPr>
                <w:spacing w:val="-1"/>
              </w:rPr>
              <w:t>【部门规章】《执业兽医和乡村兽医管理办法》（202</w:t>
            </w:r>
            <w:r>
              <w:rPr>
                <w:spacing w:val="-2"/>
              </w:rPr>
              <w:t>2</w:t>
            </w:r>
            <w:r>
              <w:rPr>
                <w:spacing w:val="-36"/>
              </w:rPr>
              <w:t xml:space="preserve"> </w:t>
            </w:r>
            <w:r>
              <w:rPr>
                <w:spacing w:val="-2"/>
              </w:rPr>
              <w:t>年农业部令第</w:t>
            </w:r>
            <w:r>
              <w:rPr>
                <w:spacing w:val="-29"/>
              </w:rPr>
              <w:t xml:space="preserve"> </w:t>
            </w:r>
            <w:r>
              <w:rPr>
                <w:spacing w:val="-2"/>
              </w:rPr>
              <w:t>6</w:t>
            </w:r>
            <w:r>
              <w:rPr>
                <w:spacing w:val="-31"/>
              </w:rPr>
              <w:t xml:space="preserve"> </w:t>
            </w:r>
            <w:r>
              <w:rPr>
                <w:spacing w:val="-2"/>
              </w:rPr>
              <w:t>号）</w:t>
            </w:r>
          </w:p>
          <w:p>
            <w:pPr>
              <w:pStyle w:val="6"/>
              <w:spacing w:before="20" w:line="233" w:lineRule="auto"/>
              <w:ind w:left="105" w:right="56" w:firstLine="367"/>
            </w:pPr>
            <w:r>
              <w:rPr>
                <w:spacing w:val="-3"/>
              </w:rPr>
              <w:t>第三十三条  违反本办法规定，乡村兽医不按照备案规定区域从事动物诊疗活动</w:t>
            </w:r>
            <w:r>
              <w:rPr>
                <w:spacing w:val="-4"/>
              </w:rPr>
              <w:t>的，</w:t>
            </w:r>
            <w:r>
              <w:t xml:space="preserve"> </w:t>
            </w:r>
            <w:r>
              <w:rPr>
                <w:spacing w:val="1"/>
              </w:rPr>
              <w:t>由县级以上地方人民政府农业农村主管部门责令限期改正，</w:t>
            </w:r>
            <w:r>
              <w:t xml:space="preserve">处一千元以上五千元以下罚 </w:t>
            </w:r>
            <w:r>
              <w:rPr>
                <w:spacing w:val="-5"/>
              </w:rPr>
              <w:t>款。</w:t>
            </w:r>
          </w:p>
        </w:tc>
        <w:tc>
          <w:tcPr>
            <w:tcW w:w="491" w:type="dxa"/>
            <w:textDirection w:val="tbRlV"/>
            <w:vAlign w:val="top"/>
          </w:tcPr>
          <w:p>
            <w:pPr>
              <w:pStyle w:val="6"/>
              <w:spacing w:before="148" w:line="205" w:lineRule="auto"/>
              <w:ind w:left="783"/>
            </w:pPr>
            <w:r>
              <w:rPr>
                <w:spacing w:val="26"/>
              </w:rPr>
              <w:t>县级</w:t>
            </w: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3" w:hRule="atLeast"/>
        </w:trPr>
        <w:tc>
          <w:tcPr>
            <w:tcW w:w="525" w:type="dxa"/>
            <w:tcBorders>
              <w:left w:val="single" w:color="000000" w:sz="10" w:space="0"/>
            </w:tcBorders>
            <w:vAlign w:val="top"/>
          </w:tcPr>
          <w:p>
            <w:pPr>
              <w:spacing w:line="271"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9" w:line="181" w:lineRule="auto"/>
              <w:jc w:val="right"/>
            </w:pPr>
            <w:r>
              <w:rPr>
                <w:spacing w:val="-9"/>
              </w:rPr>
              <w:t>129</w:t>
            </w:r>
          </w:p>
        </w:tc>
        <w:tc>
          <w:tcPr>
            <w:tcW w:w="1571" w:type="dxa"/>
            <w:vAlign w:val="top"/>
          </w:tcPr>
          <w:p>
            <w:pPr>
              <w:spacing w:line="327" w:lineRule="auto"/>
              <w:rPr>
                <w:rFonts w:ascii="Arial"/>
                <w:sz w:val="21"/>
              </w:rPr>
            </w:pPr>
          </w:p>
          <w:p>
            <w:pPr>
              <w:pStyle w:val="6"/>
              <w:spacing w:before="59" w:line="235" w:lineRule="auto"/>
              <w:ind w:left="104" w:right="115" w:hanging="1"/>
              <w:jc w:val="both"/>
            </w:pPr>
            <w:r>
              <w:rPr>
                <w:spacing w:val="12"/>
              </w:rPr>
              <w:t>对向无规定动物</w:t>
            </w:r>
            <w:r>
              <w:rPr>
                <w:spacing w:val="2"/>
              </w:rPr>
              <w:t xml:space="preserve"> </w:t>
            </w:r>
            <w:r>
              <w:rPr>
                <w:spacing w:val="12"/>
              </w:rPr>
              <w:t>疫病区运输相关</w:t>
            </w:r>
            <w:r>
              <w:t xml:space="preserve"> </w:t>
            </w:r>
            <w:r>
              <w:rPr>
                <w:spacing w:val="-12"/>
              </w:rPr>
              <w:t>易感动物、动物产</w:t>
            </w:r>
            <w:r>
              <w:t xml:space="preserve"> </w:t>
            </w:r>
            <w:r>
              <w:rPr>
                <w:spacing w:val="12"/>
              </w:rPr>
              <w:t>品未申报检疫的</w:t>
            </w:r>
            <w:r>
              <w:t xml:space="preserve"> </w:t>
            </w:r>
            <w:r>
              <w:rPr>
                <w:spacing w:val="-7"/>
              </w:rPr>
              <w:t>处罚</w:t>
            </w:r>
          </w:p>
        </w:tc>
        <w:tc>
          <w:tcPr>
            <w:tcW w:w="431" w:type="dxa"/>
            <w:vAlign w:val="top"/>
          </w:tcPr>
          <w:p>
            <w:pPr>
              <w:spacing w:line="35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19</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443"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2" w:line="217" w:lineRule="auto"/>
              <w:ind w:left="131"/>
            </w:pPr>
            <w:r>
              <w:rPr>
                <w:spacing w:val="-3"/>
              </w:rPr>
              <w:t>机构</w:t>
            </w:r>
          </w:p>
        </w:tc>
        <w:tc>
          <w:tcPr>
            <w:tcW w:w="7080" w:type="dxa"/>
            <w:vAlign w:val="top"/>
          </w:tcPr>
          <w:p>
            <w:pPr>
              <w:pStyle w:val="6"/>
              <w:spacing w:before="37" w:line="228" w:lineRule="auto"/>
              <w:ind w:left="102" w:right="101" w:firstLine="270"/>
            </w:pPr>
            <w:r>
              <w:rPr>
                <w:spacing w:val="2"/>
              </w:rPr>
              <w:t>【地方政府规章】《宁夏回族自治区无规定动物疫病区</w:t>
            </w:r>
            <w:r>
              <w:rPr>
                <w:spacing w:val="1"/>
              </w:rPr>
              <w:t>管理办法》（2014</w:t>
            </w:r>
            <w:r>
              <w:rPr>
                <w:spacing w:val="-34"/>
              </w:rPr>
              <w:t xml:space="preserve"> </w:t>
            </w:r>
            <w:r>
              <w:rPr>
                <w:spacing w:val="1"/>
              </w:rPr>
              <w:t>年宁夏回</w:t>
            </w:r>
            <w:r>
              <w:t xml:space="preserve"> </w:t>
            </w:r>
            <w:r>
              <w:rPr>
                <w:spacing w:val="-3"/>
              </w:rPr>
              <w:t>族自治区人民政府令第</w:t>
            </w:r>
            <w:r>
              <w:rPr>
                <w:spacing w:val="-23"/>
              </w:rPr>
              <w:t xml:space="preserve"> </w:t>
            </w:r>
            <w:r>
              <w:rPr>
                <w:spacing w:val="-3"/>
              </w:rPr>
              <w:t>63</w:t>
            </w:r>
            <w:r>
              <w:rPr>
                <w:spacing w:val="-31"/>
              </w:rPr>
              <w:t xml:space="preserve"> </w:t>
            </w:r>
            <w:r>
              <w:rPr>
                <w:spacing w:val="-3"/>
              </w:rPr>
              <w:t>号）</w:t>
            </w:r>
          </w:p>
          <w:p>
            <w:pPr>
              <w:pStyle w:val="6"/>
              <w:spacing w:before="22" w:line="232" w:lineRule="auto"/>
              <w:ind w:left="105" w:right="101" w:firstLine="368"/>
            </w:pPr>
            <w:r>
              <w:rPr>
                <w:spacing w:val="-2"/>
              </w:rPr>
              <w:t>第二十五条 违反本办法第十八条规定，向无规定动物疫病区运输相关易感动物、动</w:t>
            </w:r>
            <w:r>
              <w:rPr>
                <w:spacing w:val="2"/>
              </w:rPr>
              <w:t xml:space="preserve"> </w:t>
            </w:r>
            <w:r>
              <w:rPr>
                <w:spacing w:val="1"/>
              </w:rPr>
              <w:t>物产品，未向自治区动物卫生监督机构申报检疫的，由动物卫</w:t>
            </w:r>
            <w:r>
              <w:t xml:space="preserve">生监督机构对货主或者承 </w:t>
            </w:r>
            <w:r>
              <w:rPr>
                <w:spacing w:val="-1"/>
              </w:rPr>
              <w:t>运人处一千元以上两千元以下罚款。</w:t>
            </w:r>
          </w:p>
          <w:p>
            <w:pPr>
              <w:pStyle w:val="6"/>
              <w:spacing w:before="22" w:line="225" w:lineRule="auto"/>
              <w:ind w:left="102" w:right="101" w:firstLine="371"/>
            </w:pPr>
            <w:r>
              <w:rPr>
                <w:spacing w:val="-3"/>
              </w:rPr>
              <w:t>第十八条</w:t>
            </w:r>
            <w:r>
              <w:rPr>
                <w:spacing w:val="36"/>
              </w:rPr>
              <w:t xml:space="preserve"> </w:t>
            </w:r>
            <w:r>
              <w:rPr>
                <w:spacing w:val="-3"/>
              </w:rPr>
              <w:t>向无规定动物疫病区运输相关易感动物、动物产品的，除附有输出地动物</w:t>
            </w:r>
            <w:r>
              <w:t xml:space="preserve"> </w:t>
            </w:r>
            <w:r>
              <w:rPr>
                <w:spacing w:val="1"/>
              </w:rPr>
              <w:t>卫生监督机构出具的《动物检疫合格证明》外，还应当向自治区动物</w:t>
            </w:r>
            <w:r>
              <w:t>卫生监督机构申报 检疫，并按照本办法第十九条、第二十条规定取得输入地《动物检疫合格证明》。</w:t>
            </w:r>
          </w:p>
        </w:tc>
        <w:tc>
          <w:tcPr>
            <w:tcW w:w="491" w:type="dxa"/>
            <w:textDirection w:val="tbRlV"/>
            <w:vAlign w:val="top"/>
          </w:tcPr>
          <w:p>
            <w:pPr>
              <w:pStyle w:val="6"/>
              <w:spacing w:before="148" w:line="205" w:lineRule="auto"/>
              <w:ind w:left="738"/>
            </w:pPr>
            <w:r>
              <w:rPr>
                <w:spacing w:val="26"/>
              </w:rPr>
              <w:t>县级</w:t>
            </w:r>
          </w:p>
        </w:tc>
        <w:tc>
          <w:tcPr>
            <w:tcW w:w="1824" w:type="dxa"/>
            <w:vAlign w:val="top"/>
          </w:tcPr>
          <w:p>
            <w:pPr>
              <w:spacing w:line="445" w:lineRule="auto"/>
              <w:rPr>
                <w:rFonts w:ascii="Arial"/>
                <w:sz w:val="21"/>
              </w:rPr>
            </w:pPr>
          </w:p>
          <w:p>
            <w:pPr>
              <w:pStyle w:val="6"/>
              <w:spacing w:before="59" w:line="233" w:lineRule="auto"/>
              <w:ind w:left="118" w:right="95" w:firstLine="2"/>
              <w:jc w:val="both"/>
            </w:pPr>
            <w:r>
              <w:rPr>
                <w:spacing w:val="19"/>
              </w:rPr>
              <w:t>对向无规定动物疫</w:t>
            </w:r>
            <w:r>
              <w:rPr>
                <w:spacing w:val="6"/>
              </w:rPr>
              <w:t xml:space="preserve"> </w:t>
            </w:r>
            <w:r>
              <w:rPr>
                <w:spacing w:val="20"/>
              </w:rPr>
              <w:t>病区运输相关易感</w:t>
            </w:r>
            <w:r>
              <w:t xml:space="preserve"> </w:t>
            </w:r>
            <w:r>
              <w:rPr>
                <w:spacing w:val="-2"/>
              </w:rPr>
              <w:t>动物、动物产品未申</w:t>
            </w:r>
            <w:r>
              <w:rPr>
                <w:spacing w:val="1"/>
              </w:rPr>
              <w:t xml:space="preserve"> </w:t>
            </w:r>
            <w:r>
              <w:rPr>
                <w:spacing w:val="-2"/>
              </w:rPr>
              <w:t>报检疫的处罚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0" w:hRule="atLeast"/>
        </w:trPr>
        <w:tc>
          <w:tcPr>
            <w:tcW w:w="525" w:type="dxa"/>
            <w:tcBorders>
              <w:left w:val="single" w:color="000000" w:sz="10" w:space="0"/>
            </w:tcBorders>
            <w:vAlign w:val="top"/>
          </w:tcPr>
          <w:p>
            <w:pPr>
              <w:spacing w:line="295" w:lineRule="auto"/>
              <w:rPr>
                <w:rFonts w:ascii="Arial"/>
                <w:sz w:val="21"/>
              </w:rPr>
            </w:pPr>
          </w:p>
          <w:p>
            <w:pPr>
              <w:spacing w:line="295" w:lineRule="auto"/>
              <w:rPr>
                <w:rFonts w:ascii="Arial"/>
                <w:sz w:val="21"/>
              </w:rPr>
            </w:pPr>
          </w:p>
          <w:p>
            <w:pPr>
              <w:spacing w:line="295" w:lineRule="auto"/>
              <w:rPr>
                <w:rFonts w:ascii="Arial"/>
                <w:sz w:val="21"/>
              </w:rPr>
            </w:pPr>
          </w:p>
          <w:p>
            <w:pPr>
              <w:spacing w:line="296" w:lineRule="auto"/>
              <w:rPr>
                <w:rFonts w:ascii="Arial"/>
                <w:sz w:val="21"/>
              </w:rPr>
            </w:pPr>
          </w:p>
          <w:p>
            <w:pPr>
              <w:pStyle w:val="6"/>
              <w:spacing w:before="59" w:line="181" w:lineRule="auto"/>
              <w:jc w:val="right"/>
            </w:pPr>
            <w:r>
              <w:rPr>
                <w:spacing w:val="-9"/>
              </w:rPr>
              <w:t>130</w:t>
            </w:r>
          </w:p>
        </w:tc>
        <w:tc>
          <w:tcPr>
            <w:tcW w:w="1571" w:type="dxa"/>
            <w:vAlign w:val="top"/>
          </w:tcPr>
          <w:p>
            <w:pPr>
              <w:spacing w:line="465" w:lineRule="auto"/>
              <w:rPr>
                <w:rFonts w:ascii="Arial"/>
                <w:sz w:val="21"/>
              </w:rPr>
            </w:pPr>
          </w:p>
          <w:p>
            <w:pPr>
              <w:pStyle w:val="6"/>
              <w:spacing w:before="58" w:line="236" w:lineRule="auto"/>
              <w:ind w:left="95" w:right="115" w:firstLine="7"/>
              <w:jc w:val="both"/>
            </w:pPr>
            <w:r>
              <w:rPr>
                <w:spacing w:val="12"/>
              </w:rPr>
              <w:t>对过境无规定动</w:t>
            </w:r>
            <w:r>
              <w:rPr>
                <w:spacing w:val="2"/>
              </w:rPr>
              <w:t xml:space="preserve"> </w:t>
            </w:r>
            <w:r>
              <w:rPr>
                <w:spacing w:val="13"/>
              </w:rPr>
              <w:t>物疫病区的相关</w:t>
            </w:r>
            <w:r>
              <w:rPr>
                <w:spacing w:val="3"/>
              </w:rPr>
              <w:t xml:space="preserve"> </w:t>
            </w:r>
            <w:r>
              <w:rPr>
                <w:spacing w:val="-11"/>
              </w:rPr>
              <w:t>易感动物、动物产</w:t>
            </w:r>
            <w:r>
              <w:rPr>
                <w:spacing w:val="2"/>
              </w:rPr>
              <w:t xml:space="preserve"> </w:t>
            </w:r>
            <w:r>
              <w:rPr>
                <w:spacing w:val="13"/>
              </w:rPr>
              <w:t>品未申报或无正</w:t>
            </w:r>
            <w:r>
              <w:rPr>
                <w:spacing w:val="3"/>
              </w:rPr>
              <w:t xml:space="preserve"> </w:t>
            </w:r>
            <w:r>
              <w:rPr>
                <w:spacing w:val="-11"/>
              </w:rPr>
              <w:t>当理由，未按规定</w:t>
            </w:r>
            <w:r>
              <w:rPr>
                <w:spacing w:val="2"/>
              </w:rPr>
              <w:t xml:space="preserve"> </w:t>
            </w:r>
            <w:r>
              <w:rPr>
                <w:spacing w:val="-11"/>
              </w:rPr>
              <w:t>时限、指定路线出</w:t>
            </w:r>
            <w:r>
              <w:rPr>
                <w:spacing w:val="2"/>
              </w:rPr>
              <w:t xml:space="preserve"> </w:t>
            </w:r>
            <w:r>
              <w:rPr>
                <w:spacing w:val="-1"/>
              </w:rPr>
              <w:t>境的处罚</w:t>
            </w:r>
          </w:p>
        </w:tc>
        <w:tc>
          <w:tcPr>
            <w:tcW w:w="431"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15"/>
            </w:pPr>
            <w:r>
              <w:rPr>
                <w:spacing w:val="-10"/>
              </w:rPr>
              <w:t>19</w:t>
            </w:r>
          </w:p>
          <w:p>
            <w:pPr>
              <w:pStyle w:val="6"/>
              <w:spacing w:before="57" w:line="180" w:lineRule="auto"/>
              <w:ind w:left="102"/>
            </w:pPr>
            <w:r>
              <w:rPr>
                <w:spacing w:val="-3"/>
              </w:rPr>
              <w:t>80</w:t>
            </w:r>
          </w:p>
          <w:p>
            <w:pPr>
              <w:pStyle w:val="6"/>
              <w:spacing w:before="59" w:line="180" w:lineRule="auto"/>
              <w:ind w:left="103"/>
            </w:pPr>
            <w:r>
              <w:rPr>
                <w:spacing w:val="-4"/>
              </w:rPr>
              <w:t>00</w:t>
            </w:r>
          </w:p>
        </w:tc>
        <w:tc>
          <w:tcPr>
            <w:tcW w:w="633" w:type="dxa"/>
            <w:vAlign w:val="top"/>
          </w:tcPr>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spacing w:line="347" w:lineRule="auto"/>
              <w:rPr>
                <w:rFonts w:ascii="Arial"/>
                <w:sz w:val="21"/>
              </w:rPr>
            </w:pPr>
          </w:p>
          <w:p>
            <w:pPr>
              <w:pStyle w:val="6"/>
              <w:spacing w:before="58" w:line="228" w:lineRule="auto"/>
              <w:ind w:left="136" w:right="101" w:firstLine="167"/>
            </w:pPr>
            <w:r>
              <w:rPr>
                <w:spacing w:val="-1"/>
              </w:rPr>
              <w:t>【地方政府规章】《宁夏回族自治区无规定动物疫病区管理办法》（2014</w:t>
            </w:r>
            <w:r>
              <w:rPr>
                <w:spacing w:val="-39"/>
              </w:rPr>
              <w:t xml:space="preserve"> </w:t>
            </w:r>
            <w:r>
              <w:rPr>
                <w:spacing w:val="-1"/>
              </w:rPr>
              <w:t>年</w:t>
            </w:r>
            <w:r>
              <w:rPr>
                <w:spacing w:val="-2"/>
              </w:rPr>
              <w:t>宁夏回族</w:t>
            </w:r>
            <w:r>
              <w:t xml:space="preserve"> </w:t>
            </w:r>
            <w:r>
              <w:rPr>
                <w:spacing w:val="-6"/>
              </w:rPr>
              <w:t>自治区人民政府令第</w:t>
            </w:r>
            <w:r>
              <w:rPr>
                <w:spacing w:val="-21"/>
              </w:rPr>
              <w:t xml:space="preserve"> </w:t>
            </w:r>
            <w:r>
              <w:rPr>
                <w:spacing w:val="-6"/>
              </w:rPr>
              <w:t>63</w:t>
            </w:r>
            <w:r>
              <w:rPr>
                <w:spacing w:val="-31"/>
              </w:rPr>
              <w:t xml:space="preserve"> </w:t>
            </w:r>
            <w:r>
              <w:rPr>
                <w:spacing w:val="-6"/>
              </w:rPr>
              <w:t>号）</w:t>
            </w:r>
          </w:p>
          <w:p>
            <w:pPr>
              <w:pStyle w:val="6"/>
              <w:spacing w:before="22" w:line="232" w:lineRule="auto"/>
              <w:ind w:left="108" w:right="84" w:firstLine="365"/>
            </w:pPr>
            <w:r>
              <w:rPr>
                <w:spacing w:val="-1"/>
              </w:rPr>
              <w:t>第二十七条 违反本条例第二十三条规定，</w:t>
            </w:r>
            <w:r>
              <w:rPr>
                <w:spacing w:val="-2"/>
              </w:rPr>
              <w:t>过境无规定动物疫病区的相关易感动物、</w:t>
            </w:r>
            <w:r>
              <w:t xml:space="preserve"> 动物产品，无正当理由，未按规定时限或者未按指定路</w:t>
            </w:r>
            <w:r>
              <w:rPr>
                <w:spacing w:val="-1"/>
              </w:rPr>
              <w:t>线出境的，</w:t>
            </w:r>
            <w:r>
              <w:rPr>
                <w:spacing w:val="-52"/>
              </w:rPr>
              <w:t xml:space="preserve"> </w:t>
            </w:r>
            <w:r>
              <w:rPr>
                <w:spacing w:val="-1"/>
              </w:rPr>
              <w:t>由动物卫生监督机构</w:t>
            </w:r>
            <w:r>
              <w:t xml:space="preserve"> </w:t>
            </w:r>
            <w:r>
              <w:rPr>
                <w:spacing w:val="-1"/>
              </w:rPr>
              <w:t>对货主或者承运人处一千元以上五千元以下罚款。</w:t>
            </w:r>
          </w:p>
          <w:p>
            <w:pPr>
              <w:pStyle w:val="6"/>
              <w:spacing w:before="21" w:line="232" w:lineRule="auto"/>
              <w:ind w:left="103" w:right="101" w:firstLine="369"/>
            </w:pPr>
            <w:r>
              <w:rPr>
                <w:spacing w:val="-2"/>
              </w:rPr>
              <w:t>第二十三条 过境无规定动物疫病区的相关易感动物、动物产品的，应当向自治区动</w:t>
            </w:r>
            <w:r>
              <w:rPr>
                <w:spacing w:val="2"/>
              </w:rPr>
              <w:t xml:space="preserve"> </w:t>
            </w:r>
            <w:r>
              <w:t>物卫生监督机构申报，并经指定通道进入，</w:t>
            </w:r>
            <w:r>
              <w:rPr>
                <w:spacing w:val="-52"/>
              </w:rPr>
              <w:t xml:space="preserve"> </w:t>
            </w:r>
            <w:r>
              <w:t>由动物卫生监督检查</w:t>
            </w:r>
            <w:r>
              <w:rPr>
                <w:spacing w:val="-1"/>
              </w:rPr>
              <w:t>站监督检查；经查验合</w:t>
            </w:r>
            <w:r>
              <w:t xml:space="preserve"> 格后，应当按照自治区兽医主管部门限定的期限内</w:t>
            </w:r>
            <w:r>
              <w:rPr>
                <w:spacing w:val="-1"/>
              </w:rPr>
              <w:t>经指定路线出境。</w:t>
            </w:r>
          </w:p>
        </w:tc>
        <w:tc>
          <w:tcPr>
            <w:tcW w:w="491" w:type="dxa"/>
            <w:textDirection w:val="tbRlV"/>
            <w:vAlign w:val="top"/>
          </w:tcPr>
          <w:p>
            <w:pPr>
              <w:pStyle w:val="6"/>
              <w:spacing w:before="148" w:line="205" w:lineRule="auto"/>
              <w:ind w:left="1108"/>
            </w:pPr>
            <w:r>
              <w:rPr>
                <w:spacing w:val="26"/>
              </w:rPr>
              <w:t>县级</w:t>
            </w:r>
          </w:p>
        </w:tc>
        <w:tc>
          <w:tcPr>
            <w:tcW w:w="1824" w:type="dxa"/>
            <w:vAlign w:val="top"/>
          </w:tcPr>
          <w:p>
            <w:pPr>
              <w:spacing w:line="288" w:lineRule="auto"/>
              <w:rPr>
                <w:rFonts w:ascii="Arial"/>
                <w:sz w:val="21"/>
              </w:rPr>
            </w:pPr>
          </w:p>
          <w:p>
            <w:pPr>
              <w:spacing w:line="289" w:lineRule="auto"/>
              <w:rPr>
                <w:rFonts w:ascii="Arial"/>
                <w:sz w:val="21"/>
              </w:rPr>
            </w:pPr>
          </w:p>
          <w:p>
            <w:pPr>
              <w:pStyle w:val="6"/>
              <w:spacing w:before="58" w:line="236" w:lineRule="auto"/>
              <w:ind w:left="118" w:right="95" w:firstLine="2"/>
              <w:jc w:val="both"/>
            </w:pPr>
            <w:r>
              <w:rPr>
                <w:spacing w:val="19"/>
              </w:rPr>
              <w:t>对过境无规定动物</w:t>
            </w:r>
            <w:r>
              <w:rPr>
                <w:spacing w:val="6"/>
              </w:rPr>
              <w:t xml:space="preserve"> </w:t>
            </w:r>
            <w:r>
              <w:rPr>
                <w:spacing w:val="20"/>
              </w:rPr>
              <w:t>疫病区的相关易感</w:t>
            </w:r>
            <w:r>
              <w:rPr>
                <w:spacing w:val="1"/>
              </w:rPr>
              <w:t xml:space="preserve"> </w:t>
            </w:r>
            <w:r>
              <w:rPr>
                <w:spacing w:val="-2"/>
              </w:rPr>
              <w:t>动物、动物产品未申</w:t>
            </w:r>
            <w:r>
              <w:rPr>
                <w:spacing w:val="2"/>
              </w:rPr>
              <w:t xml:space="preserve"> </w:t>
            </w:r>
            <w:r>
              <w:rPr>
                <w:spacing w:val="-2"/>
              </w:rPr>
              <w:t>报或无正当理由，未</w:t>
            </w:r>
            <w:r>
              <w:rPr>
                <w:spacing w:val="2"/>
              </w:rPr>
              <w:t xml:space="preserve"> </w:t>
            </w:r>
            <w:r>
              <w:rPr>
                <w:spacing w:val="-2"/>
              </w:rPr>
              <w:t>按规定时限、指定路</w:t>
            </w:r>
            <w:r>
              <w:rPr>
                <w:spacing w:val="2"/>
              </w:rPr>
              <w:t xml:space="preserve"> </w:t>
            </w:r>
            <w:r>
              <w:rPr>
                <w:spacing w:val="-2"/>
              </w:rPr>
              <w:t>线出境的处罚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2" w:hRule="atLeast"/>
        </w:trPr>
        <w:tc>
          <w:tcPr>
            <w:tcW w:w="525" w:type="dxa"/>
            <w:tcBorders>
              <w:left w:val="single" w:color="000000" w:sz="10" w:space="0"/>
              <w:bottom w:val="single" w:color="000000" w:sz="10" w:space="0"/>
            </w:tcBorders>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181" w:lineRule="auto"/>
              <w:jc w:val="right"/>
            </w:pPr>
            <w:r>
              <w:rPr>
                <w:spacing w:val="-9"/>
              </w:rPr>
              <w:t>131</w:t>
            </w:r>
          </w:p>
        </w:tc>
        <w:tc>
          <w:tcPr>
            <w:tcW w:w="1571" w:type="dxa"/>
            <w:tcBorders>
              <w:bottom w:val="single" w:color="000000" w:sz="10" w:space="0"/>
            </w:tcBorders>
            <w:vAlign w:val="top"/>
          </w:tcPr>
          <w:p>
            <w:pPr>
              <w:spacing w:line="243" w:lineRule="auto"/>
              <w:rPr>
                <w:rFonts w:ascii="Arial"/>
                <w:sz w:val="21"/>
              </w:rPr>
            </w:pPr>
          </w:p>
          <w:p>
            <w:pPr>
              <w:pStyle w:val="6"/>
              <w:spacing w:before="59" w:line="207" w:lineRule="auto"/>
              <w:ind w:left="99" w:right="71" w:firstLine="3"/>
              <w:jc w:val="both"/>
            </w:pPr>
            <w:r>
              <w:rPr>
                <w:spacing w:val="-12"/>
              </w:rPr>
              <w:t>对跨省、</w:t>
            </w:r>
            <w:r>
              <w:rPr>
                <w:spacing w:val="-44"/>
              </w:rPr>
              <w:t xml:space="preserve"> </w:t>
            </w:r>
            <w:r>
              <w:rPr>
                <w:spacing w:val="-12"/>
              </w:rPr>
              <w:t>自治区、</w:t>
            </w:r>
            <w:r>
              <w:t xml:space="preserve"> </w:t>
            </w:r>
            <w:r>
              <w:rPr>
                <w:spacing w:val="13"/>
              </w:rPr>
              <w:t>直辖市引进的乳</w:t>
            </w:r>
            <w:r>
              <w:t xml:space="preserve"> </w:t>
            </w:r>
            <w:r>
              <w:rPr>
                <w:spacing w:val="-12"/>
              </w:rPr>
              <w:t>用、种用动物到达</w:t>
            </w:r>
            <w:r>
              <w:rPr>
                <w:spacing w:val="6"/>
              </w:rPr>
              <w:t xml:space="preserve"> </w:t>
            </w:r>
            <w:r>
              <w:rPr>
                <w:spacing w:val="-12"/>
              </w:rPr>
              <w:t>输入地后，未按规</w:t>
            </w:r>
            <w:r>
              <w:rPr>
                <w:spacing w:val="6"/>
              </w:rPr>
              <w:t xml:space="preserve"> </w:t>
            </w:r>
            <w:r>
              <w:rPr>
                <w:spacing w:val="13"/>
              </w:rPr>
              <w:t>定进行隔离观察</w:t>
            </w:r>
            <w:r>
              <w:t xml:space="preserve"> </w:t>
            </w:r>
            <w:r>
              <w:rPr>
                <w:spacing w:val="-3"/>
              </w:rPr>
              <w:t>的处罚</w:t>
            </w:r>
          </w:p>
        </w:tc>
        <w:tc>
          <w:tcPr>
            <w:tcW w:w="431" w:type="dxa"/>
            <w:tcBorders>
              <w:bottom w:val="single" w:color="000000" w:sz="10" w:space="0"/>
            </w:tcBorders>
            <w:vAlign w:val="top"/>
          </w:tcPr>
          <w:p>
            <w:pPr>
              <w:spacing w:line="372" w:lineRule="auto"/>
              <w:rPr>
                <w:rFonts w:ascii="Arial"/>
                <w:sz w:val="21"/>
              </w:rPr>
            </w:pPr>
          </w:p>
          <w:p>
            <w:pPr>
              <w:pStyle w:val="6"/>
              <w:spacing w:before="58" w:line="180" w:lineRule="auto"/>
              <w:ind w:left="103"/>
            </w:pPr>
            <w:r>
              <w:rPr>
                <w:spacing w:val="-4"/>
              </w:rPr>
              <w:t>02</w:t>
            </w:r>
          </w:p>
          <w:p>
            <w:pPr>
              <w:pStyle w:val="6"/>
              <w:spacing w:before="22" w:line="181" w:lineRule="auto"/>
              <w:ind w:left="115"/>
            </w:pPr>
            <w:r>
              <w:rPr>
                <w:spacing w:val="-10"/>
              </w:rPr>
              <w:t>17</w:t>
            </w:r>
          </w:p>
          <w:p>
            <w:pPr>
              <w:pStyle w:val="6"/>
              <w:spacing w:before="26" w:line="180" w:lineRule="auto"/>
              <w:ind w:left="104"/>
            </w:pPr>
            <w:r>
              <w:rPr>
                <w:spacing w:val="-4"/>
              </w:rPr>
              <w:t>20</w:t>
            </w:r>
          </w:p>
          <w:p>
            <w:pPr>
              <w:pStyle w:val="6"/>
              <w:spacing w:before="23" w:line="180" w:lineRule="auto"/>
              <w:ind w:left="103"/>
            </w:pPr>
            <w:r>
              <w:rPr>
                <w:spacing w:val="-4"/>
              </w:rPr>
              <w:t>00</w:t>
            </w:r>
          </w:p>
          <w:p>
            <w:pPr>
              <w:pStyle w:val="6"/>
              <w:spacing w:before="23" w:line="180" w:lineRule="auto"/>
              <w:ind w:left="103"/>
            </w:pPr>
            <w:r>
              <w:rPr>
                <w:spacing w:val="-4"/>
              </w:rPr>
              <w:t>00</w:t>
            </w:r>
          </w:p>
        </w:tc>
        <w:tc>
          <w:tcPr>
            <w:tcW w:w="633" w:type="dxa"/>
            <w:tcBorders>
              <w:bottom w:val="single" w:color="000000" w:sz="10" w:space="0"/>
            </w:tcBorders>
            <w:textDirection w:val="tbRlV"/>
            <w:vAlign w:val="top"/>
          </w:tcPr>
          <w:p>
            <w:pPr>
              <w:pStyle w:val="6"/>
              <w:spacing w:before="142" w:line="179" w:lineRule="auto"/>
              <w:ind w:left="503"/>
            </w:pPr>
            <w:r>
              <w:rPr>
                <w:spacing w:val="14"/>
              </w:rPr>
              <w:t>物生督构</w:t>
            </w:r>
          </w:p>
          <w:p>
            <w:pPr>
              <w:pStyle w:val="6"/>
              <w:spacing w:line="207" w:lineRule="auto"/>
              <w:ind w:left="503"/>
            </w:pPr>
            <w:r>
              <w:rPr>
                <w:spacing w:val="14"/>
              </w:rPr>
              <w:t>动卫监机</w:t>
            </w:r>
          </w:p>
        </w:tc>
        <w:tc>
          <w:tcPr>
            <w:tcW w:w="7080" w:type="dxa"/>
            <w:tcBorders>
              <w:bottom w:val="single" w:color="000000" w:sz="10" w:space="0"/>
            </w:tcBorders>
            <w:vAlign w:val="top"/>
          </w:tcPr>
          <w:p>
            <w:pPr>
              <w:pStyle w:val="6"/>
              <w:spacing w:before="95" w:line="215" w:lineRule="auto"/>
              <w:ind w:left="462"/>
            </w:pPr>
            <w:r>
              <w:rPr>
                <w:spacing w:val="-2"/>
              </w:rPr>
              <w:t>【部门规章】《动物检疫管理办法》（2022</w:t>
            </w:r>
            <w:r>
              <w:rPr>
                <w:spacing w:val="-21"/>
              </w:rPr>
              <w:t xml:space="preserve"> </w:t>
            </w:r>
            <w:r>
              <w:rPr>
                <w:spacing w:val="-2"/>
              </w:rPr>
              <w:t>年农业部令第</w:t>
            </w:r>
            <w:r>
              <w:rPr>
                <w:spacing w:val="-29"/>
              </w:rPr>
              <w:t xml:space="preserve"> </w:t>
            </w:r>
            <w:r>
              <w:rPr>
                <w:spacing w:val="-2"/>
              </w:rPr>
              <w:t>9</w:t>
            </w:r>
            <w:r>
              <w:rPr>
                <w:spacing w:val="-31"/>
              </w:rPr>
              <w:t xml:space="preserve"> </w:t>
            </w:r>
            <w:r>
              <w:rPr>
                <w:spacing w:val="-2"/>
              </w:rPr>
              <w:t>号）</w:t>
            </w:r>
          </w:p>
          <w:p>
            <w:pPr>
              <w:pStyle w:val="6"/>
              <w:spacing w:before="31" w:line="238" w:lineRule="auto"/>
              <w:ind w:left="101" w:right="101" w:firstLine="393"/>
            </w:pPr>
            <w:r>
              <w:rPr>
                <w:spacing w:val="-2"/>
              </w:rPr>
              <w:t>第十七条</w:t>
            </w:r>
            <w:r>
              <w:rPr>
                <w:spacing w:val="-21"/>
              </w:rPr>
              <w:t xml:space="preserve"> </w:t>
            </w:r>
            <w:r>
              <w:rPr>
                <w:spacing w:val="-2"/>
              </w:rPr>
              <w:t>跨省、自治区、直辖市引进的乳用、种用动物到达输入地后，应当在隔离</w:t>
            </w:r>
            <w:r>
              <w:t xml:space="preserve"> </w:t>
            </w:r>
            <w:r>
              <w:rPr>
                <w:spacing w:val="1"/>
              </w:rPr>
              <w:t>场或者饲养场内的隔离舍进行隔离观察，隔离期为三十天。经隔离观</w:t>
            </w:r>
            <w:r>
              <w:t xml:space="preserve">察合格的，方可混 </w:t>
            </w:r>
            <w:r>
              <w:rPr>
                <w:spacing w:val="1"/>
              </w:rPr>
              <w:t>群饲养；不合格的，按照有关规定进行处理。隔离观察合格后需要继</w:t>
            </w:r>
            <w:r>
              <w:t xml:space="preserve">续运输的，货主应 </w:t>
            </w:r>
            <w:r>
              <w:rPr>
                <w:spacing w:val="-1"/>
              </w:rPr>
              <w:t>当申报检疫，并取得动物检疫证明。</w:t>
            </w:r>
          </w:p>
          <w:p>
            <w:pPr>
              <w:pStyle w:val="6"/>
              <w:spacing w:before="30" w:line="231" w:lineRule="auto"/>
              <w:ind w:left="113" w:right="101" w:hanging="5"/>
            </w:pPr>
            <w:r>
              <w:rPr>
                <w:spacing w:val="-1"/>
              </w:rPr>
              <w:t>跨省、</w:t>
            </w:r>
            <w:r>
              <w:rPr>
                <w:spacing w:val="-29"/>
              </w:rPr>
              <w:t xml:space="preserve"> </w:t>
            </w:r>
            <w:r>
              <w:rPr>
                <w:spacing w:val="-1"/>
              </w:rPr>
              <w:t>自治区、直辖市输入到无规定动物疫病区的乳用、种用动物的隔离按照本办法第</w:t>
            </w:r>
            <w:r>
              <w:t xml:space="preserve"> </w:t>
            </w:r>
            <w:r>
              <w:rPr>
                <w:spacing w:val="-2"/>
              </w:rPr>
              <w:t>二十六条规定执行。</w:t>
            </w:r>
          </w:p>
        </w:tc>
        <w:tc>
          <w:tcPr>
            <w:tcW w:w="491" w:type="dxa"/>
            <w:textDirection w:val="tbRlV"/>
            <w:vAlign w:val="top"/>
          </w:tcPr>
          <w:p>
            <w:pPr>
              <w:pStyle w:val="6"/>
              <w:spacing w:before="148" w:line="205" w:lineRule="auto"/>
              <w:ind w:left="687"/>
            </w:pPr>
            <w:r>
              <w:rPr>
                <w:spacing w:val="-1"/>
              </w:rPr>
              <w:t>县</w:t>
            </w:r>
            <w:r>
              <w:rPr>
                <w:spacing w:val="-34"/>
              </w:rPr>
              <w:t xml:space="preserve"> </w:t>
            </w:r>
            <w:r>
              <w:rPr>
                <w:spacing w:val="-1"/>
              </w:rPr>
              <w:t>级</w:t>
            </w:r>
          </w:p>
        </w:tc>
        <w:tc>
          <w:tcPr>
            <w:tcW w:w="1824" w:type="dxa"/>
            <w:tcBorders>
              <w:bottom w:val="single" w:color="000000" w:sz="10" w:space="0"/>
            </w:tcBorders>
            <w:vAlign w:val="top"/>
          </w:tcPr>
          <w:p>
            <w:pPr>
              <w:spacing w:line="281" w:lineRule="auto"/>
              <w:rPr>
                <w:rFonts w:ascii="Arial"/>
                <w:sz w:val="21"/>
              </w:rPr>
            </w:pPr>
          </w:p>
          <w:p>
            <w:pPr>
              <w:pStyle w:val="6"/>
              <w:spacing w:before="59" w:line="234" w:lineRule="auto"/>
              <w:ind w:left="115" w:right="95" w:firstLine="5"/>
              <w:jc w:val="both"/>
            </w:pPr>
            <w:r>
              <w:rPr>
                <w:spacing w:val="-7"/>
              </w:rPr>
              <w:t>对跨省、</w:t>
            </w:r>
            <w:r>
              <w:rPr>
                <w:spacing w:val="-46"/>
              </w:rPr>
              <w:t xml:space="preserve"> </w:t>
            </w:r>
            <w:r>
              <w:rPr>
                <w:spacing w:val="-7"/>
              </w:rPr>
              <w:t>自治区、直</w:t>
            </w:r>
            <w:r>
              <w:t xml:space="preserve"> </w:t>
            </w:r>
            <w:r>
              <w:rPr>
                <w:spacing w:val="-2"/>
              </w:rPr>
              <w:t>辖市引进的乳用、种</w:t>
            </w:r>
            <w:r>
              <w:rPr>
                <w:spacing w:val="4"/>
              </w:rPr>
              <w:t xml:space="preserve"> </w:t>
            </w:r>
            <w:r>
              <w:rPr>
                <w:spacing w:val="20"/>
              </w:rPr>
              <w:t>用动物到达输入地</w:t>
            </w:r>
            <w:r>
              <w:rPr>
                <w:spacing w:val="3"/>
              </w:rPr>
              <w:t xml:space="preserve"> </w:t>
            </w:r>
            <w:r>
              <w:rPr>
                <w:spacing w:val="-2"/>
              </w:rPr>
              <w:t>后，未按规定进行隔</w:t>
            </w:r>
            <w:r>
              <w:rPr>
                <w:spacing w:val="4"/>
              </w:rPr>
              <w:t xml:space="preserve"> </w:t>
            </w:r>
            <w:r>
              <w:rPr>
                <w:spacing w:val="-1"/>
              </w:rPr>
              <w:t>离观察的处罚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6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8" w:hRule="atLeast"/>
        </w:trPr>
        <w:tc>
          <w:tcPr>
            <w:tcW w:w="525" w:type="dxa"/>
            <w:tcBorders>
              <w:left w:val="single" w:color="000000" w:sz="10" w:space="0"/>
            </w:tcBorders>
            <w:vAlign w:val="top"/>
          </w:tcPr>
          <w:p>
            <w:pPr>
              <w:spacing w:line="353" w:lineRule="auto"/>
              <w:rPr>
                <w:rFonts w:ascii="Arial"/>
                <w:sz w:val="21"/>
              </w:rPr>
            </w:pPr>
          </w:p>
          <w:p>
            <w:pPr>
              <w:spacing w:line="353" w:lineRule="auto"/>
              <w:rPr>
                <w:rFonts w:ascii="Arial"/>
                <w:sz w:val="21"/>
              </w:rPr>
            </w:pPr>
          </w:p>
          <w:p>
            <w:pPr>
              <w:pStyle w:val="6"/>
              <w:spacing w:before="58" w:line="181" w:lineRule="auto"/>
              <w:jc w:val="right"/>
            </w:pPr>
            <w:r>
              <w:rPr>
                <w:spacing w:val="-9"/>
              </w:rPr>
              <w:t>132</w:t>
            </w:r>
          </w:p>
        </w:tc>
        <w:tc>
          <w:tcPr>
            <w:tcW w:w="1571" w:type="dxa"/>
            <w:vAlign w:val="top"/>
          </w:tcPr>
          <w:p>
            <w:pPr>
              <w:pStyle w:val="6"/>
              <w:spacing w:before="140" w:line="207" w:lineRule="auto"/>
              <w:ind w:left="99" w:right="115" w:firstLine="3"/>
              <w:jc w:val="both"/>
            </w:pPr>
            <w:r>
              <w:rPr>
                <w:spacing w:val="-12"/>
              </w:rPr>
              <w:t>对饲料、饲料添加</w:t>
            </w:r>
            <w:r>
              <w:rPr>
                <w:spacing w:val="2"/>
              </w:rPr>
              <w:t xml:space="preserve"> </w:t>
            </w:r>
            <w:r>
              <w:rPr>
                <w:spacing w:val="13"/>
              </w:rPr>
              <w:t>剂生产企业销售</w:t>
            </w:r>
            <w:r>
              <w:t xml:space="preserve"> </w:t>
            </w:r>
            <w:r>
              <w:rPr>
                <w:spacing w:val="-12"/>
              </w:rPr>
              <w:t>的饲料、饲料添加</w:t>
            </w:r>
            <w:r>
              <w:rPr>
                <w:spacing w:val="6"/>
              </w:rPr>
              <w:t xml:space="preserve"> </w:t>
            </w:r>
            <w:r>
              <w:rPr>
                <w:spacing w:val="13"/>
              </w:rPr>
              <w:t>剂未附具产品质</w:t>
            </w:r>
            <w:r>
              <w:t xml:space="preserve"> </w:t>
            </w:r>
            <w:r>
              <w:rPr>
                <w:spacing w:val="13"/>
              </w:rPr>
              <w:t>量检验合格证或</w:t>
            </w:r>
            <w:r>
              <w:t xml:space="preserve"> </w:t>
            </w:r>
            <w:r>
              <w:rPr>
                <w:spacing w:val="-12"/>
              </w:rPr>
              <w:t>者包装、标签不符</w:t>
            </w:r>
            <w:r>
              <w:rPr>
                <w:spacing w:val="6"/>
              </w:rPr>
              <w:t xml:space="preserve"> </w:t>
            </w:r>
            <w:r>
              <w:rPr>
                <w:spacing w:val="-2"/>
              </w:rPr>
              <w:t>合规定的处罚</w:t>
            </w:r>
          </w:p>
        </w:tc>
        <w:tc>
          <w:tcPr>
            <w:tcW w:w="431" w:type="dxa"/>
            <w:vAlign w:val="top"/>
          </w:tcPr>
          <w:p>
            <w:pPr>
              <w:spacing w:line="310" w:lineRule="auto"/>
              <w:rPr>
                <w:rFonts w:ascii="Arial"/>
                <w:sz w:val="21"/>
              </w:rPr>
            </w:pPr>
          </w:p>
          <w:p>
            <w:pPr>
              <w:pStyle w:val="6"/>
              <w:spacing w:before="58" w:line="180" w:lineRule="auto"/>
              <w:ind w:left="103"/>
            </w:pPr>
            <w:r>
              <w:rPr>
                <w:spacing w:val="-4"/>
              </w:rPr>
              <w:t>02</w:t>
            </w:r>
          </w:p>
          <w:p>
            <w:pPr>
              <w:pStyle w:val="6"/>
              <w:spacing w:before="25" w:line="181" w:lineRule="auto"/>
              <w:ind w:left="115"/>
            </w:pPr>
            <w:r>
              <w:rPr>
                <w:spacing w:val="-10"/>
              </w:rPr>
              <w:t>17</w:t>
            </w:r>
          </w:p>
          <w:p>
            <w:pPr>
              <w:pStyle w:val="6"/>
              <w:spacing w:before="23" w:line="180" w:lineRule="auto"/>
              <w:ind w:left="104"/>
            </w:pPr>
            <w:r>
              <w:rPr>
                <w:spacing w:val="-4"/>
              </w:rPr>
              <w:t>20</w:t>
            </w:r>
          </w:p>
          <w:p>
            <w:pPr>
              <w:pStyle w:val="6"/>
              <w:spacing w:before="22" w:line="181" w:lineRule="auto"/>
              <w:ind w:left="115"/>
            </w:pPr>
            <w:r>
              <w:rPr>
                <w:spacing w:val="-10"/>
              </w:rPr>
              <w:t>10</w:t>
            </w:r>
          </w:p>
          <w:p>
            <w:pPr>
              <w:pStyle w:val="6"/>
              <w:spacing w:before="26" w:line="180" w:lineRule="auto"/>
              <w:ind w:left="103"/>
            </w:pPr>
            <w:r>
              <w:rPr>
                <w:spacing w:val="-4"/>
              </w:rPr>
              <w:t>00</w:t>
            </w:r>
          </w:p>
        </w:tc>
        <w:tc>
          <w:tcPr>
            <w:tcW w:w="633" w:type="dxa"/>
            <w:vAlign w:val="top"/>
          </w:tcPr>
          <w:p>
            <w:pPr>
              <w:rPr>
                <w:rFonts w:ascii="Arial"/>
                <w:sz w:val="21"/>
              </w:rPr>
            </w:pPr>
          </w:p>
          <w:p>
            <w:pPr>
              <w:rPr>
                <w:rFonts w:ascii="Arial"/>
                <w:sz w:val="21"/>
              </w:rPr>
            </w:pPr>
          </w:p>
          <w:p>
            <w:pPr>
              <w:pStyle w:val="6"/>
              <w:spacing w:before="59" w:line="204" w:lineRule="auto"/>
              <w:ind w:left="133"/>
            </w:pPr>
            <w:r>
              <w:rPr>
                <w:spacing w:val="-4"/>
              </w:rPr>
              <w:t>饲料</w:t>
            </w:r>
          </w:p>
          <w:p>
            <w:pPr>
              <w:pStyle w:val="6"/>
              <w:spacing w:line="204" w:lineRule="auto"/>
              <w:ind w:left="133"/>
            </w:pPr>
            <w:r>
              <w:rPr>
                <w:spacing w:val="-4"/>
              </w:rPr>
              <w:t>管理</w:t>
            </w:r>
          </w:p>
          <w:p>
            <w:pPr>
              <w:pStyle w:val="6"/>
              <w:spacing w:line="216" w:lineRule="auto"/>
              <w:ind w:left="132"/>
            </w:pPr>
            <w:r>
              <w:rPr>
                <w:spacing w:val="-4"/>
              </w:rPr>
              <w:t>部门</w:t>
            </w:r>
          </w:p>
        </w:tc>
        <w:tc>
          <w:tcPr>
            <w:tcW w:w="7080" w:type="dxa"/>
            <w:vAlign w:val="top"/>
          </w:tcPr>
          <w:p>
            <w:pPr>
              <w:pStyle w:val="6"/>
              <w:spacing w:before="272" w:line="215" w:lineRule="auto"/>
              <w:ind w:left="483"/>
            </w:pPr>
            <w:r>
              <w:rPr>
                <w:spacing w:val="-1"/>
              </w:rPr>
              <w:t>【行政法规】《饲料和饲料添加剂管理条例》（2017</w:t>
            </w:r>
            <w:r>
              <w:rPr>
                <w:spacing w:val="-39"/>
              </w:rPr>
              <w:t xml:space="preserve"> </w:t>
            </w:r>
            <w:r>
              <w:rPr>
                <w:spacing w:val="-1"/>
              </w:rPr>
              <w:t>年国务院令第</w:t>
            </w:r>
            <w:r>
              <w:rPr>
                <w:spacing w:val="-28"/>
              </w:rPr>
              <w:t xml:space="preserve"> </w:t>
            </w:r>
            <w:r>
              <w:rPr>
                <w:spacing w:val="-2"/>
              </w:rPr>
              <w:t>676</w:t>
            </w:r>
            <w:r>
              <w:rPr>
                <w:spacing w:val="-31"/>
              </w:rPr>
              <w:t xml:space="preserve"> </w:t>
            </w:r>
            <w:r>
              <w:rPr>
                <w:spacing w:val="-2"/>
              </w:rPr>
              <w:t>号修订）</w:t>
            </w:r>
          </w:p>
          <w:p>
            <w:pPr>
              <w:pStyle w:val="6"/>
              <w:spacing w:before="30" w:line="239" w:lineRule="auto"/>
              <w:ind w:left="105" w:right="101" w:firstLine="390"/>
            </w:pPr>
            <w:r>
              <w:rPr>
                <w:spacing w:val="-3"/>
              </w:rPr>
              <w:t>第四十一条第二款 饲料、饲料添加剂生产企业销售的饲料、饲料添加剂未附具产品</w:t>
            </w:r>
            <w:r>
              <w:rPr>
                <w:spacing w:val="18"/>
              </w:rPr>
              <w:t xml:space="preserve"> </w:t>
            </w:r>
            <w:r>
              <w:t>质量检验合格证或者包装、标签不符合规定的，</w:t>
            </w:r>
            <w:r>
              <w:rPr>
                <w:spacing w:val="-52"/>
              </w:rPr>
              <w:t xml:space="preserve"> </w:t>
            </w:r>
            <w:r>
              <w:t>由县级以上地</w:t>
            </w:r>
            <w:r>
              <w:rPr>
                <w:spacing w:val="-1"/>
              </w:rPr>
              <w:t>方人民政府饲料管理部门</w:t>
            </w:r>
            <w:r>
              <w:t xml:space="preserve"> </w:t>
            </w:r>
            <w:r>
              <w:rPr>
                <w:spacing w:val="1"/>
              </w:rPr>
              <w:t>责令改正；情节严重的，没收违法所得和违法销售的产品，可</w:t>
            </w:r>
            <w:r>
              <w:t xml:space="preserve">以处违法销售的产品货值 </w:t>
            </w:r>
            <w:r>
              <w:rPr>
                <w:spacing w:val="-3"/>
              </w:rPr>
              <w:t>金额</w:t>
            </w:r>
            <w:r>
              <w:rPr>
                <w:spacing w:val="-22"/>
              </w:rPr>
              <w:t xml:space="preserve"> </w:t>
            </w:r>
            <w:r>
              <w:rPr>
                <w:spacing w:val="-3"/>
              </w:rPr>
              <w:t>30%以下罚款。</w:t>
            </w:r>
          </w:p>
        </w:tc>
        <w:tc>
          <w:tcPr>
            <w:tcW w:w="491" w:type="dxa"/>
            <w:textDirection w:val="tbRlV"/>
            <w:vAlign w:val="top"/>
          </w:tcPr>
          <w:p>
            <w:pPr>
              <w:pStyle w:val="6"/>
              <w:spacing w:before="148" w:line="205" w:lineRule="auto"/>
              <w:ind w:left="628"/>
            </w:pPr>
            <w:r>
              <w:rPr>
                <w:spacing w:val="26"/>
              </w:rPr>
              <w:t>县级</w:t>
            </w:r>
          </w:p>
        </w:tc>
        <w:tc>
          <w:tcPr>
            <w:tcW w:w="1824" w:type="dxa"/>
            <w:vAlign w:val="top"/>
          </w:tcPr>
          <w:p>
            <w:pPr>
              <w:pStyle w:val="6"/>
              <w:spacing w:before="239" w:line="207" w:lineRule="auto"/>
              <w:ind w:left="116" w:right="95" w:firstLine="4"/>
              <w:jc w:val="both"/>
            </w:pPr>
            <w:r>
              <w:rPr>
                <w:spacing w:val="-2"/>
              </w:rPr>
              <w:t>对饲料、饲料添加剂</w:t>
            </w:r>
            <w:r>
              <w:t xml:space="preserve"> </w:t>
            </w:r>
            <w:r>
              <w:rPr>
                <w:spacing w:val="20"/>
              </w:rPr>
              <w:t>生产企业销售的饲</w:t>
            </w:r>
            <w:r>
              <w:rPr>
                <w:spacing w:val="3"/>
              </w:rPr>
              <w:t xml:space="preserve"> </w:t>
            </w:r>
            <w:r>
              <w:rPr>
                <w:spacing w:val="-2"/>
              </w:rPr>
              <w:t>料、饲料添加剂未附</w:t>
            </w:r>
            <w:r>
              <w:rPr>
                <w:spacing w:val="3"/>
              </w:rPr>
              <w:t xml:space="preserve"> </w:t>
            </w:r>
            <w:r>
              <w:rPr>
                <w:spacing w:val="20"/>
              </w:rPr>
              <w:t>具产品质量检验合</w:t>
            </w:r>
            <w:r>
              <w:rPr>
                <w:spacing w:val="3"/>
              </w:rPr>
              <w:t xml:space="preserve"> </w:t>
            </w:r>
            <w:r>
              <w:rPr>
                <w:spacing w:val="-2"/>
              </w:rPr>
              <w:t>格证或者包装、标签</w:t>
            </w:r>
            <w:r>
              <w:rPr>
                <w:spacing w:val="3"/>
              </w:rPr>
              <w:t xml:space="preserve"> </w:t>
            </w:r>
            <w:r>
              <w:rPr>
                <w:spacing w:val="-1"/>
              </w:rPr>
              <w:t>不符合规定的处罚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2" w:hRule="atLeast"/>
        </w:trPr>
        <w:tc>
          <w:tcPr>
            <w:tcW w:w="525" w:type="dxa"/>
            <w:tcBorders>
              <w:left w:val="single" w:color="000000" w:sz="10" w:space="0"/>
            </w:tcBorders>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pStyle w:val="6"/>
              <w:spacing w:before="59" w:line="181" w:lineRule="auto"/>
              <w:jc w:val="right"/>
            </w:pPr>
            <w:r>
              <w:rPr>
                <w:spacing w:val="-9"/>
              </w:rPr>
              <w:t>133</w:t>
            </w:r>
          </w:p>
        </w:tc>
        <w:tc>
          <w:tcPr>
            <w:tcW w:w="1571" w:type="dxa"/>
            <w:vAlign w:val="top"/>
          </w:tcPr>
          <w:p>
            <w:pPr>
              <w:spacing w:line="411" w:lineRule="auto"/>
              <w:rPr>
                <w:rFonts w:ascii="Arial"/>
                <w:sz w:val="21"/>
              </w:rPr>
            </w:pPr>
          </w:p>
          <w:p>
            <w:pPr>
              <w:pStyle w:val="6"/>
              <w:spacing w:before="58" w:line="208" w:lineRule="auto"/>
              <w:ind w:left="99" w:right="115" w:firstLine="3"/>
              <w:jc w:val="both"/>
            </w:pPr>
            <w:r>
              <w:rPr>
                <w:spacing w:val="12"/>
              </w:rPr>
              <w:t>对未按规定对染</w:t>
            </w:r>
            <w:r>
              <w:rPr>
                <w:spacing w:val="2"/>
              </w:rPr>
              <w:t xml:space="preserve"> </w:t>
            </w:r>
            <w:r>
              <w:rPr>
                <w:spacing w:val="13"/>
              </w:rPr>
              <w:t>疫畜禽和病害畜</w:t>
            </w:r>
            <w:r>
              <w:t xml:space="preserve"> </w:t>
            </w:r>
            <w:r>
              <w:rPr>
                <w:spacing w:val="13"/>
              </w:rPr>
              <w:t>禽养殖废弃物进</w:t>
            </w:r>
            <w:r>
              <w:t xml:space="preserve"> </w:t>
            </w:r>
            <w:r>
              <w:rPr>
                <w:spacing w:val="13"/>
              </w:rPr>
              <w:t>行无害化处理的</w:t>
            </w:r>
            <w:r>
              <w:t xml:space="preserve"> </w:t>
            </w:r>
            <w:r>
              <w:rPr>
                <w:spacing w:val="-4"/>
              </w:rPr>
              <w:t>处罚</w:t>
            </w:r>
          </w:p>
        </w:tc>
        <w:tc>
          <w:tcPr>
            <w:tcW w:w="431" w:type="dxa"/>
            <w:vAlign w:val="top"/>
          </w:tcPr>
          <w:p>
            <w:pPr>
              <w:spacing w:line="444" w:lineRule="auto"/>
              <w:rPr>
                <w:rFonts w:ascii="Arial"/>
                <w:sz w:val="21"/>
              </w:rPr>
            </w:pPr>
          </w:p>
          <w:p>
            <w:pPr>
              <w:pStyle w:val="6"/>
              <w:spacing w:before="58" w:line="180" w:lineRule="auto"/>
              <w:ind w:left="103"/>
            </w:pPr>
            <w:r>
              <w:rPr>
                <w:spacing w:val="-4"/>
              </w:rPr>
              <w:t>02</w:t>
            </w:r>
          </w:p>
          <w:p>
            <w:pPr>
              <w:pStyle w:val="6"/>
              <w:spacing w:before="22" w:line="181" w:lineRule="auto"/>
              <w:ind w:left="115"/>
            </w:pPr>
            <w:r>
              <w:rPr>
                <w:spacing w:val="-10"/>
              </w:rPr>
              <w:t>17</w:t>
            </w:r>
          </w:p>
          <w:p>
            <w:pPr>
              <w:pStyle w:val="6"/>
              <w:spacing w:before="26" w:line="180" w:lineRule="auto"/>
              <w:ind w:left="104"/>
            </w:pPr>
            <w:r>
              <w:rPr>
                <w:spacing w:val="-4"/>
              </w:rPr>
              <w:t>20</w:t>
            </w:r>
          </w:p>
          <w:p>
            <w:pPr>
              <w:pStyle w:val="6"/>
              <w:spacing w:before="23" w:line="180" w:lineRule="auto"/>
              <w:ind w:left="104"/>
            </w:pPr>
            <w:r>
              <w:rPr>
                <w:spacing w:val="-4"/>
              </w:rPr>
              <w:t>20</w:t>
            </w:r>
          </w:p>
          <w:p>
            <w:pPr>
              <w:pStyle w:val="6"/>
              <w:spacing w:before="23" w:line="180" w:lineRule="auto"/>
              <w:ind w:left="103"/>
            </w:pPr>
            <w:r>
              <w:rPr>
                <w:spacing w:val="-4"/>
              </w:rPr>
              <w:t>00</w:t>
            </w:r>
          </w:p>
        </w:tc>
        <w:tc>
          <w:tcPr>
            <w:tcW w:w="633" w:type="dxa"/>
            <w:textDirection w:val="tbRlV"/>
            <w:vAlign w:val="top"/>
          </w:tcPr>
          <w:p>
            <w:pPr>
              <w:pStyle w:val="6"/>
              <w:spacing w:before="142" w:line="179" w:lineRule="auto"/>
              <w:ind w:left="575"/>
            </w:pPr>
            <w:r>
              <w:rPr>
                <w:spacing w:val="14"/>
              </w:rPr>
              <w:t>物生督构</w:t>
            </w:r>
          </w:p>
          <w:p>
            <w:pPr>
              <w:pStyle w:val="6"/>
              <w:spacing w:line="207" w:lineRule="auto"/>
              <w:ind w:left="575"/>
            </w:pPr>
            <w:r>
              <w:rPr>
                <w:spacing w:val="14"/>
              </w:rPr>
              <w:t>动卫监机</w:t>
            </w:r>
          </w:p>
        </w:tc>
        <w:tc>
          <w:tcPr>
            <w:tcW w:w="7080" w:type="dxa"/>
            <w:vAlign w:val="top"/>
          </w:tcPr>
          <w:p>
            <w:pPr>
              <w:spacing w:line="465" w:lineRule="auto"/>
              <w:rPr>
                <w:rFonts w:ascii="Arial"/>
                <w:sz w:val="21"/>
              </w:rPr>
            </w:pPr>
          </w:p>
          <w:p>
            <w:pPr>
              <w:pStyle w:val="6"/>
              <w:spacing w:before="59" w:line="216" w:lineRule="auto"/>
              <w:ind w:left="483"/>
            </w:pPr>
            <w:r>
              <w:rPr>
                <w:spacing w:val="-1"/>
              </w:rPr>
              <w:t>【行政法规】《畜禽规模养殖污染防治条例》（2013</w:t>
            </w:r>
            <w:r>
              <w:rPr>
                <w:spacing w:val="-39"/>
              </w:rPr>
              <w:t xml:space="preserve"> </w:t>
            </w:r>
            <w:r>
              <w:rPr>
                <w:spacing w:val="-1"/>
              </w:rPr>
              <w:t>年国</w:t>
            </w:r>
            <w:r>
              <w:rPr>
                <w:spacing w:val="-2"/>
              </w:rPr>
              <w:t>务院令第</w:t>
            </w:r>
            <w:r>
              <w:rPr>
                <w:spacing w:val="-28"/>
              </w:rPr>
              <w:t xml:space="preserve"> </w:t>
            </w:r>
            <w:r>
              <w:rPr>
                <w:spacing w:val="-2"/>
              </w:rPr>
              <w:t>643</w:t>
            </w:r>
            <w:r>
              <w:rPr>
                <w:spacing w:val="-31"/>
              </w:rPr>
              <w:t xml:space="preserve"> </w:t>
            </w:r>
            <w:r>
              <w:rPr>
                <w:spacing w:val="-2"/>
              </w:rPr>
              <w:t>号）</w:t>
            </w:r>
          </w:p>
          <w:p>
            <w:pPr>
              <w:pStyle w:val="6"/>
              <w:spacing w:before="28" w:line="237" w:lineRule="auto"/>
              <w:ind w:left="110" w:right="101" w:firstLine="385"/>
            </w:pPr>
            <w:r>
              <w:rPr>
                <w:spacing w:val="-3"/>
              </w:rPr>
              <w:t>第四十二条 未按照规定对染疫畜禽和病害畜禽养殖废弃物进行无害化处理的，由动</w:t>
            </w:r>
            <w:r>
              <w:rPr>
                <w:spacing w:val="18"/>
              </w:rPr>
              <w:t xml:space="preserve"> </w:t>
            </w:r>
            <w:r>
              <w:rPr>
                <w:spacing w:val="-2"/>
              </w:rPr>
              <w:t>物卫生监督机构责令无害化处理，所需处理费</w:t>
            </w:r>
            <w:r>
              <w:rPr>
                <w:spacing w:val="-3"/>
              </w:rPr>
              <w:t>用由违法行为人承担，可以处</w:t>
            </w:r>
            <w:r>
              <w:rPr>
                <w:spacing w:val="-23"/>
              </w:rPr>
              <w:t xml:space="preserve"> </w:t>
            </w:r>
            <w:r>
              <w:rPr>
                <w:spacing w:val="-3"/>
              </w:rPr>
              <w:t>3000</w:t>
            </w:r>
            <w:r>
              <w:rPr>
                <w:spacing w:val="-35"/>
              </w:rPr>
              <w:t xml:space="preserve"> </w:t>
            </w:r>
            <w:r>
              <w:rPr>
                <w:spacing w:val="-3"/>
              </w:rPr>
              <w:t>元以下</w:t>
            </w:r>
            <w:r>
              <w:t xml:space="preserve"> </w:t>
            </w:r>
            <w:r>
              <w:rPr>
                <w:spacing w:val="-4"/>
              </w:rPr>
              <w:t>的罚款。</w:t>
            </w:r>
          </w:p>
        </w:tc>
        <w:tc>
          <w:tcPr>
            <w:tcW w:w="491" w:type="dxa"/>
            <w:textDirection w:val="tbRlV"/>
            <w:vAlign w:val="top"/>
          </w:tcPr>
          <w:p>
            <w:pPr>
              <w:pStyle w:val="6"/>
              <w:spacing w:before="148" w:line="205" w:lineRule="auto"/>
              <w:ind w:left="762"/>
            </w:pPr>
            <w:r>
              <w:rPr>
                <w:spacing w:val="26"/>
              </w:rPr>
              <w:t>县级</w:t>
            </w:r>
          </w:p>
        </w:tc>
        <w:tc>
          <w:tcPr>
            <w:tcW w:w="1824" w:type="dxa"/>
            <w:vAlign w:val="top"/>
          </w:tcPr>
          <w:p>
            <w:pPr>
              <w:spacing w:line="469" w:lineRule="auto"/>
              <w:rPr>
                <w:rFonts w:ascii="Arial"/>
                <w:sz w:val="21"/>
              </w:rPr>
            </w:pPr>
          </w:p>
          <w:p>
            <w:pPr>
              <w:pStyle w:val="6"/>
              <w:spacing w:before="59" w:line="233" w:lineRule="auto"/>
              <w:ind w:left="120" w:right="98"/>
              <w:jc w:val="both"/>
            </w:pPr>
            <w:r>
              <w:rPr>
                <w:spacing w:val="19"/>
              </w:rPr>
              <w:t>对未按规定对染疫</w:t>
            </w:r>
            <w:r>
              <w:rPr>
                <w:spacing w:val="6"/>
              </w:rPr>
              <w:t xml:space="preserve"> </w:t>
            </w:r>
            <w:r>
              <w:rPr>
                <w:spacing w:val="20"/>
              </w:rPr>
              <w:t>畜禽和病害畜禽养</w:t>
            </w:r>
            <w:r>
              <w:t xml:space="preserve"> </w:t>
            </w:r>
            <w:r>
              <w:rPr>
                <w:spacing w:val="20"/>
              </w:rPr>
              <w:t>殖废弃物进行无害</w:t>
            </w:r>
            <w:r>
              <w:t xml:space="preserve"> </w:t>
            </w:r>
            <w:r>
              <w:rPr>
                <w:spacing w:val="-2"/>
              </w:rPr>
              <w:t>化处理的处罚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82" w:hRule="atLeast"/>
        </w:trPr>
        <w:tc>
          <w:tcPr>
            <w:tcW w:w="525" w:type="dxa"/>
            <w:tcBorders>
              <w:left w:val="single" w:color="000000" w:sz="10" w:space="0"/>
              <w:bottom w:val="single" w:color="000000" w:sz="10" w:space="0"/>
            </w:tcBorders>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181" w:lineRule="auto"/>
              <w:jc w:val="right"/>
            </w:pPr>
            <w:r>
              <w:rPr>
                <w:spacing w:val="-10"/>
              </w:rPr>
              <w:t>1</w:t>
            </w:r>
            <w:r>
              <w:rPr>
                <w:spacing w:val="-9"/>
              </w:rPr>
              <w:t>3</w:t>
            </w:r>
            <w:r>
              <w:rPr>
                <w:spacing w:val="-8"/>
              </w:rPr>
              <w:t>4</w:t>
            </w:r>
          </w:p>
        </w:tc>
        <w:tc>
          <w:tcPr>
            <w:tcW w:w="1571" w:type="dxa"/>
            <w:tcBorders>
              <w:bottom w:val="single" w:color="000000" w:sz="10" w:space="0"/>
            </w:tcBorders>
            <w:vAlign w:val="top"/>
          </w:tcPr>
          <w:p>
            <w:pPr>
              <w:spacing w:line="297" w:lineRule="auto"/>
              <w:rPr>
                <w:rFonts w:ascii="Arial"/>
                <w:sz w:val="21"/>
              </w:rPr>
            </w:pPr>
          </w:p>
          <w:p>
            <w:pPr>
              <w:pStyle w:val="6"/>
              <w:spacing w:before="58" w:line="207" w:lineRule="auto"/>
              <w:ind w:left="97" w:right="115" w:firstLine="5"/>
              <w:jc w:val="both"/>
            </w:pPr>
            <w:r>
              <w:rPr>
                <w:spacing w:val="-12"/>
              </w:rPr>
              <w:t>对品种测试、试验</w:t>
            </w:r>
            <w:r>
              <w:rPr>
                <w:spacing w:val="2"/>
              </w:rPr>
              <w:t xml:space="preserve"> </w:t>
            </w:r>
            <w:r>
              <w:rPr>
                <w:spacing w:val="13"/>
              </w:rPr>
              <w:t>和种子质量检验</w:t>
            </w:r>
            <w:r>
              <w:t xml:space="preserve"> </w:t>
            </w:r>
            <w:r>
              <w:rPr>
                <w:spacing w:val="-11"/>
              </w:rPr>
              <w:t>机构伪造测试、试</w:t>
            </w:r>
            <w:r>
              <w:t xml:space="preserve"> </w:t>
            </w:r>
            <w:r>
              <w:rPr>
                <w:spacing w:val="-11"/>
              </w:rPr>
              <w:t>验、检验数据或者</w:t>
            </w:r>
            <w:r>
              <w:t xml:space="preserve"> </w:t>
            </w:r>
            <w:r>
              <w:rPr>
                <w:spacing w:val="13"/>
              </w:rPr>
              <w:t>出具虚假证明的</w:t>
            </w:r>
            <w:r>
              <w:t xml:space="preserve"> </w:t>
            </w:r>
            <w:r>
              <w:rPr>
                <w:spacing w:val="-3"/>
              </w:rPr>
              <w:t>处罚</w:t>
            </w:r>
          </w:p>
        </w:tc>
        <w:tc>
          <w:tcPr>
            <w:tcW w:w="431" w:type="dxa"/>
            <w:tcBorders>
              <w:bottom w:val="single" w:color="000000" w:sz="10" w:space="0"/>
            </w:tcBorders>
            <w:vAlign w:val="top"/>
          </w:tcPr>
          <w:p>
            <w:pPr>
              <w:spacing w:line="425" w:lineRule="auto"/>
              <w:rPr>
                <w:rFonts w:ascii="Arial"/>
                <w:sz w:val="21"/>
              </w:rPr>
            </w:pPr>
          </w:p>
          <w:p>
            <w:pPr>
              <w:pStyle w:val="6"/>
              <w:spacing w:before="59" w:line="180" w:lineRule="auto"/>
              <w:ind w:left="103"/>
            </w:pPr>
            <w:r>
              <w:rPr>
                <w:spacing w:val="-4"/>
              </w:rPr>
              <w:t>02</w:t>
            </w:r>
          </w:p>
          <w:p>
            <w:pPr>
              <w:pStyle w:val="6"/>
              <w:spacing w:before="22" w:line="181" w:lineRule="auto"/>
              <w:ind w:left="115"/>
            </w:pPr>
            <w:r>
              <w:rPr>
                <w:spacing w:val="-10"/>
              </w:rPr>
              <w:t>17</w:t>
            </w:r>
          </w:p>
          <w:p>
            <w:pPr>
              <w:pStyle w:val="6"/>
              <w:spacing w:before="26" w:line="180" w:lineRule="auto"/>
              <w:ind w:left="104"/>
            </w:pPr>
            <w:r>
              <w:rPr>
                <w:spacing w:val="-4"/>
              </w:rPr>
              <w:t>20</w:t>
            </w:r>
          </w:p>
          <w:p>
            <w:pPr>
              <w:pStyle w:val="6"/>
              <w:spacing w:before="23" w:line="180" w:lineRule="auto"/>
              <w:ind w:left="101"/>
            </w:pPr>
            <w:r>
              <w:rPr>
                <w:spacing w:val="-3"/>
              </w:rPr>
              <w:t>40</w:t>
            </w:r>
          </w:p>
          <w:p>
            <w:pPr>
              <w:pStyle w:val="6"/>
              <w:spacing w:before="23" w:line="180" w:lineRule="auto"/>
              <w:ind w:left="103"/>
            </w:pPr>
            <w:r>
              <w:rPr>
                <w:spacing w:val="-4"/>
              </w:rPr>
              <w:t>00</w:t>
            </w:r>
          </w:p>
        </w:tc>
        <w:tc>
          <w:tcPr>
            <w:tcW w:w="633" w:type="dxa"/>
            <w:tcBorders>
              <w:bottom w:val="single" w:color="000000" w:sz="10" w:space="0"/>
            </w:tcBorders>
            <w:vAlign w:val="top"/>
          </w:tcPr>
          <w:p>
            <w:pPr>
              <w:spacing w:line="296" w:lineRule="auto"/>
              <w:rPr>
                <w:rFonts w:ascii="Arial"/>
                <w:sz w:val="21"/>
              </w:rPr>
            </w:pPr>
          </w:p>
          <w:p>
            <w:pPr>
              <w:spacing w:line="296" w:lineRule="auto"/>
              <w:rPr>
                <w:rFonts w:ascii="Arial"/>
                <w:sz w:val="21"/>
              </w:rPr>
            </w:pPr>
          </w:p>
          <w:p>
            <w:pPr>
              <w:pStyle w:val="6"/>
              <w:spacing w:before="59" w:line="207" w:lineRule="auto"/>
              <w:ind w:left="134"/>
            </w:pPr>
            <w:r>
              <w:rPr>
                <w:spacing w:val="-5"/>
              </w:rPr>
              <w:t>农业</w:t>
            </w:r>
          </w:p>
          <w:p>
            <w:pPr>
              <w:pStyle w:val="6"/>
              <w:spacing w:line="204" w:lineRule="auto"/>
              <w:ind w:left="140"/>
            </w:pPr>
            <w:r>
              <w:rPr>
                <w:spacing w:val="-8"/>
              </w:rPr>
              <w:t>主管</w:t>
            </w:r>
          </w:p>
          <w:p>
            <w:pPr>
              <w:pStyle w:val="6"/>
              <w:spacing w:line="216" w:lineRule="auto"/>
              <w:ind w:left="132"/>
            </w:pPr>
            <w:r>
              <w:rPr>
                <w:spacing w:val="-4"/>
              </w:rPr>
              <w:t>部门</w:t>
            </w:r>
          </w:p>
        </w:tc>
        <w:tc>
          <w:tcPr>
            <w:tcW w:w="7080" w:type="dxa"/>
            <w:tcBorders>
              <w:bottom w:val="single" w:color="000000" w:sz="10" w:space="0"/>
            </w:tcBorders>
            <w:vAlign w:val="top"/>
          </w:tcPr>
          <w:p>
            <w:pPr>
              <w:pStyle w:val="6"/>
              <w:spacing w:before="257" w:line="204" w:lineRule="auto"/>
              <w:ind w:left="483"/>
            </w:pPr>
            <w:r>
              <w:rPr>
                <w:spacing w:val="-3"/>
              </w:rPr>
              <w:t>【法律】《中华人民共和国种子法》</w:t>
            </w:r>
            <w:r>
              <w:rPr>
                <w:spacing w:val="-31"/>
              </w:rPr>
              <w:t xml:space="preserve"> </w:t>
            </w:r>
            <w:r>
              <w:rPr>
                <w:spacing w:val="-3"/>
              </w:rPr>
              <w:t>(2021</w:t>
            </w:r>
            <w:r>
              <w:rPr>
                <w:spacing w:val="-36"/>
              </w:rPr>
              <w:t xml:space="preserve"> </w:t>
            </w:r>
            <w:r>
              <w:rPr>
                <w:spacing w:val="-3"/>
              </w:rPr>
              <w:t>年修订)</w:t>
            </w:r>
          </w:p>
          <w:p>
            <w:pPr>
              <w:pStyle w:val="6"/>
              <w:spacing w:before="5" w:line="206" w:lineRule="auto"/>
              <w:ind w:left="108" w:right="101" w:firstLine="386"/>
            </w:pPr>
            <w:r>
              <w:rPr>
                <w:spacing w:val="-3"/>
              </w:rPr>
              <w:t>第七十一条</w:t>
            </w:r>
            <w:r>
              <w:rPr>
                <w:spacing w:val="29"/>
              </w:rPr>
              <w:t xml:space="preserve"> </w:t>
            </w:r>
            <w:r>
              <w:rPr>
                <w:spacing w:val="-3"/>
              </w:rPr>
              <w:t>品种测试、试验和种子质量检验机构伪</w:t>
            </w:r>
            <w:r>
              <w:rPr>
                <w:spacing w:val="-4"/>
              </w:rPr>
              <w:t>造测试、试验、检验数据或者出</w:t>
            </w:r>
            <w:r>
              <w:t xml:space="preserve"> 具虚假证明的，</w:t>
            </w:r>
            <w:r>
              <w:rPr>
                <w:spacing w:val="-52"/>
              </w:rPr>
              <w:t xml:space="preserve"> </w:t>
            </w:r>
            <w:r>
              <w:t>由县级以上人民政府农业农村、林业</w:t>
            </w:r>
            <w:r>
              <w:rPr>
                <w:spacing w:val="-1"/>
              </w:rPr>
              <w:t>草原主管部门责令改正，对单位处</w:t>
            </w:r>
            <w:r>
              <w:t xml:space="preserve"> </w:t>
            </w:r>
            <w:r>
              <w:rPr>
                <w:spacing w:val="1"/>
              </w:rPr>
              <w:t>五万元以上十万元以下罚款，对直接负责的主管人员</w:t>
            </w:r>
            <w:r>
              <w:t xml:space="preserve">和其他直接责任人员处一万元以上 </w:t>
            </w:r>
            <w:r>
              <w:rPr>
                <w:spacing w:val="1"/>
              </w:rPr>
              <w:t>五万元以下罚款；有违法所得的，并处没收违法所得</w:t>
            </w:r>
            <w:r>
              <w:t>；给种子使用者和其他种子生产经 营者造成损失的，与种子生产经营者承担连带责任；</w:t>
            </w:r>
            <w:r>
              <w:rPr>
                <w:spacing w:val="-1"/>
              </w:rPr>
              <w:t>情节严重的，</w:t>
            </w:r>
            <w:r>
              <w:rPr>
                <w:spacing w:val="-52"/>
              </w:rPr>
              <w:t xml:space="preserve"> </w:t>
            </w:r>
            <w:r>
              <w:rPr>
                <w:spacing w:val="-1"/>
              </w:rPr>
              <w:t>由省级以上人民政府</w:t>
            </w:r>
            <w:r>
              <w:t xml:space="preserve"> </w:t>
            </w:r>
            <w:r>
              <w:rPr>
                <w:spacing w:val="-1"/>
              </w:rPr>
              <w:t>有关主管部门取消种子质量检验资格。</w:t>
            </w:r>
          </w:p>
        </w:tc>
        <w:tc>
          <w:tcPr>
            <w:tcW w:w="491" w:type="dxa"/>
            <w:tcBorders>
              <w:bottom w:val="nil"/>
            </w:tcBorders>
            <w:textDirection w:val="tbRlV"/>
            <w:vAlign w:val="top"/>
          </w:tcPr>
          <w:p>
            <w:pPr>
              <w:pStyle w:val="6"/>
              <w:spacing w:before="148" w:line="205" w:lineRule="auto"/>
              <w:ind w:left="744"/>
            </w:pPr>
            <w:r>
              <mc:AlternateContent>
                <mc:Choice Requires="wps">
                  <w:drawing>
                    <wp:anchor distT="0" distB="0" distL="0" distR="0" simplePos="0" relativeHeight="251662336" behindDoc="1" locked="0" layoutInCell="1" allowOverlap="1">
                      <wp:simplePos x="0" y="0"/>
                      <wp:positionH relativeFrom="rightMargin">
                        <wp:posOffset>-309880</wp:posOffset>
                      </wp:positionH>
                      <wp:positionV relativeFrom="topMargin">
                        <wp:posOffset>1193165</wp:posOffset>
                      </wp:positionV>
                      <wp:extent cx="318770" cy="6350"/>
                      <wp:effectExtent l="0" t="0" r="0" b="0"/>
                      <wp:wrapNone/>
                      <wp:docPr id="8" name="Rect 8"/>
                      <wp:cNvGraphicFramePr/>
                      <a:graphic xmlns:a="http://schemas.openxmlformats.org/drawingml/2006/main">
                        <a:graphicData uri="http://schemas.microsoft.com/office/word/2010/wordprocessingShape">
                          <wps:wsp>
                            <wps:cNvSpPr/>
                            <wps:spPr>
                              <a:xfrm>
                                <a:off x="-310133" y="1193165"/>
                                <a:ext cx="318770" cy="6350"/>
                              </a:xfrm>
                              <a:prstGeom prst="rect">
                                <a:avLst/>
                              </a:prstGeom>
                              <a:solidFill>
                                <a:srgbClr val="000000"/>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8" o:spid="_x0000_s1026" o:spt="1" style="position:absolute;left:0pt;margin-left:0.05pt;margin-top:94.2pt;height:0.5pt;width:25.1pt;mso-position-horizontal-relative:page;mso-position-vertical-relative:page;z-index:-251654144;mso-width-relative:page;mso-height-relative:page;" fillcolor="#000000" filled="t" stroked="f" coordsize="21600,21600" o:gfxdata="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FgAAAGRycy9QSwECFAAUAAAACACHTuJA/y/dWNYAAAAJAQAADwAAAAAAAAABACAAAAA4&#10;AAAAZHJzL2Rvd25yZXYueG1sUEsBAhQAFAAAAAgAh07iQJyioXwvAgAAawQAAA4AAAAAAAAAAQAg&#10;AAAAOwEAAGRycy9lMm9Eb2MueG1sUEsFBgAAAAAGAAYAWQEAANwFAAAAAA==&#10;">
                      <v:fill on="t" focussize="0,0"/>
                      <v:stroke on="f" weight="0pt"/>
                      <v:imagedata o:title=""/>
                      <o:lock v:ext="edit" aspectratio="f"/>
                      <v:textbox inset="0mm,0mm,0mm,0mm"/>
                    </v:rect>
                  </w:pict>
                </mc:Fallback>
              </mc:AlternateContent>
            </w:r>
            <w:r>
              <w:rPr>
                <w:spacing w:val="26"/>
              </w:rPr>
              <w:t>县级</w:t>
            </w:r>
          </w:p>
        </w:tc>
        <w:tc>
          <w:tcPr>
            <w:tcW w:w="1824" w:type="dxa"/>
            <w:tcBorders>
              <w:bottom w:val="single" w:color="000000" w:sz="10" w:space="0"/>
            </w:tcBorders>
            <w:vAlign w:val="top"/>
          </w:tcPr>
          <w:p>
            <w:pPr>
              <w:spacing w:line="333" w:lineRule="auto"/>
              <w:rPr>
                <w:rFonts w:ascii="Arial"/>
                <w:sz w:val="21"/>
              </w:rPr>
            </w:pPr>
          </w:p>
          <w:p>
            <w:pPr>
              <w:pStyle w:val="6"/>
              <w:spacing w:before="58" w:line="234" w:lineRule="auto"/>
              <w:ind w:left="113" w:right="95" w:firstLine="7"/>
              <w:jc w:val="both"/>
            </w:pPr>
            <w:r>
              <w:rPr>
                <w:spacing w:val="-2"/>
              </w:rPr>
              <w:t>对品种测试、试验和</w:t>
            </w:r>
            <w:r>
              <w:t xml:space="preserve"> </w:t>
            </w:r>
            <w:r>
              <w:rPr>
                <w:spacing w:val="20"/>
              </w:rPr>
              <w:t>种子质量检验机构</w:t>
            </w:r>
            <w:r>
              <w:rPr>
                <w:spacing w:val="6"/>
              </w:rPr>
              <w:t xml:space="preserve"> </w:t>
            </w:r>
            <w:r>
              <w:rPr>
                <w:spacing w:val="-2"/>
              </w:rPr>
              <w:t>伪造测试、试验、检</w:t>
            </w:r>
            <w:r>
              <w:rPr>
                <w:spacing w:val="6"/>
              </w:rPr>
              <w:t xml:space="preserve"> </w:t>
            </w:r>
            <w:r>
              <w:rPr>
                <w:spacing w:val="20"/>
              </w:rPr>
              <w:t>验数据或者出具虚</w:t>
            </w:r>
            <w:r>
              <w:rPr>
                <w:spacing w:val="6"/>
              </w:rPr>
              <w:t xml:space="preserve"> </w:t>
            </w:r>
            <w:r>
              <w:rPr>
                <w:spacing w:val="-1"/>
              </w:rPr>
              <w:t>假证明的处罚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69"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7"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2" w:hRule="atLeast"/>
        </w:trPr>
        <w:tc>
          <w:tcPr>
            <w:tcW w:w="525" w:type="dxa"/>
            <w:tcBorders>
              <w:left w:val="single" w:color="000000" w:sz="10" w:space="0"/>
              <w:bottom w:val="single" w:color="000000" w:sz="10" w:space="0"/>
            </w:tcBorders>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181" w:lineRule="auto"/>
              <w:jc w:val="right"/>
            </w:pPr>
            <w:r>
              <w:rPr>
                <w:spacing w:val="-9"/>
              </w:rPr>
              <w:t>135</w:t>
            </w:r>
          </w:p>
        </w:tc>
        <w:tc>
          <w:tcPr>
            <w:tcW w:w="1571" w:type="dxa"/>
            <w:tcBorders>
              <w:bottom w:val="single" w:color="000000" w:sz="10" w:space="0"/>
            </w:tcBorders>
            <w:vAlign w:val="top"/>
          </w:tcPr>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8" w:line="234" w:lineRule="auto"/>
              <w:ind w:left="96" w:right="115" w:firstLine="6"/>
              <w:jc w:val="both"/>
            </w:pPr>
            <w:r>
              <w:t>对拒绝</w:t>
            </w:r>
            <w:r>
              <w:rPr>
                <w:spacing w:val="-49"/>
              </w:rPr>
              <w:t xml:space="preserve"> </w:t>
            </w:r>
            <w:r>
              <w:t>、</w:t>
            </w:r>
            <w:r>
              <w:rPr>
                <w:spacing w:val="-45"/>
              </w:rPr>
              <w:t xml:space="preserve"> </w:t>
            </w:r>
            <w:r>
              <w:t xml:space="preserve">阻挠农 </w:t>
            </w:r>
            <w:r>
              <w:rPr>
                <w:spacing w:val="-11"/>
              </w:rPr>
              <w:t>业、林业主管部门</w:t>
            </w:r>
            <w:r>
              <w:rPr>
                <w:spacing w:val="1"/>
              </w:rPr>
              <w:t xml:space="preserve"> </w:t>
            </w:r>
            <w:r>
              <w:rPr>
                <w:spacing w:val="13"/>
              </w:rPr>
              <w:t>依法实施监督检</w:t>
            </w:r>
            <w:r>
              <w:rPr>
                <w:spacing w:val="2"/>
              </w:rPr>
              <w:t xml:space="preserve"> </w:t>
            </w:r>
            <w:r>
              <w:rPr>
                <w:spacing w:val="-2"/>
              </w:rPr>
              <w:t>查的处罚</w:t>
            </w:r>
          </w:p>
        </w:tc>
        <w:tc>
          <w:tcPr>
            <w:tcW w:w="431" w:type="dxa"/>
            <w:tcBorders>
              <w:bottom w:val="single" w:color="000000" w:sz="10" w:space="0"/>
            </w:tcBorders>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180" w:lineRule="auto"/>
              <w:ind w:left="103"/>
            </w:pPr>
            <w:r>
              <w:rPr>
                <w:spacing w:val="-4"/>
              </w:rPr>
              <w:t>02</w:t>
            </w:r>
          </w:p>
          <w:p>
            <w:pPr>
              <w:pStyle w:val="6"/>
              <w:spacing w:before="58" w:line="181" w:lineRule="auto"/>
              <w:ind w:left="115"/>
            </w:pPr>
            <w:r>
              <w:rPr>
                <w:spacing w:val="-10"/>
              </w:rPr>
              <w:t>17</w:t>
            </w:r>
          </w:p>
          <w:p>
            <w:pPr>
              <w:pStyle w:val="6"/>
              <w:spacing w:before="57" w:line="180" w:lineRule="auto"/>
              <w:ind w:left="104"/>
            </w:pPr>
            <w:r>
              <w:rPr>
                <w:spacing w:val="-4"/>
              </w:rPr>
              <w:t>20</w:t>
            </w:r>
          </w:p>
          <w:p>
            <w:pPr>
              <w:pStyle w:val="6"/>
              <w:spacing w:before="57" w:line="180" w:lineRule="auto"/>
              <w:ind w:left="105"/>
            </w:pPr>
            <w:r>
              <w:rPr>
                <w:spacing w:val="-5"/>
              </w:rPr>
              <w:t>50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280" w:lineRule="auto"/>
              <w:rPr>
                <w:rFonts w:ascii="Arial"/>
                <w:sz w:val="21"/>
              </w:rPr>
            </w:pPr>
          </w:p>
          <w:p>
            <w:pPr>
              <w:pStyle w:val="6"/>
              <w:spacing w:before="59" w:line="216" w:lineRule="auto"/>
              <w:ind w:left="483"/>
            </w:pPr>
            <w:r>
              <w:rPr>
                <w:spacing w:val="-3"/>
              </w:rPr>
              <w:t>【法律】《中华人民共和国种子法》</w:t>
            </w:r>
            <w:r>
              <w:rPr>
                <w:spacing w:val="-31"/>
              </w:rPr>
              <w:t xml:space="preserve"> </w:t>
            </w:r>
            <w:r>
              <w:rPr>
                <w:spacing w:val="-3"/>
              </w:rPr>
              <w:t>(2021</w:t>
            </w:r>
            <w:r>
              <w:rPr>
                <w:spacing w:val="-36"/>
              </w:rPr>
              <w:t xml:space="preserve"> </w:t>
            </w:r>
            <w:r>
              <w:rPr>
                <w:spacing w:val="-3"/>
              </w:rPr>
              <w:t>年修订)</w:t>
            </w:r>
          </w:p>
          <w:p>
            <w:pPr>
              <w:pStyle w:val="6"/>
              <w:spacing w:before="4" w:line="224" w:lineRule="auto"/>
              <w:ind w:left="108" w:right="101" w:firstLine="386"/>
            </w:pPr>
            <w:r>
              <w:rPr>
                <w:spacing w:val="-3"/>
              </w:rPr>
              <w:t>第八十六条 违反本法第五十条规定，拒绝、阻挠农业农村、林业草原主管部门依法</w:t>
            </w:r>
            <w:r>
              <w:rPr>
                <w:spacing w:val="18"/>
              </w:rPr>
              <w:t xml:space="preserve"> </w:t>
            </w:r>
            <w:r>
              <w:rPr>
                <w:spacing w:val="1"/>
              </w:rPr>
              <w:t>实施监督检查的，处二千元以上五万元以下罚款，可</w:t>
            </w:r>
            <w:r>
              <w:t xml:space="preserve">以责令停产停业整顿；构成违反治 </w:t>
            </w:r>
            <w:r>
              <w:rPr>
                <w:spacing w:val="-1"/>
              </w:rPr>
              <w:t>安管理行为的，由公安机关依法给予治安管理处罚。</w:t>
            </w:r>
          </w:p>
          <w:p>
            <w:pPr>
              <w:pStyle w:val="6"/>
              <w:spacing w:before="6" w:line="224" w:lineRule="auto"/>
              <w:ind w:left="104" w:right="101" w:firstLine="390"/>
            </w:pPr>
            <w:r>
              <w:rPr>
                <w:spacing w:val="-3"/>
              </w:rPr>
              <w:t>第四十九条 农业农村、林业草原主管部门是种子行政执法机关。种子执法人员依法</w:t>
            </w:r>
            <w:r>
              <w:rPr>
                <w:spacing w:val="18"/>
              </w:rPr>
              <w:t xml:space="preserve"> </w:t>
            </w:r>
            <w:r>
              <w:rPr>
                <w:spacing w:val="1"/>
              </w:rPr>
              <w:t>执行公务时应当出示行政执法证件。农业农村、林业草原主管</w:t>
            </w:r>
            <w:r>
              <w:t xml:space="preserve">部门依法履行种子监督检 </w:t>
            </w:r>
            <w:r>
              <w:rPr>
                <w:spacing w:val="-1"/>
              </w:rPr>
              <w:t>查职责时，有权采取下列措施：</w:t>
            </w:r>
          </w:p>
          <w:p>
            <w:pPr>
              <w:pStyle w:val="6"/>
              <w:spacing w:before="6" w:line="215" w:lineRule="auto"/>
              <w:ind w:left="483"/>
            </w:pPr>
            <w:r>
              <w:rPr>
                <w:spacing w:val="-3"/>
              </w:rPr>
              <w:t>（</w:t>
            </w:r>
            <w:r>
              <w:rPr>
                <w:spacing w:val="-43"/>
              </w:rPr>
              <w:t xml:space="preserve"> </w:t>
            </w:r>
            <w:r>
              <w:rPr>
                <w:spacing w:val="-3"/>
              </w:rPr>
              <w:t>一）进入生产经营场所进行现场检查；</w:t>
            </w:r>
          </w:p>
          <w:p>
            <w:pPr>
              <w:pStyle w:val="6"/>
              <w:spacing w:before="11" w:line="214" w:lineRule="auto"/>
              <w:ind w:left="483"/>
            </w:pPr>
            <w:r>
              <w:rPr>
                <w:spacing w:val="-3"/>
              </w:rPr>
              <w:t>（</w:t>
            </w:r>
            <w:r>
              <w:rPr>
                <w:spacing w:val="-36"/>
              </w:rPr>
              <w:t xml:space="preserve"> </w:t>
            </w:r>
            <w:r>
              <w:rPr>
                <w:spacing w:val="-3"/>
              </w:rPr>
              <w:t>二）对种子进行取样测试、试验或者检验；</w:t>
            </w:r>
          </w:p>
          <w:p>
            <w:pPr>
              <w:pStyle w:val="6"/>
              <w:spacing w:before="12" w:line="215" w:lineRule="auto"/>
              <w:ind w:left="483"/>
            </w:pPr>
            <w:r>
              <w:t>（三）查阅、复制有关合同、票据、账簿、生产经营档案及</w:t>
            </w:r>
            <w:r>
              <w:rPr>
                <w:spacing w:val="-1"/>
              </w:rPr>
              <w:t>其他有关资料；</w:t>
            </w:r>
          </w:p>
          <w:p>
            <w:pPr>
              <w:pStyle w:val="6"/>
              <w:spacing w:before="8" w:line="222" w:lineRule="auto"/>
              <w:ind w:left="104" w:right="48" w:firstLine="379"/>
            </w:pPr>
            <w:r>
              <w:rPr>
                <w:spacing w:val="-3"/>
              </w:rPr>
              <w:t>（四）查封、扣押有证据证明违法生产经营的种子，以及用于违法</w:t>
            </w:r>
            <w:r>
              <w:rPr>
                <w:spacing w:val="-4"/>
              </w:rPr>
              <w:t>生产经营的工具、</w:t>
            </w:r>
            <w:r>
              <w:t xml:space="preserve"> </w:t>
            </w:r>
            <w:r>
              <w:rPr>
                <w:spacing w:val="-1"/>
              </w:rPr>
              <w:t>设备及运输工具等；</w:t>
            </w:r>
          </w:p>
          <w:p>
            <w:pPr>
              <w:pStyle w:val="6"/>
              <w:spacing w:before="9" w:line="216" w:lineRule="auto"/>
              <w:ind w:left="483"/>
            </w:pPr>
            <w:r>
              <w:rPr>
                <w:spacing w:val="-1"/>
              </w:rPr>
              <w:t>（五）查封违法从事种子生产经营活动的场所。</w:t>
            </w:r>
          </w:p>
          <w:p>
            <w:pPr>
              <w:pStyle w:val="6"/>
              <w:spacing w:before="5" w:line="223" w:lineRule="auto"/>
              <w:ind w:left="107" w:right="99" w:firstLine="380"/>
            </w:pPr>
            <w:r>
              <w:t>农业农村、林业草原主管部门依照本法规定行使职权，当事人应当协助、配合，不</w:t>
            </w:r>
            <w:r>
              <w:rPr>
                <w:spacing w:val="7"/>
              </w:rPr>
              <w:t xml:space="preserve"> </w:t>
            </w:r>
            <w:r>
              <w:rPr>
                <w:spacing w:val="-2"/>
              </w:rPr>
              <w:t>得拒绝、阻挠。</w:t>
            </w:r>
          </w:p>
          <w:p>
            <w:pPr>
              <w:pStyle w:val="6"/>
              <w:spacing w:before="7" w:line="221" w:lineRule="auto"/>
              <w:ind w:left="112" w:right="145" w:firstLine="375"/>
            </w:pPr>
            <w:r>
              <w:rPr>
                <w:spacing w:val="-1"/>
              </w:rPr>
              <w:t>农业农村、林业草原主管部门所属的综合执法机构或者受其委托的种子管理</w:t>
            </w:r>
            <w:r>
              <w:rPr>
                <w:spacing w:val="-2"/>
              </w:rPr>
              <w:t>机构，</w:t>
            </w:r>
            <w:r>
              <w:t xml:space="preserve"> </w:t>
            </w:r>
            <w:r>
              <w:rPr>
                <w:spacing w:val="-2"/>
              </w:rPr>
              <w:t>可以开展种子执法相关工作。</w:t>
            </w:r>
          </w:p>
        </w:tc>
        <w:tc>
          <w:tcPr>
            <w:tcW w:w="491" w:type="dxa"/>
            <w:textDirection w:val="tbRlV"/>
            <w:vAlign w:val="top"/>
          </w:tcPr>
          <w:p>
            <w:pPr>
              <w:pStyle w:val="6"/>
              <w:spacing w:before="148" w:line="205" w:lineRule="auto"/>
              <w:ind w:left="1982"/>
            </w:pPr>
            <w:r>
              <w:rPr>
                <w:spacing w:val="26"/>
              </w:rPr>
              <w:t>县级</w:t>
            </w:r>
          </w:p>
        </w:tc>
        <w:tc>
          <w:tcPr>
            <w:tcW w:w="1824" w:type="dxa"/>
            <w:tcBorders>
              <w:bottom w:val="single" w:color="000000" w:sz="10" w:space="0"/>
            </w:tcBorders>
            <w:vAlign w:val="top"/>
          </w:tcPr>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8" w:line="234" w:lineRule="auto"/>
              <w:ind w:left="115" w:right="98" w:firstLine="5"/>
            </w:pPr>
            <w:r>
              <w:rPr>
                <w:spacing w:val="-3"/>
              </w:rPr>
              <w:t>对拒绝、阻挠农业、</w:t>
            </w:r>
            <w:r>
              <w:rPr>
                <w:spacing w:val="5"/>
              </w:rPr>
              <w:t xml:space="preserve"> </w:t>
            </w:r>
            <w:r>
              <w:rPr>
                <w:spacing w:val="20"/>
              </w:rPr>
              <w:t>林业主管部门依法</w:t>
            </w:r>
            <w:r>
              <w:rPr>
                <w:spacing w:val="3"/>
              </w:rPr>
              <w:t xml:space="preserve"> </w:t>
            </w:r>
            <w:r>
              <w:rPr>
                <w:spacing w:val="20"/>
              </w:rPr>
              <w:t>实施监督检查的处</w:t>
            </w:r>
            <w:r>
              <w:rPr>
                <w:spacing w:val="3"/>
              </w:rPr>
              <w:t xml:space="preserve"> </w:t>
            </w:r>
            <w:r>
              <w:t>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70"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8" w:hRule="atLeast"/>
        </w:trPr>
        <w:tc>
          <w:tcPr>
            <w:tcW w:w="525" w:type="dxa"/>
            <w:tcBorders>
              <w:left w:val="single" w:color="000000" w:sz="10" w:space="0"/>
            </w:tcBorders>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181" w:lineRule="auto"/>
              <w:jc w:val="right"/>
            </w:pPr>
            <w:r>
              <w:rPr>
                <w:spacing w:val="-9"/>
              </w:rPr>
              <w:t>136</w:t>
            </w:r>
          </w:p>
        </w:tc>
        <w:tc>
          <w:tcPr>
            <w:tcW w:w="1571"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9" w:line="235" w:lineRule="auto"/>
              <w:ind w:left="103" w:right="115"/>
              <w:jc w:val="both"/>
            </w:pPr>
            <w:r>
              <w:rPr>
                <w:spacing w:val="12"/>
              </w:rPr>
              <w:t>对经强制免疫的</w:t>
            </w:r>
            <w:r>
              <w:rPr>
                <w:spacing w:val="2"/>
              </w:rPr>
              <w:t xml:space="preserve"> </w:t>
            </w:r>
            <w:r>
              <w:rPr>
                <w:spacing w:val="12"/>
              </w:rPr>
              <w:t>动物未按照有关</w:t>
            </w:r>
            <w:r>
              <w:rPr>
                <w:spacing w:val="2"/>
              </w:rPr>
              <w:t xml:space="preserve"> </w:t>
            </w:r>
            <w:r>
              <w:rPr>
                <w:spacing w:val="12"/>
              </w:rPr>
              <w:t>规定建立免疫档</w:t>
            </w:r>
            <w:r>
              <w:rPr>
                <w:spacing w:val="2"/>
              </w:rPr>
              <w:t xml:space="preserve"> </w:t>
            </w:r>
            <w:r>
              <w:rPr>
                <w:spacing w:val="-12"/>
              </w:rPr>
              <w:t>案、加施畜禽标识</w:t>
            </w:r>
            <w:r>
              <w:rPr>
                <w:spacing w:val="2"/>
              </w:rPr>
              <w:t xml:space="preserve"> </w:t>
            </w:r>
            <w:r>
              <w:rPr>
                <w:spacing w:val="-2"/>
              </w:rPr>
              <w:t>的行为的处罚</w:t>
            </w:r>
          </w:p>
        </w:tc>
        <w:tc>
          <w:tcPr>
            <w:tcW w:w="431" w:type="dxa"/>
            <w:vAlign w:val="top"/>
          </w:tcPr>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4"/>
            </w:pPr>
            <w:r>
              <w:rPr>
                <w:spacing w:val="-4"/>
              </w:rPr>
              <w:t>20</w:t>
            </w:r>
          </w:p>
          <w:p>
            <w:pPr>
              <w:pStyle w:val="6"/>
              <w:spacing w:before="59"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1" w:lineRule="auto"/>
              <w:rPr>
                <w:rFonts w:ascii="Arial"/>
                <w:sz w:val="21"/>
              </w:rPr>
            </w:pPr>
          </w:p>
          <w:p>
            <w:pPr>
              <w:pStyle w:val="6"/>
              <w:spacing w:before="59"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0" w:line="217" w:lineRule="auto"/>
              <w:ind w:left="131"/>
            </w:pPr>
            <w:r>
              <w:rPr>
                <w:spacing w:val="-3"/>
              </w:rPr>
              <w:t>机构</w:t>
            </w:r>
          </w:p>
        </w:tc>
        <w:tc>
          <w:tcPr>
            <w:tcW w:w="7080" w:type="dxa"/>
            <w:vAlign w:val="top"/>
          </w:tcPr>
          <w:p>
            <w:pPr>
              <w:pStyle w:val="6"/>
              <w:spacing w:before="26" w:line="216" w:lineRule="auto"/>
              <w:ind w:left="483"/>
            </w:pPr>
            <w:r>
              <w:rPr>
                <w:spacing w:val="-1"/>
              </w:rPr>
              <w:t>【法律】《中华人民共和国动物防疫法》（2021</w:t>
            </w:r>
            <w:r>
              <w:rPr>
                <w:spacing w:val="-26"/>
              </w:rPr>
              <w:t xml:space="preserve"> </w:t>
            </w:r>
            <w:r>
              <w:rPr>
                <w:spacing w:val="-1"/>
              </w:rPr>
              <w:t>年修正）</w:t>
            </w:r>
          </w:p>
          <w:p>
            <w:pPr>
              <w:pStyle w:val="6"/>
              <w:spacing w:before="12" w:line="227" w:lineRule="auto"/>
              <w:ind w:left="110" w:right="101" w:firstLine="363"/>
            </w:pPr>
            <w:r>
              <w:rPr>
                <w:spacing w:val="-2"/>
              </w:rPr>
              <w:t>第十一条 县级以上地方人民政府的动物卫生监督机构依照本法规定，负责动物、动</w:t>
            </w:r>
            <w:r>
              <w:rPr>
                <w:spacing w:val="2"/>
              </w:rPr>
              <w:t xml:space="preserve"> </w:t>
            </w:r>
            <w:r>
              <w:rPr>
                <w:spacing w:val="-2"/>
              </w:rPr>
              <w:t>物产品的检疫工作。</w:t>
            </w:r>
          </w:p>
          <w:p>
            <w:pPr>
              <w:pStyle w:val="6"/>
              <w:spacing w:before="22" w:line="229" w:lineRule="auto"/>
              <w:ind w:left="105" w:right="101" w:firstLine="368"/>
            </w:pPr>
            <w:r>
              <w:rPr>
                <w:spacing w:val="-2"/>
              </w:rPr>
              <w:t>第九十三条 违反本法规定，对经强制免疫的动物未按照规定建立免疫档案，或者未</w:t>
            </w:r>
            <w:r>
              <w:rPr>
                <w:spacing w:val="2"/>
              </w:rPr>
              <w:t xml:space="preserve"> </w:t>
            </w:r>
            <w:r>
              <w:t>按照规定加施畜禽标识的，依照《中华人民共和国畜牧法</w:t>
            </w:r>
            <w:r>
              <w:rPr>
                <w:spacing w:val="-1"/>
              </w:rPr>
              <w:t>》的有关规定处罚。</w:t>
            </w:r>
          </w:p>
          <w:p>
            <w:pPr>
              <w:pStyle w:val="6"/>
              <w:spacing w:before="22" w:line="216" w:lineRule="auto"/>
              <w:ind w:left="462"/>
            </w:pPr>
            <w:r>
              <w:rPr>
                <w:spacing w:val="-1"/>
              </w:rPr>
              <w:t>【法律】《中华人民共和国畜牧法》（2022</w:t>
            </w:r>
            <w:r>
              <w:rPr>
                <w:spacing w:val="-26"/>
              </w:rPr>
              <w:t xml:space="preserve"> </w:t>
            </w:r>
            <w:r>
              <w:rPr>
                <w:spacing w:val="-1"/>
              </w:rPr>
              <w:t>年修正）</w:t>
            </w:r>
          </w:p>
          <w:p>
            <w:pPr>
              <w:pStyle w:val="6"/>
              <w:spacing w:before="24" w:line="216" w:lineRule="auto"/>
              <w:ind w:left="473"/>
            </w:pPr>
            <w:r>
              <w:rPr>
                <w:spacing w:val="-1"/>
              </w:rPr>
              <w:t>第四十一条  畜禽养殖场应当建立养殖档案，载明下列内容：</w:t>
            </w:r>
          </w:p>
          <w:p>
            <w:pPr>
              <w:pStyle w:val="6"/>
              <w:spacing w:before="22" w:line="216" w:lineRule="auto"/>
              <w:ind w:left="462"/>
            </w:pPr>
            <w:r>
              <w:rPr>
                <w:spacing w:val="-2"/>
              </w:rPr>
              <w:t>（</w:t>
            </w:r>
            <w:r>
              <w:rPr>
                <w:spacing w:val="-35"/>
              </w:rPr>
              <w:t xml:space="preserve"> </w:t>
            </w:r>
            <w:r>
              <w:rPr>
                <w:spacing w:val="-2"/>
              </w:rPr>
              <w:t>一）畜禽的品种、数量、繁殖记录、标识情况、来源和进出场日期；</w:t>
            </w:r>
          </w:p>
          <w:p>
            <w:pPr>
              <w:pStyle w:val="6"/>
              <w:spacing w:before="23" w:line="215" w:lineRule="auto"/>
              <w:ind w:left="462"/>
            </w:pPr>
            <w:r>
              <w:rPr>
                <w:spacing w:val="-1"/>
              </w:rPr>
              <w:t>（</w:t>
            </w:r>
            <w:r>
              <w:rPr>
                <w:spacing w:val="-50"/>
              </w:rPr>
              <w:t xml:space="preserve"> </w:t>
            </w:r>
            <w:r>
              <w:rPr>
                <w:spacing w:val="-1"/>
              </w:rPr>
              <w:t>二）饲料、饲料添加剂、兽药等投入品的来源、名称、</w:t>
            </w:r>
            <w:r>
              <w:rPr>
                <w:spacing w:val="-2"/>
              </w:rPr>
              <w:t>使用对象、时间和用量；</w:t>
            </w:r>
          </w:p>
          <w:p>
            <w:pPr>
              <w:pStyle w:val="6"/>
              <w:spacing w:before="23" w:line="215" w:lineRule="auto"/>
              <w:ind w:left="462"/>
            </w:pPr>
            <w:r>
              <w:rPr>
                <w:spacing w:val="-1"/>
              </w:rPr>
              <w:t>（三）检疫、免疫、消毒情况；</w:t>
            </w:r>
          </w:p>
          <w:p>
            <w:pPr>
              <w:pStyle w:val="6"/>
              <w:spacing w:before="23" w:line="217" w:lineRule="auto"/>
              <w:ind w:left="462"/>
            </w:pPr>
            <w:r>
              <w:rPr>
                <w:spacing w:val="-1"/>
              </w:rPr>
              <w:t>（四）畜禽发病、死亡和无害化处理情况；</w:t>
            </w:r>
          </w:p>
          <w:p>
            <w:pPr>
              <w:pStyle w:val="6"/>
              <w:spacing w:before="24" w:line="214" w:lineRule="auto"/>
              <w:ind w:left="462"/>
            </w:pPr>
            <w:r>
              <w:t>（五）畜禽粪污收集、储存、无害化处理和资</w:t>
            </w:r>
            <w:r>
              <w:rPr>
                <w:spacing w:val="-1"/>
              </w:rPr>
              <w:t>源化利用情况；</w:t>
            </w:r>
          </w:p>
          <w:p>
            <w:pPr>
              <w:pStyle w:val="6"/>
              <w:spacing w:before="24" w:line="216" w:lineRule="auto"/>
              <w:ind w:left="462"/>
            </w:pPr>
            <w:r>
              <w:rPr>
                <w:spacing w:val="-1"/>
              </w:rPr>
              <w:t>（六）国务院农业农村主管部门规定的其他内容。</w:t>
            </w:r>
          </w:p>
          <w:p>
            <w:pPr>
              <w:pStyle w:val="6"/>
              <w:spacing w:before="23" w:line="232" w:lineRule="auto"/>
              <w:ind w:left="104" w:right="101" w:firstLine="369"/>
            </w:pPr>
            <w:r>
              <w:t>第八十六条  违反本法规定，兴办畜禽养殖场未备案，畜禽养殖场未建立养殖档案</w:t>
            </w:r>
            <w:r>
              <w:rPr>
                <w:spacing w:val="18"/>
              </w:rPr>
              <w:t xml:space="preserve"> </w:t>
            </w:r>
            <w:r>
              <w:rPr>
                <w:spacing w:val="1"/>
              </w:rPr>
              <w:t>或者未按照规定保存养殖档案的，由县级以上地方人民政府农</w:t>
            </w:r>
            <w:r>
              <w:t xml:space="preserve">业农村主管部门责令限期 </w:t>
            </w:r>
            <w:r>
              <w:rPr>
                <w:spacing w:val="-1"/>
              </w:rPr>
              <w:t>改正，可以处一万元以下罚款。</w:t>
            </w:r>
          </w:p>
          <w:p>
            <w:pPr>
              <w:pStyle w:val="6"/>
              <w:spacing w:before="22" w:line="227" w:lineRule="auto"/>
              <w:ind w:left="106" w:right="101" w:firstLine="367"/>
            </w:pPr>
            <w:r>
              <w:t>第八十八条第一款  违反本法规定，销售的种畜禽未附具种畜禽合格证明、家畜系</w:t>
            </w:r>
            <w:r>
              <w:rPr>
                <w:spacing w:val="18"/>
              </w:rPr>
              <w:t xml:space="preserve"> </w:t>
            </w:r>
            <w:r>
              <w:rPr>
                <w:spacing w:val="1"/>
              </w:rPr>
              <w:t>谱，销售、收购国务院农业农村主管部门规定应当加施标</w:t>
            </w:r>
            <w:r>
              <w:t>识而没有标识的畜禽，或者重 复使用畜禽标识的，</w:t>
            </w:r>
            <w:r>
              <w:rPr>
                <w:spacing w:val="-53"/>
              </w:rPr>
              <w:t xml:space="preserve"> </w:t>
            </w:r>
            <w:r>
              <w:t>由县级以上地方人民政府农业农村主管</w:t>
            </w:r>
            <w:r>
              <w:rPr>
                <w:spacing w:val="-1"/>
              </w:rPr>
              <w:t>部门和市场监督管理部门按</w:t>
            </w:r>
            <w:r>
              <w:t xml:space="preserve"> </w:t>
            </w:r>
            <w:r>
              <w:rPr>
                <w:spacing w:val="-1"/>
              </w:rPr>
              <w:t>照职责分工责令改正，可以处二千元以下罚款。</w:t>
            </w:r>
          </w:p>
        </w:tc>
        <w:tc>
          <w:tcPr>
            <w:tcW w:w="491" w:type="dxa"/>
            <w:textDirection w:val="tbRlV"/>
            <w:vAlign w:val="top"/>
          </w:tcPr>
          <w:p>
            <w:pPr>
              <w:pStyle w:val="6"/>
              <w:spacing w:before="148" w:line="205" w:lineRule="auto"/>
              <w:ind w:left="2124"/>
            </w:pPr>
            <w:r>
              <w:rPr>
                <w:spacing w:val="26"/>
              </w:rPr>
              <w:t>县级</w:t>
            </w:r>
          </w:p>
        </w:tc>
        <w:tc>
          <w:tcPr>
            <w:tcW w:w="1824"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33" w:lineRule="auto"/>
              <w:ind w:left="117" w:right="95" w:firstLine="4"/>
              <w:jc w:val="both"/>
            </w:pPr>
            <w:r>
              <w:rPr>
                <w:spacing w:val="19"/>
              </w:rPr>
              <w:t>经强制免疫的动物</w:t>
            </w:r>
            <w:r>
              <w:rPr>
                <w:spacing w:val="6"/>
              </w:rPr>
              <w:t xml:space="preserve"> </w:t>
            </w:r>
            <w:r>
              <w:rPr>
                <w:spacing w:val="20"/>
              </w:rPr>
              <w:t>未按照有关规定建</w:t>
            </w:r>
            <w:r>
              <w:rPr>
                <w:spacing w:val="2"/>
              </w:rPr>
              <w:t xml:space="preserve"> </w:t>
            </w:r>
            <w:r>
              <w:rPr>
                <w:spacing w:val="-2"/>
              </w:rPr>
              <w:t>立免疫档案、加施畜</w:t>
            </w:r>
            <w:r>
              <w:rPr>
                <w:spacing w:val="2"/>
              </w:rPr>
              <w:t xml:space="preserve"> </w:t>
            </w:r>
            <w:r>
              <w:rPr>
                <w:spacing w:val="-2"/>
              </w:rPr>
              <w:t>禽标识的处罚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2" w:hRule="atLeast"/>
        </w:trPr>
        <w:tc>
          <w:tcPr>
            <w:tcW w:w="525" w:type="dxa"/>
            <w:tcBorders>
              <w:left w:val="single" w:color="000000" w:sz="10" w:space="0"/>
              <w:bottom w:val="single" w:color="000000" w:sz="10" w:space="0"/>
            </w:tcBorders>
            <w:vAlign w:val="top"/>
          </w:tcPr>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181" w:lineRule="auto"/>
              <w:jc w:val="right"/>
            </w:pPr>
            <w:r>
              <w:rPr>
                <w:spacing w:val="-9"/>
              </w:rPr>
              <w:t>137</w:t>
            </w:r>
          </w:p>
        </w:tc>
        <w:tc>
          <w:tcPr>
            <w:tcW w:w="1571" w:type="dxa"/>
            <w:tcBorders>
              <w:bottom w:val="single" w:color="000000" w:sz="10" w:space="0"/>
            </w:tcBorders>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32" w:lineRule="auto"/>
              <w:ind w:left="97" w:right="115" w:firstLine="5"/>
              <w:jc w:val="both"/>
            </w:pPr>
            <w:r>
              <w:rPr>
                <w:spacing w:val="12"/>
              </w:rPr>
              <w:t>对动物诊疗场所</w:t>
            </w:r>
            <w:r>
              <w:rPr>
                <w:spacing w:val="2"/>
              </w:rPr>
              <w:t xml:space="preserve"> </w:t>
            </w:r>
            <w:r>
              <w:rPr>
                <w:spacing w:val="13"/>
              </w:rPr>
              <w:t>不再具备规定条</w:t>
            </w:r>
            <w:r>
              <w:rPr>
                <w:spacing w:val="1"/>
              </w:rPr>
              <w:t xml:space="preserve"> </w:t>
            </w:r>
            <w:r>
              <w:rPr>
                <w:spacing w:val="-2"/>
              </w:rPr>
              <w:t>件的处罚</w:t>
            </w:r>
          </w:p>
        </w:tc>
        <w:tc>
          <w:tcPr>
            <w:tcW w:w="431" w:type="dxa"/>
            <w:tcBorders>
              <w:bottom w:val="single" w:color="000000" w:sz="10"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9" w:line="180" w:lineRule="auto"/>
              <w:ind w:left="104"/>
            </w:pPr>
            <w:r>
              <w:rPr>
                <w:spacing w:val="-4"/>
              </w:rPr>
              <w:t>20</w:t>
            </w:r>
          </w:p>
          <w:p>
            <w:pPr>
              <w:pStyle w:val="6"/>
              <w:spacing w:before="57" w:line="180" w:lineRule="auto"/>
              <w:ind w:left="106"/>
            </w:pPr>
            <w:r>
              <w:rPr>
                <w:spacing w:val="-5"/>
              </w:rPr>
              <w:t>70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pStyle w:val="6"/>
              <w:spacing w:before="58" w:line="239" w:lineRule="auto"/>
              <w:ind w:left="142"/>
            </w:pPr>
            <w:r>
              <w:rPr>
                <w:spacing w:val="-9"/>
              </w:rPr>
              <w:t>动物</w:t>
            </w:r>
          </w:p>
          <w:p>
            <w:pPr>
              <w:pStyle w:val="6"/>
              <w:spacing w:line="226" w:lineRule="auto"/>
              <w:ind w:left="137"/>
            </w:pPr>
            <w:r>
              <w:rPr>
                <w:spacing w:val="-6"/>
              </w:rPr>
              <w:t>卫生</w:t>
            </w:r>
          </w:p>
          <w:p>
            <w:pPr>
              <w:pStyle w:val="6"/>
              <w:spacing w:before="11" w:line="218" w:lineRule="auto"/>
              <w:ind w:left="138"/>
            </w:pPr>
            <w:r>
              <w:rPr>
                <w:spacing w:val="-7"/>
              </w:rPr>
              <w:t>监督</w:t>
            </w:r>
          </w:p>
          <w:p>
            <w:pPr>
              <w:pStyle w:val="6"/>
              <w:spacing w:before="23" w:line="217" w:lineRule="auto"/>
              <w:ind w:left="131"/>
            </w:pPr>
            <w:r>
              <w:rPr>
                <w:spacing w:val="-3"/>
              </w:rPr>
              <w:t>机构</w:t>
            </w:r>
          </w:p>
        </w:tc>
        <w:tc>
          <w:tcPr>
            <w:tcW w:w="7080" w:type="dxa"/>
            <w:tcBorders>
              <w:bottom w:val="single" w:color="000000" w:sz="10" w:space="0"/>
            </w:tcBorders>
            <w:vAlign w:val="top"/>
          </w:tcPr>
          <w:p>
            <w:pPr>
              <w:pStyle w:val="6"/>
              <w:spacing w:before="44" w:line="216" w:lineRule="auto"/>
              <w:ind w:left="373"/>
            </w:pPr>
            <w:r>
              <w:rPr>
                <w:spacing w:val="-1"/>
              </w:rPr>
              <w:t>【部门规章】《动物诊疗机构管理办法》（2022</w:t>
            </w:r>
            <w:r>
              <w:rPr>
                <w:spacing w:val="-24"/>
              </w:rPr>
              <w:t xml:space="preserve"> </w:t>
            </w:r>
            <w:r>
              <w:rPr>
                <w:spacing w:val="-1"/>
              </w:rPr>
              <w:t>年修正）</w:t>
            </w:r>
          </w:p>
          <w:p>
            <w:pPr>
              <w:pStyle w:val="6"/>
              <w:spacing w:before="22" w:line="231" w:lineRule="auto"/>
              <w:ind w:left="107" w:right="101" w:firstLine="366"/>
            </w:pPr>
            <w:r>
              <w:rPr>
                <w:spacing w:val="-2"/>
              </w:rPr>
              <w:t>第三十三条 使用伪造、变造、受让、租用、借用的动物诊疗许可证的，县级以上地</w:t>
            </w:r>
            <w:r>
              <w:rPr>
                <w:spacing w:val="2"/>
              </w:rPr>
              <w:t xml:space="preserve"> </w:t>
            </w:r>
            <w:r>
              <w:rPr>
                <w:spacing w:val="1"/>
              </w:rPr>
              <w:t>方人民政府农业农村主管部门应当依法收缴，并按照《</w:t>
            </w:r>
            <w:r>
              <w:t xml:space="preserve">中华人民共和国动物防疫法》第 </w:t>
            </w:r>
            <w:r>
              <w:rPr>
                <w:spacing w:val="-1"/>
              </w:rPr>
              <w:t>一百零五条第一款的规定予以处罚。</w:t>
            </w:r>
          </w:p>
          <w:p>
            <w:pPr>
              <w:pStyle w:val="6"/>
              <w:spacing w:before="25" w:line="216" w:lineRule="auto"/>
              <w:ind w:left="473"/>
            </w:pPr>
            <w:r>
              <w:rPr>
                <w:spacing w:val="-1"/>
              </w:rPr>
              <w:t>第六条 从事动物诊疗活动的机构，应当具备下列条件：</w:t>
            </w:r>
          </w:p>
          <w:p>
            <w:pPr>
              <w:pStyle w:val="6"/>
              <w:spacing w:before="21" w:line="228" w:lineRule="auto"/>
              <w:ind w:left="105" w:right="99" w:firstLine="356"/>
            </w:pPr>
            <w:r>
              <w:rPr>
                <w:spacing w:val="-2"/>
              </w:rPr>
              <w:t>（</w:t>
            </w:r>
            <w:r>
              <w:rPr>
                <w:spacing w:val="-30"/>
              </w:rPr>
              <w:t xml:space="preserve"> </w:t>
            </w:r>
            <w:r>
              <w:rPr>
                <w:spacing w:val="-2"/>
              </w:rPr>
              <w:t>一）有固定的动物诊疗场所，且动物诊疗场所使用面积符合省、</w:t>
            </w:r>
            <w:r>
              <w:rPr>
                <w:spacing w:val="-46"/>
              </w:rPr>
              <w:t xml:space="preserve"> </w:t>
            </w:r>
            <w:r>
              <w:rPr>
                <w:spacing w:val="-2"/>
              </w:rPr>
              <w:t>自治区、直辖市</w:t>
            </w:r>
            <w:r>
              <w:t xml:space="preserve"> </w:t>
            </w:r>
            <w:r>
              <w:rPr>
                <w:spacing w:val="-1"/>
              </w:rPr>
              <w:t>人民政府农业农村主管部门的规定；</w:t>
            </w:r>
          </w:p>
          <w:p>
            <w:pPr>
              <w:pStyle w:val="6"/>
              <w:spacing w:before="23" w:line="227" w:lineRule="auto"/>
              <w:ind w:left="103" w:right="101" w:firstLine="358"/>
            </w:pPr>
            <w:r>
              <w:t>（</w:t>
            </w:r>
            <w:r>
              <w:rPr>
                <w:spacing w:val="-50"/>
              </w:rPr>
              <w:t xml:space="preserve"> </w:t>
            </w:r>
            <w:r>
              <w:t>二）动物诊疗场所选址距离动物饲养场、动物屠宰加工</w:t>
            </w:r>
            <w:r>
              <w:rPr>
                <w:spacing w:val="-1"/>
              </w:rPr>
              <w:t>场所、经营动物的集贸市</w:t>
            </w:r>
            <w:r>
              <w:t xml:space="preserve"> </w:t>
            </w:r>
            <w:r>
              <w:rPr>
                <w:spacing w:val="-1"/>
              </w:rPr>
              <w:t>场不少于二百米；</w:t>
            </w:r>
          </w:p>
          <w:p>
            <w:pPr>
              <w:pStyle w:val="6"/>
              <w:spacing w:before="23" w:line="227" w:lineRule="auto"/>
              <w:ind w:left="108" w:right="147" w:firstLine="354"/>
            </w:pPr>
            <w:r>
              <w:rPr>
                <w:spacing w:val="-1"/>
              </w:rPr>
              <w:t>（三）动物诊疗场所设有独立的出入口，</w:t>
            </w:r>
            <w:r>
              <w:rPr>
                <w:spacing w:val="-53"/>
              </w:rPr>
              <w:t xml:space="preserve"> </w:t>
            </w:r>
            <w:r>
              <w:rPr>
                <w:spacing w:val="-1"/>
              </w:rPr>
              <w:t>出</w:t>
            </w:r>
            <w:r>
              <w:rPr>
                <w:spacing w:val="-2"/>
              </w:rPr>
              <w:t>入口不得设在居民住宅楼内或者院内，</w:t>
            </w:r>
            <w:r>
              <w:t xml:space="preserve"> </w:t>
            </w:r>
            <w:r>
              <w:rPr>
                <w:spacing w:val="-1"/>
              </w:rPr>
              <w:t>不得与同一建筑物的其他用户共用通道；</w:t>
            </w:r>
          </w:p>
          <w:p>
            <w:pPr>
              <w:pStyle w:val="6"/>
              <w:spacing w:before="23" w:line="215" w:lineRule="auto"/>
              <w:ind w:left="462"/>
            </w:pPr>
            <w:r>
              <w:rPr>
                <w:spacing w:val="-1"/>
              </w:rPr>
              <w:t>（四）具有布局合理的诊疗室、隔离室、药房等功能区；</w:t>
            </w:r>
          </w:p>
          <w:p>
            <w:pPr>
              <w:pStyle w:val="6"/>
              <w:spacing w:before="25" w:line="239" w:lineRule="auto"/>
              <w:ind w:left="462"/>
            </w:pPr>
            <w:r>
              <w:t>（五）具有诊断、消毒、冷藏、常规化验、污水处理</w:t>
            </w:r>
            <w:r>
              <w:rPr>
                <w:spacing w:val="-1"/>
              </w:rPr>
              <w:t>等器械设备；</w:t>
            </w:r>
          </w:p>
          <w:p>
            <w:pPr>
              <w:pStyle w:val="6"/>
              <w:spacing w:line="214" w:lineRule="auto"/>
              <w:ind w:left="462"/>
            </w:pPr>
            <w:r>
              <w:t>（六）具有诊疗废弃物暂存处理设施，并委托专业处</w:t>
            </w:r>
            <w:r>
              <w:rPr>
                <w:spacing w:val="-1"/>
              </w:rPr>
              <w:t>理机构处理；</w:t>
            </w:r>
          </w:p>
          <w:p>
            <w:pPr>
              <w:pStyle w:val="6"/>
              <w:spacing w:before="24" w:line="216" w:lineRule="auto"/>
              <w:ind w:left="462"/>
            </w:pPr>
            <w:r>
              <w:t>（七）具有染疫或者疑似染疫动物的隔离控制措</w:t>
            </w:r>
            <w:r>
              <w:rPr>
                <w:spacing w:val="-1"/>
              </w:rPr>
              <w:t>施及设施设备；</w:t>
            </w:r>
          </w:p>
          <w:p>
            <w:pPr>
              <w:pStyle w:val="6"/>
              <w:spacing w:before="25" w:line="201" w:lineRule="auto"/>
              <w:ind w:left="462"/>
            </w:pPr>
            <w:r>
              <w:rPr>
                <w:spacing w:val="-1"/>
              </w:rPr>
              <w:t>（八）具有与动物诊疗活动相适应的执业兽医；</w:t>
            </w:r>
          </w:p>
        </w:tc>
        <w:tc>
          <w:tcPr>
            <w:tcW w:w="491" w:type="dxa"/>
            <w:tcBorders>
              <w:bottom w:val="single" w:color="000000" w:sz="10" w:space="0"/>
            </w:tcBorders>
            <w:textDirection w:val="tbRlV"/>
            <w:vAlign w:val="top"/>
          </w:tcPr>
          <w:p>
            <w:pPr>
              <w:pStyle w:val="6"/>
              <w:spacing w:before="148" w:line="205" w:lineRule="auto"/>
              <w:ind w:left="1678"/>
            </w:pPr>
            <w:r>
              <w:rPr>
                <w:spacing w:val="26"/>
              </w:rPr>
              <w:t>县级</w:t>
            </w:r>
          </w:p>
        </w:tc>
        <w:tc>
          <w:tcPr>
            <w:tcW w:w="1824" w:type="dxa"/>
            <w:vAlign w:val="top"/>
          </w:tcPr>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232" w:lineRule="auto"/>
              <w:ind w:left="123" w:right="98" w:firstLine="4"/>
              <w:jc w:val="both"/>
            </w:pPr>
            <w:r>
              <w:rPr>
                <w:spacing w:val="19"/>
              </w:rPr>
              <w:t>动物诊疗场所不再</w:t>
            </w:r>
            <w:r>
              <w:t xml:space="preserve"> </w:t>
            </w:r>
            <w:r>
              <w:rPr>
                <w:spacing w:val="19"/>
              </w:rPr>
              <w:t>具备规定条件的处</w:t>
            </w:r>
            <w:r>
              <w:rPr>
                <w:spacing w:val="4"/>
              </w:rPr>
              <w:t xml:space="preserve"> </w:t>
            </w:r>
            <w:r>
              <w:t>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71"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0"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2" w:line="227" w:lineRule="auto"/>
              <w:ind w:left="107" w:right="101" w:firstLine="355"/>
            </w:pPr>
            <w:r>
              <w:rPr>
                <w:spacing w:val="1"/>
              </w:rPr>
              <w:t>（九）具有完善的诊疗服务、疫情报告、卫生安全防护、消毒、兽</w:t>
            </w:r>
            <w:r>
              <w:t xml:space="preserve">医器械、兽医处 </w:t>
            </w:r>
            <w:r>
              <w:rPr>
                <w:spacing w:val="-1"/>
              </w:rPr>
              <w:t>方、药物和无害化处理等管理制度。</w:t>
            </w:r>
          </w:p>
          <w:p>
            <w:pPr>
              <w:pStyle w:val="6"/>
              <w:spacing w:before="22" w:line="227" w:lineRule="auto"/>
              <w:ind w:left="110" w:right="41" w:firstLine="363"/>
            </w:pPr>
            <w:r>
              <w:rPr>
                <w:spacing w:val="-2"/>
              </w:rPr>
              <w:t>第七条</w:t>
            </w:r>
            <w:r>
              <w:rPr>
                <w:spacing w:val="28"/>
              </w:rPr>
              <w:t xml:space="preserve"> </w:t>
            </w:r>
            <w:r>
              <w:rPr>
                <w:spacing w:val="-2"/>
              </w:rPr>
              <w:t>动物诊所除具备本办法第六条规定的条件外，还应当具备下列条件</w:t>
            </w:r>
            <w:r>
              <w:rPr>
                <w:spacing w:val="-7"/>
              </w:rPr>
              <w:t>：（</w:t>
            </w:r>
            <w:r>
              <w:rPr>
                <w:spacing w:val="-48"/>
              </w:rPr>
              <w:t xml:space="preserve"> </w:t>
            </w:r>
            <w:r>
              <w:rPr>
                <w:spacing w:val="-2"/>
              </w:rPr>
              <w:t>一）</w:t>
            </w:r>
            <w:r>
              <w:t xml:space="preserve"> </w:t>
            </w:r>
            <w:r>
              <w:rPr>
                <w:spacing w:val="-1"/>
              </w:rPr>
              <w:t>具有一名以上执业兽医师</w:t>
            </w:r>
            <w:r>
              <w:rPr>
                <w:spacing w:val="-12"/>
              </w:rPr>
              <w:t>；（</w:t>
            </w:r>
            <w:r>
              <w:rPr>
                <w:spacing w:val="-49"/>
              </w:rPr>
              <w:t xml:space="preserve"> </w:t>
            </w:r>
            <w:r>
              <w:rPr>
                <w:spacing w:val="-1"/>
              </w:rPr>
              <w:t>二）具有布局合理的手术室和手术设</w:t>
            </w:r>
            <w:r>
              <w:rPr>
                <w:spacing w:val="-2"/>
              </w:rPr>
              <w:t>备。</w:t>
            </w:r>
          </w:p>
          <w:p>
            <w:pPr>
              <w:pStyle w:val="6"/>
              <w:spacing w:before="22" w:line="232" w:lineRule="auto"/>
              <w:ind w:left="106" w:right="41" w:firstLine="367"/>
            </w:pPr>
            <w:r>
              <w:rPr>
                <w:spacing w:val="-2"/>
              </w:rPr>
              <w:t>第八条</w:t>
            </w:r>
            <w:r>
              <w:rPr>
                <w:spacing w:val="28"/>
              </w:rPr>
              <w:t xml:space="preserve"> </w:t>
            </w:r>
            <w:r>
              <w:rPr>
                <w:spacing w:val="-2"/>
              </w:rPr>
              <w:t>动物医院除具备本办法第六条规定的条件外，还应当具备下列条件</w:t>
            </w:r>
            <w:r>
              <w:rPr>
                <w:spacing w:val="-7"/>
              </w:rPr>
              <w:t>：（</w:t>
            </w:r>
            <w:r>
              <w:rPr>
                <w:spacing w:val="-48"/>
              </w:rPr>
              <w:t xml:space="preserve"> </w:t>
            </w:r>
            <w:r>
              <w:rPr>
                <w:spacing w:val="-2"/>
              </w:rPr>
              <w:t>一）</w:t>
            </w:r>
            <w:r>
              <w:t xml:space="preserve"> 具有三名以上执业兽医师</w:t>
            </w:r>
            <w:r>
              <w:rPr>
                <w:spacing w:val="-16"/>
              </w:rPr>
              <w:t>；（</w:t>
            </w:r>
            <w:r>
              <w:rPr>
                <w:spacing w:val="-48"/>
              </w:rPr>
              <w:t xml:space="preserve"> </w:t>
            </w:r>
            <w:r>
              <w:t>二）具有</w:t>
            </w:r>
            <w:r>
              <w:rPr>
                <w:spacing w:val="-35"/>
              </w:rPr>
              <w:t xml:space="preserve"> </w:t>
            </w:r>
            <w:r>
              <w:t>X</w:t>
            </w:r>
            <w:r>
              <w:rPr>
                <w:spacing w:val="-33"/>
              </w:rPr>
              <w:t xml:space="preserve"> </w:t>
            </w:r>
            <w:r>
              <w:t>光机或者</w:t>
            </w:r>
            <w:r>
              <w:rPr>
                <w:spacing w:val="-35"/>
              </w:rPr>
              <w:t xml:space="preserve"> </w:t>
            </w:r>
            <w:r>
              <w:t>B</w:t>
            </w:r>
            <w:r>
              <w:rPr>
                <w:spacing w:val="-40"/>
              </w:rPr>
              <w:t xml:space="preserve"> </w:t>
            </w:r>
            <w:r>
              <w:t>超等器械设备</w:t>
            </w:r>
            <w:r>
              <w:rPr>
                <w:spacing w:val="-16"/>
              </w:rPr>
              <w:t>；（</w:t>
            </w:r>
            <w:r>
              <w:t>三）具有布局合 理的手术室和手术设备，具备从事动物颅腔、</w:t>
            </w:r>
            <w:r>
              <w:rPr>
                <w:spacing w:val="-1"/>
              </w:rPr>
              <w:t>胸腔和腹腔手术的能力。</w:t>
            </w:r>
          </w:p>
          <w:p>
            <w:pPr>
              <w:pStyle w:val="6"/>
              <w:spacing w:before="22" w:line="216" w:lineRule="auto"/>
              <w:ind w:left="476"/>
            </w:pPr>
            <w:r>
              <w:rPr>
                <w:spacing w:val="-1"/>
              </w:rPr>
              <w:t>除前款规定的动物医院外,其他动物诊疗机构不得从事动物颅腔、胸腔和腹腔手术。</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93" w:hRule="atLeast"/>
        </w:trPr>
        <w:tc>
          <w:tcPr>
            <w:tcW w:w="525" w:type="dxa"/>
            <w:tcBorders>
              <w:left w:val="single" w:color="000000" w:sz="10" w:space="0"/>
            </w:tcBorders>
            <w:vAlign w:val="top"/>
          </w:tcPr>
          <w:p>
            <w:pPr>
              <w:spacing w:line="293" w:lineRule="auto"/>
              <w:rPr>
                <w:rFonts w:ascii="Arial"/>
                <w:sz w:val="21"/>
              </w:rPr>
            </w:pPr>
          </w:p>
          <w:p>
            <w:pPr>
              <w:spacing w:line="294" w:lineRule="auto"/>
              <w:rPr>
                <w:rFonts w:ascii="Arial"/>
                <w:sz w:val="21"/>
              </w:rPr>
            </w:pPr>
          </w:p>
          <w:p>
            <w:pPr>
              <w:spacing w:line="294" w:lineRule="auto"/>
              <w:rPr>
                <w:rFonts w:ascii="Arial"/>
                <w:sz w:val="21"/>
              </w:rPr>
            </w:pPr>
          </w:p>
          <w:p>
            <w:pPr>
              <w:spacing w:line="294" w:lineRule="auto"/>
              <w:rPr>
                <w:rFonts w:ascii="Arial"/>
                <w:sz w:val="21"/>
              </w:rPr>
            </w:pPr>
          </w:p>
          <w:p>
            <w:pPr>
              <w:pStyle w:val="6"/>
              <w:spacing w:before="58" w:line="181" w:lineRule="auto"/>
              <w:jc w:val="right"/>
            </w:pPr>
            <w:r>
              <w:rPr>
                <w:spacing w:val="-9"/>
              </w:rPr>
              <w:t>138</w:t>
            </w:r>
          </w:p>
        </w:tc>
        <w:tc>
          <w:tcPr>
            <w:tcW w:w="1571" w:type="dxa"/>
            <w:vAlign w:val="top"/>
          </w:tcPr>
          <w:p>
            <w:pPr>
              <w:spacing w:line="343" w:lineRule="auto"/>
              <w:rPr>
                <w:rFonts w:ascii="Arial"/>
                <w:sz w:val="21"/>
              </w:rPr>
            </w:pPr>
          </w:p>
          <w:p>
            <w:pPr>
              <w:spacing w:line="343" w:lineRule="auto"/>
              <w:rPr>
                <w:rFonts w:ascii="Arial"/>
                <w:sz w:val="21"/>
              </w:rPr>
            </w:pPr>
          </w:p>
          <w:p>
            <w:pPr>
              <w:pStyle w:val="6"/>
              <w:spacing w:before="59" w:line="235" w:lineRule="auto"/>
              <w:ind w:left="99" w:right="115" w:firstLine="3"/>
              <w:jc w:val="both"/>
            </w:pPr>
            <w:r>
              <w:rPr>
                <w:spacing w:val="12"/>
              </w:rPr>
              <w:t>对生猪定点屠宰</w:t>
            </w:r>
            <w:r>
              <w:rPr>
                <w:spacing w:val="2"/>
              </w:rPr>
              <w:t xml:space="preserve"> </w:t>
            </w:r>
            <w:r>
              <w:rPr>
                <w:spacing w:val="-12"/>
              </w:rPr>
              <w:t>厂（场）屠宰注水</w:t>
            </w:r>
            <w:r>
              <w:rPr>
                <w:spacing w:val="6"/>
              </w:rPr>
              <w:t xml:space="preserve"> </w:t>
            </w:r>
            <w:r>
              <w:rPr>
                <w:spacing w:val="13"/>
              </w:rPr>
              <w:t>或者注入其他物</w:t>
            </w:r>
            <w:r>
              <w:t xml:space="preserve"> </w:t>
            </w:r>
            <w:r>
              <w:rPr>
                <w:spacing w:val="13"/>
              </w:rPr>
              <w:t>质的生猪的行为</w:t>
            </w:r>
            <w:r>
              <w:t xml:space="preserve"> </w:t>
            </w:r>
            <w:r>
              <w:rPr>
                <w:spacing w:val="-3"/>
              </w:rPr>
              <w:t>的处罚</w:t>
            </w:r>
          </w:p>
        </w:tc>
        <w:tc>
          <w:tcPr>
            <w:tcW w:w="431" w:type="dxa"/>
            <w:vAlign w:val="top"/>
          </w:tcPr>
          <w:p>
            <w:pPr>
              <w:spacing w:line="359" w:lineRule="auto"/>
              <w:rPr>
                <w:rFonts w:ascii="Arial"/>
                <w:sz w:val="21"/>
              </w:rPr>
            </w:pPr>
          </w:p>
          <w:p>
            <w:pPr>
              <w:spacing w:line="360" w:lineRule="auto"/>
              <w:rPr>
                <w:rFonts w:ascii="Arial"/>
                <w:sz w:val="21"/>
              </w:rPr>
            </w:pPr>
          </w:p>
          <w:p>
            <w:pPr>
              <w:pStyle w:val="6"/>
              <w:spacing w:before="58" w:line="180" w:lineRule="auto"/>
              <w:ind w:left="103"/>
            </w:pPr>
            <w:r>
              <w:rPr>
                <w:spacing w:val="-4"/>
              </w:rPr>
              <w:t>02</w:t>
            </w:r>
          </w:p>
          <w:p>
            <w:pPr>
              <w:pStyle w:val="6"/>
              <w:spacing w:before="56" w:line="181" w:lineRule="auto"/>
              <w:ind w:left="115"/>
            </w:pPr>
            <w:r>
              <w:rPr>
                <w:spacing w:val="-10"/>
              </w:rPr>
              <w:t>17</w:t>
            </w:r>
          </w:p>
          <w:p>
            <w:pPr>
              <w:pStyle w:val="6"/>
              <w:spacing w:before="57" w:line="180" w:lineRule="auto"/>
              <w:ind w:left="104"/>
            </w:pPr>
            <w:r>
              <w:rPr>
                <w:spacing w:val="-4"/>
              </w:rPr>
              <w:t>20</w:t>
            </w:r>
          </w:p>
          <w:p>
            <w:pPr>
              <w:pStyle w:val="6"/>
              <w:spacing w:before="57" w:line="180" w:lineRule="auto"/>
              <w:ind w:left="102"/>
            </w:pPr>
            <w:r>
              <w:rPr>
                <w:spacing w:val="-3"/>
              </w:rPr>
              <w:t>80</w:t>
            </w:r>
          </w:p>
          <w:p>
            <w:pPr>
              <w:pStyle w:val="6"/>
              <w:spacing w:before="57" w:line="180" w:lineRule="auto"/>
              <w:ind w:left="103"/>
            </w:pPr>
            <w:r>
              <w:rPr>
                <w:spacing w:val="-4"/>
              </w:rPr>
              <w:t>00</w:t>
            </w:r>
          </w:p>
        </w:tc>
        <w:tc>
          <w:tcPr>
            <w:tcW w:w="633" w:type="dxa"/>
            <w:vAlign w:val="top"/>
          </w:tcPr>
          <w:p>
            <w:pPr>
              <w:spacing w:line="344" w:lineRule="auto"/>
              <w:rPr>
                <w:rFonts w:ascii="Arial"/>
                <w:sz w:val="21"/>
              </w:rPr>
            </w:pPr>
          </w:p>
          <w:p>
            <w:pPr>
              <w:spacing w:line="344" w:lineRule="auto"/>
              <w:rPr>
                <w:rFonts w:ascii="Arial"/>
                <w:sz w:val="21"/>
              </w:rPr>
            </w:pPr>
          </w:p>
          <w:p>
            <w:pPr>
              <w:pStyle w:val="6"/>
              <w:spacing w:before="59" w:line="239" w:lineRule="auto"/>
              <w:ind w:left="142"/>
            </w:pPr>
            <w:r>
              <w:rPr>
                <w:spacing w:val="-9"/>
              </w:rPr>
              <w:t>畜牧</w:t>
            </w:r>
          </w:p>
          <w:p>
            <w:pPr>
              <w:pStyle w:val="6"/>
              <w:spacing w:line="220" w:lineRule="auto"/>
              <w:ind w:left="134"/>
            </w:pPr>
            <w:r>
              <w:rPr>
                <w:spacing w:val="-5"/>
              </w:rPr>
              <w:t>兽医</w:t>
            </w:r>
          </w:p>
          <w:p>
            <w:pPr>
              <w:pStyle w:val="6"/>
              <w:spacing w:before="17" w:line="216" w:lineRule="auto"/>
              <w:ind w:left="132"/>
            </w:pPr>
            <w:r>
              <w:rPr>
                <w:spacing w:val="-4"/>
              </w:rPr>
              <w:t>行政</w:t>
            </w:r>
          </w:p>
          <w:p>
            <w:pPr>
              <w:pStyle w:val="6"/>
              <w:spacing w:before="22"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454" w:lineRule="auto"/>
              <w:rPr>
                <w:rFonts w:ascii="Arial"/>
                <w:sz w:val="21"/>
              </w:rPr>
            </w:pPr>
          </w:p>
          <w:p>
            <w:pPr>
              <w:pStyle w:val="6"/>
              <w:spacing w:before="59" w:line="216" w:lineRule="auto"/>
              <w:ind w:left="462"/>
            </w:pPr>
            <w:r>
              <w:rPr>
                <w:spacing w:val="-3"/>
              </w:rPr>
              <w:t>【行政法规】《生猪屠宰管理条例》</w:t>
            </w:r>
            <w:r>
              <w:rPr>
                <w:spacing w:val="-28"/>
              </w:rPr>
              <w:t xml:space="preserve"> </w:t>
            </w:r>
            <w:r>
              <w:rPr>
                <w:spacing w:val="-3"/>
              </w:rPr>
              <w:t>(2021</w:t>
            </w:r>
            <w:r>
              <w:rPr>
                <w:spacing w:val="-37"/>
              </w:rPr>
              <w:t xml:space="preserve"> </w:t>
            </w:r>
            <w:r>
              <w:rPr>
                <w:spacing w:val="-3"/>
              </w:rPr>
              <w:t>年修订)</w:t>
            </w:r>
          </w:p>
          <w:p>
            <w:pPr>
              <w:pStyle w:val="6"/>
              <w:spacing w:before="20" w:line="236" w:lineRule="auto"/>
              <w:ind w:left="103" w:right="99" w:firstLine="369"/>
            </w:pPr>
            <w:r>
              <w:t>第三十六条  违反本条例规定，生猪定点屠宰厂（场）屠宰注水或者注入其他物质</w:t>
            </w:r>
            <w:r>
              <w:rPr>
                <w:spacing w:val="18"/>
              </w:rPr>
              <w:t xml:space="preserve"> </w:t>
            </w:r>
            <w:r>
              <w:rPr>
                <w:spacing w:val="1"/>
              </w:rPr>
              <w:t>的生猪的，由农业农村主管部门责令停业整顿，没收注水或者注</w:t>
            </w:r>
            <w:r>
              <w:t xml:space="preserve">入其他物质的生猪、生 </w:t>
            </w:r>
            <w:r>
              <w:rPr>
                <w:spacing w:val="-4"/>
              </w:rPr>
              <w:t>猪产品和违法所得；货值金额不足</w:t>
            </w:r>
            <w:r>
              <w:rPr>
                <w:spacing w:val="-26"/>
              </w:rPr>
              <w:t xml:space="preserve"> </w:t>
            </w:r>
            <w:r>
              <w:rPr>
                <w:spacing w:val="-4"/>
              </w:rPr>
              <w:t>1</w:t>
            </w:r>
            <w:r>
              <w:rPr>
                <w:spacing w:val="-29"/>
              </w:rPr>
              <w:t xml:space="preserve"> </w:t>
            </w:r>
            <w:r>
              <w:rPr>
                <w:spacing w:val="-4"/>
              </w:rPr>
              <w:t>万元的，并处</w:t>
            </w:r>
            <w:r>
              <w:rPr>
                <w:spacing w:val="-28"/>
              </w:rPr>
              <w:t xml:space="preserve"> </w:t>
            </w:r>
            <w:r>
              <w:rPr>
                <w:spacing w:val="-4"/>
              </w:rPr>
              <w:t>5</w:t>
            </w:r>
            <w:r>
              <w:rPr>
                <w:spacing w:val="-29"/>
              </w:rPr>
              <w:t xml:space="preserve"> </w:t>
            </w:r>
            <w:r>
              <w:rPr>
                <w:spacing w:val="-4"/>
              </w:rPr>
              <w:t>万元以上</w:t>
            </w:r>
            <w:r>
              <w:rPr>
                <w:spacing w:val="-26"/>
              </w:rPr>
              <w:t xml:space="preserve"> </w:t>
            </w:r>
            <w:r>
              <w:rPr>
                <w:spacing w:val="-4"/>
              </w:rPr>
              <w:t>10</w:t>
            </w:r>
            <w:r>
              <w:rPr>
                <w:spacing w:val="-29"/>
              </w:rPr>
              <w:t xml:space="preserve"> </w:t>
            </w:r>
            <w:r>
              <w:rPr>
                <w:spacing w:val="-4"/>
              </w:rPr>
              <w:t>万</w:t>
            </w:r>
            <w:r>
              <w:rPr>
                <w:spacing w:val="-5"/>
              </w:rPr>
              <w:t>元以下的罚款；货值</w:t>
            </w:r>
            <w:r>
              <w:t xml:space="preserve"> </w:t>
            </w:r>
            <w:r>
              <w:rPr>
                <w:spacing w:val="-1"/>
              </w:rPr>
              <w:t>金额</w:t>
            </w:r>
            <w:r>
              <w:rPr>
                <w:spacing w:val="-23"/>
              </w:rPr>
              <w:t xml:space="preserve"> </w:t>
            </w:r>
            <w:r>
              <w:rPr>
                <w:spacing w:val="-1"/>
              </w:rPr>
              <w:t>1</w:t>
            </w:r>
            <w:r>
              <w:rPr>
                <w:spacing w:val="-27"/>
              </w:rPr>
              <w:t xml:space="preserve"> </w:t>
            </w:r>
            <w:r>
              <w:rPr>
                <w:spacing w:val="-1"/>
              </w:rPr>
              <w:t>万元以上的，并处货值金额</w:t>
            </w:r>
            <w:r>
              <w:rPr>
                <w:spacing w:val="-28"/>
              </w:rPr>
              <w:t xml:space="preserve"> </w:t>
            </w:r>
            <w:r>
              <w:rPr>
                <w:spacing w:val="-1"/>
              </w:rPr>
              <w:t>10</w:t>
            </w:r>
            <w:r>
              <w:rPr>
                <w:spacing w:val="-38"/>
              </w:rPr>
              <w:t xml:space="preserve"> </w:t>
            </w:r>
            <w:r>
              <w:rPr>
                <w:spacing w:val="-1"/>
              </w:rPr>
              <w:t>倍以上</w:t>
            </w:r>
            <w:r>
              <w:rPr>
                <w:spacing w:val="-31"/>
              </w:rPr>
              <w:t xml:space="preserve"> </w:t>
            </w:r>
            <w:r>
              <w:rPr>
                <w:spacing w:val="-1"/>
              </w:rPr>
              <w:t>20</w:t>
            </w:r>
            <w:r>
              <w:rPr>
                <w:spacing w:val="-40"/>
              </w:rPr>
              <w:t xml:space="preserve"> </w:t>
            </w:r>
            <w:r>
              <w:rPr>
                <w:spacing w:val="-1"/>
              </w:rPr>
              <w:t>倍以下的</w:t>
            </w:r>
            <w:r>
              <w:rPr>
                <w:spacing w:val="-2"/>
              </w:rPr>
              <w:t>罚款；对其直接负责的主管人</w:t>
            </w:r>
            <w:r>
              <w:t xml:space="preserve"> </w:t>
            </w:r>
            <w:r>
              <w:rPr>
                <w:spacing w:val="-3"/>
              </w:rPr>
              <w:t>员和其他直接责任人员处</w:t>
            </w:r>
            <w:r>
              <w:rPr>
                <w:spacing w:val="-28"/>
              </w:rPr>
              <w:t xml:space="preserve"> </w:t>
            </w:r>
            <w:r>
              <w:rPr>
                <w:spacing w:val="-3"/>
              </w:rPr>
              <w:t>5</w:t>
            </w:r>
            <w:r>
              <w:rPr>
                <w:spacing w:val="-29"/>
              </w:rPr>
              <w:t xml:space="preserve"> </w:t>
            </w:r>
            <w:r>
              <w:rPr>
                <w:spacing w:val="-3"/>
              </w:rPr>
              <w:t>万元以上</w:t>
            </w:r>
            <w:r>
              <w:rPr>
                <w:spacing w:val="-26"/>
              </w:rPr>
              <w:t xml:space="preserve"> </w:t>
            </w:r>
            <w:r>
              <w:rPr>
                <w:spacing w:val="-3"/>
              </w:rPr>
              <w:t>10</w:t>
            </w:r>
            <w:r>
              <w:rPr>
                <w:spacing w:val="-29"/>
              </w:rPr>
              <w:t xml:space="preserve"> </w:t>
            </w:r>
            <w:r>
              <w:rPr>
                <w:spacing w:val="-3"/>
              </w:rPr>
              <w:t>万元以下的罚款；</w:t>
            </w:r>
            <w:r>
              <w:rPr>
                <w:spacing w:val="-4"/>
              </w:rPr>
              <w:t>情节严重的，由设区的市级</w:t>
            </w:r>
            <w:r>
              <w:rPr>
                <w:spacing w:val="-4"/>
                <w:lang w:val="en-US"/>
              </w:rPr>
              <w:t>人民政府</w:t>
            </w:r>
            <w:r>
              <w:rPr>
                <w:spacing w:val="-1"/>
              </w:rPr>
              <w:t>吊销生猪定点屠宰证书，收回生猪定点屠宰标志牌。</w:t>
            </w:r>
          </w:p>
        </w:tc>
        <w:tc>
          <w:tcPr>
            <w:tcW w:w="491" w:type="dxa"/>
            <w:textDirection w:val="tbRlV"/>
            <w:vAlign w:val="top"/>
          </w:tcPr>
          <w:p>
            <w:pPr>
              <w:pStyle w:val="6"/>
              <w:spacing w:before="148" w:line="205" w:lineRule="auto"/>
              <w:ind w:left="1102"/>
            </w:pPr>
            <w:r>
              <w:rPr>
                <w:spacing w:val="26"/>
              </w:rPr>
              <w:t>县级</w:t>
            </w:r>
          </w:p>
        </w:tc>
        <w:tc>
          <w:tcPr>
            <w:tcW w:w="1824" w:type="dxa"/>
            <w:vAlign w:val="top"/>
          </w:tcPr>
          <w:p>
            <w:pPr>
              <w:spacing w:line="267" w:lineRule="auto"/>
              <w:rPr>
                <w:rFonts w:ascii="Arial"/>
                <w:sz w:val="21"/>
              </w:rPr>
            </w:pPr>
          </w:p>
          <w:p>
            <w:pPr>
              <w:spacing w:line="267" w:lineRule="auto"/>
              <w:rPr>
                <w:rFonts w:ascii="Arial"/>
                <w:sz w:val="21"/>
              </w:rPr>
            </w:pPr>
          </w:p>
          <w:p>
            <w:pPr>
              <w:spacing w:line="268" w:lineRule="auto"/>
              <w:rPr>
                <w:rFonts w:ascii="Arial"/>
                <w:sz w:val="21"/>
              </w:rPr>
            </w:pPr>
          </w:p>
          <w:p>
            <w:pPr>
              <w:pStyle w:val="6"/>
              <w:spacing w:before="59" w:line="234" w:lineRule="auto"/>
              <w:ind w:left="26" w:right="95" w:firstLine="102"/>
              <w:jc w:val="both"/>
            </w:pPr>
            <w:r>
              <w:rPr>
                <w:spacing w:val="-14"/>
              </w:rPr>
              <w:t>生</w:t>
            </w:r>
            <w:r>
              <w:rPr>
                <w:spacing w:val="-20"/>
              </w:rPr>
              <w:t xml:space="preserve"> </w:t>
            </w:r>
            <w:r>
              <w:rPr>
                <w:spacing w:val="-14"/>
              </w:rPr>
              <w:t>猪</w:t>
            </w:r>
            <w:r>
              <w:rPr>
                <w:spacing w:val="-21"/>
              </w:rPr>
              <w:t xml:space="preserve"> </w:t>
            </w:r>
            <w:r>
              <w:rPr>
                <w:spacing w:val="-14"/>
              </w:rPr>
              <w:t>定 点</w:t>
            </w:r>
            <w:r>
              <w:rPr>
                <w:spacing w:val="-26"/>
              </w:rPr>
              <w:t xml:space="preserve"> </w:t>
            </w:r>
            <w:r>
              <w:rPr>
                <w:spacing w:val="-14"/>
              </w:rPr>
              <w:t>屠</w:t>
            </w:r>
            <w:r>
              <w:rPr>
                <w:spacing w:val="-10"/>
              </w:rPr>
              <w:t xml:space="preserve"> </w:t>
            </w:r>
            <w:r>
              <w:rPr>
                <w:spacing w:val="-14"/>
              </w:rPr>
              <w:t>宰</w:t>
            </w:r>
            <w:r>
              <w:rPr>
                <w:spacing w:val="-20"/>
              </w:rPr>
              <w:t xml:space="preserve"> </w:t>
            </w:r>
            <w:r>
              <w:rPr>
                <w:spacing w:val="-14"/>
              </w:rPr>
              <w:t>厂</w:t>
            </w:r>
            <w:r>
              <w:t xml:space="preserve"> </w:t>
            </w:r>
            <w:r>
              <w:rPr>
                <w:spacing w:val="8"/>
              </w:rPr>
              <w:t>（场）屠宰注水或者</w:t>
            </w:r>
            <w:r>
              <w:rPr>
                <w:spacing w:val="3"/>
              </w:rPr>
              <w:t xml:space="preserve"> </w:t>
            </w:r>
            <w:r>
              <w:rPr>
                <w:spacing w:val="31"/>
              </w:rPr>
              <w:t>注入其他物质的生</w:t>
            </w:r>
            <w:r>
              <w:rPr>
                <w:spacing w:val="5"/>
              </w:rPr>
              <w:t xml:space="preserve"> </w:t>
            </w:r>
            <w:r>
              <w:rPr>
                <w:spacing w:val="20"/>
              </w:rPr>
              <w:t>猪的处罚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0" w:hRule="atLeast"/>
        </w:trPr>
        <w:tc>
          <w:tcPr>
            <w:tcW w:w="525" w:type="dxa"/>
            <w:tcBorders>
              <w:left w:val="single" w:color="000000" w:sz="10" w:space="0"/>
              <w:bottom w:val="single" w:color="000000" w:sz="10" w:space="0"/>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9" w:line="181" w:lineRule="auto"/>
              <w:jc w:val="right"/>
            </w:pPr>
            <w:r>
              <w:rPr>
                <w:spacing w:val="-9"/>
              </w:rPr>
              <w:t>139</w:t>
            </w:r>
          </w:p>
        </w:tc>
        <w:tc>
          <w:tcPr>
            <w:tcW w:w="1571" w:type="dxa"/>
            <w:tcBorders>
              <w:bottom w:val="single" w:color="000000" w:sz="10" w:space="0"/>
            </w:tcBorders>
            <w:vAlign w:val="top"/>
          </w:tcPr>
          <w:p>
            <w:pPr>
              <w:spacing w:line="446" w:lineRule="auto"/>
              <w:rPr>
                <w:rFonts w:ascii="Arial"/>
                <w:sz w:val="21"/>
              </w:rPr>
            </w:pPr>
          </w:p>
          <w:p>
            <w:pPr>
              <w:pStyle w:val="6"/>
              <w:spacing w:before="59" w:line="237" w:lineRule="auto"/>
              <w:ind w:left="93" w:right="79" w:firstLine="9"/>
              <w:jc w:val="both"/>
            </w:pPr>
            <w:r>
              <w:rPr>
                <w:spacing w:val="12"/>
              </w:rPr>
              <w:t>对兽药抽查检验</w:t>
            </w:r>
            <w:r>
              <w:rPr>
                <w:spacing w:val="2"/>
              </w:rPr>
              <w:t xml:space="preserve"> </w:t>
            </w:r>
            <w:r>
              <w:rPr>
                <w:spacing w:val="-10"/>
              </w:rPr>
              <w:t>连续</w:t>
            </w:r>
            <w:r>
              <w:rPr>
                <w:spacing w:val="-26"/>
              </w:rPr>
              <w:t xml:space="preserve"> </w:t>
            </w:r>
            <w:r>
              <w:rPr>
                <w:spacing w:val="-10"/>
              </w:rPr>
              <w:t>2</w:t>
            </w:r>
            <w:r>
              <w:rPr>
                <w:spacing w:val="-33"/>
              </w:rPr>
              <w:t xml:space="preserve"> </w:t>
            </w:r>
            <w:r>
              <w:rPr>
                <w:spacing w:val="-10"/>
              </w:rPr>
              <w:t>次不合格，</w:t>
            </w:r>
            <w:r>
              <w:t xml:space="preserve"> </w:t>
            </w:r>
            <w:r>
              <w:rPr>
                <w:spacing w:val="-11"/>
              </w:rPr>
              <w:t>药效不确定、不良</w:t>
            </w:r>
            <w:r>
              <w:rPr>
                <w:spacing w:val="3"/>
              </w:rPr>
              <w:t xml:space="preserve"> </w:t>
            </w:r>
            <w:r>
              <w:rPr>
                <w:spacing w:val="13"/>
              </w:rPr>
              <w:t>反应大以及可能</w:t>
            </w:r>
            <w:r>
              <w:rPr>
                <w:spacing w:val="4"/>
              </w:rPr>
              <w:t xml:space="preserve"> </w:t>
            </w:r>
            <w:r>
              <w:rPr>
                <w:spacing w:val="-11"/>
              </w:rPr>
              <w:t>对养殖业、人体健</w:t>
            </w:r>
            <w:r>
              <w:rPr>
                <w:spacing w:val="3"/>
              </w:rPr>
              <w:t xml:space="preserve"> </w:t>
            </w:r>
            <w:r>
              <w:rPr>
                <w:spacing w:val="13"/>
              </w:rPr>
              <w:t>康造成危害或者</w:t>
            </w:r>
            <w:r>
              <w:rPr>
                <w:spacing w:val="4"/>
              </w:rPr>
              <w:t xml:space="preserve"> </w:t>
            </w:r>
            <w:r>
              <w:rPr>
                <w:spacing w:val="13"/>
              </w:rPr>
              <w:t>存在潜在风险等</w:t>
            </w:r>
            <w:r>
              <w:rPr>
                <w:spacing w:val="4"/>
              </w:rPr>
              <w:t xml:space="preserve"> </w:t>
            </w:r>
            <w:r>
              <w:rPr>
                <w:spacing w:val="-1"/>
              </w:rPr>
              <w:t>情形的处罚</w:t>
            </w:r>
          </w:p>
        </w:tc>
        <w:tc>
          <w:tcPr>
            <w:tcW w:w="431" w:type="dxa"/>
            <w:tcBorders>
              <w:bottom w:val="single" w:color="000000" w:sz="10" w:space="0"/>
            </w:tcBorders>
            <w:vAlign w:val="top"/>
          </w:tcPr>
          <w:p>
            <w:pPr>
              <w:spacing w:line="275"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4"/>
            </w:pPr>
            <w:r>
              <w:rPr>
                <w:spacing w:val="-4"/>
              </w:rPr>
              <w:t>21</w:t>
            </w:r>
          </w:p>
          <w:p>
            <w:pPr>
              <w:pStyle w:val="6"/>
              <w:spacing w:before="59" w:line="180" w:lineRule="auto"/>
              <w:ind w:left="103"/>
            </w:pPr>
            <w:r>
              <w:rPr>
                <w:spacing w:val="-4"/>
              </w:rPr>
              <w:t>00</w:t>
            </w:r>
          </w:p>
          <w:p>
            <w:pPr>
              <w:pStyle w:val="6"/>
              <w:spacing w:before="57" w:line="180" w:lineRule="auto"/>
              <w:ind w:left="103"/>
            </w:pPr>
            <w:r>
              <w:rPr>
                <w:spacing w:val="-4"/>
              </w:rPr>
              <w:t>00</w:t>
            </w:r>
          </w:p>
        </w:tc>
        <w:tc>
          <w:tcPr>
            <w:tcW w:w="633" w:type="dxa"/>
            <w:tcBorders>
              <w:bottom w:val="single" w:color="000000" w:sz="10" w:space="0"/>
            </w:tcBorders>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44" w:line="216" w:lineRule="auto"/>
              <w:ind w:left="908"/>
            </w:pPr>
            <w:r>
              <w:rPr>
                <w:spacing w:val="-1"/>
              </w:rPr>
              <w:t>【行政法规】《兽药管理条例》（2020</w:t>
            </w:r>
            <w:r>
              <w:rPr>
                <w:spacing w:val="-36"/>
              </w:rPr>
              <w:t xml:space="preserve"> </w:t>
            </w:r>
            <w:r>
              <w:rPr>
                <w:spacing w:val="-2"/>
              </w:rPr>
              <w:t>年国务院令第</w:t>
            </w:r>
            <w:r>
              <w:rPr>
                <w:spacing w:val="-31"/>
              </w:rPr>
              <w:t xml:space="preserve"> </w:t>
            </w:r>
            <w:r>
              <w:rPr>
                <w:spacing w:val="-2"/>
              </w:rPr>
              <w:t>726</w:t>
            </w:r>
            <w:r>
              <w:rPr>
                <w:spacing w:val="-29"/>
              </w:rPr>
              <w:t xml:space="preserve"> </w:t>
            </w:r>
            <w:r>
              <w:rPr>
                <w:spacing w:val="-2"/>
              </w:rPr>
              <w:t>号修正）</w:t>
            </w:r>
          </w:p>
          <w:p>
            <w:pPr>
              <w:pStyle w:val="6"/>
              <w:spacing w:before="22" w:line="227" w:lineRule="auto"/>
              <w:ind w:left="110" w:right="101" w:firstLine="363"/>
            </w:pPr>
            <w:r>
              <w:rPr>
                <w:spacing w:val="3"/>
              </w:rPr>
              <w:t>第三条第二款 县级以上地方人民政府兽医行政管理部门负责本行政区域内的兽药</w:t>
            </w:r>
            <w:r>
              <w:t xml:space="preserve"> </w:t>
            </w:r>
            <w:r>
              <w:rPr>
                <w:spacing w:val="-2"/>
              </w:rPr>
              <w:t>监督管理工作。</w:t>
            </w:r>
          </w:p>
          <w:p>
            <w:pPr>
              <w:pStyle w:val="6"/>
              <w:spacing w:before="24" w:line="229" w:lineRule="auto"/>
              <w:ind w:left="110" w:right="101" w:firstLine="363"/>
            </w:pPr>
            <w:r>
              <w:t>第六十九条  有下列情形之一的，撤销兽药的产品批准文号或者吊销进口兽药注册</w:t>
            </w:r>
            <w:r>
              <w:rPr>
                <w:spacing w:val="18"/>
              </w:rPr>
              <w:t xml:space="preserve"> </w:t>
            </w:r>
            <w:r>
              <w:rPr>
                <w:spacing w:val="-5"/>
              </w:rPr>
              <w:t>证书：</w:t>
            </w:r>
          </w:p>
          <w:p>
            <w:pPr>
              <w:pStyle w:val="6"/>
              <w:spacing w:before="19" w:line="215" w:lineRule="auto"/>
              <w:ind w:left="862"/>
            </w:pPr>
            <w:r>
              <w:rPr>
                <w:spacing w:val="-5"/>
              </w:rPr>
              <w:t>(一)抽查检验连续</w:t>
            </w:r>
            <w:r>
              <w:rPr>
                <w:spacing w:val="-24"/>
              </w:rPr>
              <w:t xml:space="preserve"> </w:t>
            </w:r>
            <w:r>
              <w:rPr>
                <w:spacing w:val="-5"/>
              </w:rPr>
              <w:t>2</w:t>
            </w:r>
            <w:r>
              <w:rPr>
                <w:spacing w:val="-32"/>
              </w:rPr>
              <w:t xml:space="preserve"> </w:t>
            </w:r>
            <w:r>
              <w:rPr>
                <w:spacing w:val="-5"/>
              </w:rPr>
              <w:t>次不合格的;</w:t>
            </w:r>
          </w:p>
          <w:p>
            <w:pPr>
              <w:pStyle w:val="6"/>
              <w:spacing w:before="23" w:line="228" w:lineRule="auto"/>
              <w:ind w:left="105" w:right="101" w:firstLine="759"/>
            </w:pPr>
            <w:r>
              <w:t>(二)药效不确定、不良反应大以及可能对养殖业</w:t>
            </w:r>
            <w:r>
              <w:rPr>
                <w:spacing w:val="-1"/>
              </w:rPr>
              <w:t>、人体健康造成危害或者存在</w:t>
            </w:r>
            <w:r>
              <w:t xml:space="preserve"> </w:t>
            </w:r>
            <w:r>
              <w:rPr>
                <w:spacing w:val="-2"/>
              </w:rPr>
              <w:t>潜在风险的;</w:t>
            </w:r>
          </w:p>
          <w:p>
            <w:pPr>
              <w:pStyle w:val="6"/>
              <w:spacing w:before="23" w:line="216" w:lineRule="auto"/>
              <w:ind w:left="862"/>
            </w:pPr>
            <w:r>
              <w:rPr>
                <w:spacing w:val="-2"/>
              </w:rPr>
              <w:t>(三)国务院兽医行政管理部门禁止生产、经营和使用的兽药。</w:t>
            </w:r>
          </w:p>
          <w:p>
            <w:pPr>
              <w:pStyle w:val="6"/>
              <w:spacing w:before="24" w:line="227" w:lineRule="auto"/>
              <w:ind w:left="129" w:right="101" w:firstLine="694"/>
            </w:pPr>
            <w:r>
              <w:rPr>
                <w:spacing w:val="1"/>
              </w:rPr>
              <w:t>被撤销产品批准文号或者被吊销进口兽药注册证书的兽药，不得</w:t>
            </w:r>
            <w:r>
              <w:t xml:space="preserve">继续生产、进 </w:t>
            </w:r>
            <w:r>
              <w:rPr>
                <w:spacing w:val="-2"/>
              </w:rPr>
              <w:t>口、经营和使用。</w:t>
            </w:r>
            <w:r>
              <w:rPr>
                <w:spacing w:val="-40"/>
              </w:rPr>
              <w:t xml:space="preserve"> </w:t>
            </w:r>
            <w:r>
              <w:rPr>
                <w:spacing w:val="-2"/>
              </w:rPr>
              <w:t>已经生产、进口的，</w:t>
            </w:r>
            <w:r>
              <w:rPr>
                <w:spacing w:val="-52"/>
              </w:rPr>
              <w:t xml:space="preserve"> </w:t>
            </w:r>
            <w:r>
              <w:rPr>
                <w:spacing w:val="-2"/>
              </w:rPr>
              <w:t>由所在地兽医行政管理部门</w:t>
            </w:r>
            <w:r>
              <w:rPr>
                <w:spacing w:val="-3"/>
              </w:rPr>
              <w:t>监督销毁，所需费用</w:t>
            </w:r>
            <w:r>
              <w:t xml:space="preserve"> </w:t>
            </w:r>
            <w:r>
              <w:rPr>
                <w:spacing w:val="-1"/>
              </w:rPr>
              <w:t>由违法行为人承担;给他人造成损失的，依法承担</w:t>
            </w:r>
            <w:r>
              <w:rPr>
                <w:spacing w:val="-2"/>
              </w:rPr>
              <w:t>赔偿责任。</w:t>
            </w:r>
          </w:p>
        </w:tc>
        <w:tc>
          <w:tcPr>
            <w:tcW w:w="491" w:type="dxa"/>
            <w:tcBorders>
              <w:bottom w:val="single" w:color="000000" w:sz="10" w:space="0"/>
            </w:tcBorders>
            <w:textDirection w:val="tbRlV"/>
            <w:vAlign w:val="top"/>
          </w:tcPr>
          <w:p>
            <w:pPr>
              <w:pStyle w:val="6"/>
              <w:spacing w:before="196" w:line="205" w:lineRule="auto"/>
              <w:ind w:left="1211"/>
            </w:pPr>
            <w:r>
              <w:rPr>
                <w:spacing w:val="26"/>
              </w:rPr>
              <w:t>县级</w:t>
            </w:r>
          </w:p>
        </w:tc>
        <w:tc>
          <w:tcPr>
            <w:tcW w:w="1824" w:type="dxa"/>
            <w:tcBorders>
              <w:bottom w:val="single" w:color="000000" w:sz="10" w:space="0"/>
            </w:tcBorders>
            <w:vAlign w:val="top"/>
          </w:tcPr>
          <w:p>
            <w:pPr>
              <w:spacing w:line="283" w:lineRule="auto"/>
              <w:rPr>
                <w:rFonts w:ascii="Arial"/>
                <w:sz w:val="21"/>
              </w:rPr>
            </w:pPr>
          </w:p>
          <w:p>
            <w:pPr>
              <w:spacing w:line="283" w:lineRule="auto"/>
              <w:rPr>
                <w:rFonts w:ascii="Arial"/>
                <w:sz w:val="21"/>
              </w:rPr>
            </w:pPr>
          </w:p>
          <w:p>
            <w:pPr>
              <w:pStyle w:val="6"/>
              <w:spacing w:before="58" w:line="236" w:lineRule="auto"/>
              <w:ind w:left="117" w:right="95" w:firstLine="3"/>
            </w:pPr>
            <w:r>
              <w:rPr>
                <w:spacing w:val="19"/>
              </w:rPr>
              <w:t>对兽药抽查检验连</w:t>
            </w:r>
            <w:r>
              <w:rPr>
                <w:spacing w:val="6"/>
              </w:rPr>
              <w:t xml:space="preserve"> </w:t>
            </w:r>
            <w:r>
              <w:rPr>
                <w:spacing w:val="-5"/>
              </w:rPr>
              <w:t>续</w:t>
            </w:r>
            <w:r>
              <w:rPr>
                <w:spacing w:val="-28"/>
              </w:rPr>
              <w:t xml:space="preserve"> </w:t>
            </w:r>
            <w:r>
              <w:rPr>
                <w:spacing w:val="-5"/>
              </w:rPr>
              <w:t>2</w:t>
            </w:r>
            <w:r>
              <w:rPr>
                <w:spacing w:val="-33"/>
              </w:rPr>
              <w:t xml:space="preserve"> </w:t>
            </w:r>
            <w:r>
              <w:rPr>
                <w:spacing w:val="-5"/>
              </w:rPr>
              <w:t>次不合格，药效</w:t>
            </w:r>
            <w:r>
              <w:t xml:space="preserve"> </w:t>
            </w:r>
            <w:r>
              <w:rPr>
                <w:spacing w:val="-2"/>
              </w:rPr>
              <w:t>不确定、不良反应大</w:t>
            </w:r>
            <w:r>
              <w:rPr>
                <w:spacing w:val="2"/>
              </w:rPr>
              <w:t xml:space="preserve"> </w:t>
            </w:r>
            <w:r>
              <w:rPr>
                <w:spacing w:val="-2"/>
              </w:rPr>
              <w:t>以及可能对养殖业、</w:t>
            </w:r>
            <w:r>
              <w:rPr>
                <w:spacing w:val="2"/>
              </w:rPr>
              <w:t xml:space="preserve"> </w:t>
            </w:r>
            <w:r>
              <w:rPr>
                <w:spacing w:val="20"/>
              </w:rPr>
              <w:t>人体健康造成危害</w:t>
            </w:r>
            <w:r>
              <w:rPr>
                <w:spacing w:val="2"/>
              </w:rPr>
              <w:t xml:space="preserve"> </w:t>
            </w:r>
            <w:r>
              <w:rPr>
                <w:spacing w:val="20"/>
              </w:rPr>
              <w:t>或者存在潜在风险</w:t>
            </w:r>
            <w:r>
              <w:rPr>
                <w:spacing w:val="2"/>
              </w:rPr>
              <w:t xml:space="preserve"> </w:t>
            </w:r>
            <w:r>
              <w:rPr>
                <w:spacing w:val="-2"/>
              </w:rPr>
              <w:t>等情形的处罚</w:t>
            </w:r>
          </w:p>
        </w:tc>
        <w:tc>
          <w:tcPr>
            <w:tcW w:w="2206" w:type="dxa"/>
            <w:gridSpan w:val="2"/>
            <w:tcBorders>
              <w:bottom w:val="single" w:color="000000" w:sz="10" w:space="0"/>
              <w:right w:val="single" w:color="000000" w:sz="10" w:space="0"/>
            </w:tcBorders>
            <w:vAlign w:val="top"/>
          </w:tcPr>
          <w:p>
            <w:pPr>
              <w:rPr>
                <w:rFonts w:ascii="Arial"/>
                <w:sz w:val="21"/>
              </w:rPr>
            </w:pPr>
          </w:p>
        </w:tc>
      </w:tr>
    </w:tbl>
    <w:p>
      <w:pPr>
        <w:pStyle w:val="2"/>
      </w:pPr>
    </w:p>
    <w:p>
      <w:pPr>
        <w:sectPr>
          <w:footerReference r:id="rId72"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22" w:hRule="atLeast"/>
        </w:trPr>
        <w:tc>
          <w:tcPr>
            <w:tcW w:w="525" w:type="dxa"/>
            <w:tcBorders>
              <w:left w:val="single" w:color="000000" w:sz="10" w:space="0"/>
            </w:tcBorders>
            <w:vAlign w:val="top"/>
          </w:tcPr>
          <w:p>
            <w:pPr>
              <w:spacing w:line="294" w:lineRule="auto"/>
              <w:rPr>
                <w:rFonts w:ascii="Arial"/>
                <w:sz w:val="21"/>
              </w:rPr>
            </w:pPr>
          </w:p>
          <w:p>
            <w:pPr>
              <w:spacing w:line="294" w:lineRule="auto"/>
              <w:rPr>
                <w:rFonts w:ascii="Arial"/>
                <w:sz w:val="21"/>
              </w:rPr>
            </w:pPr>
          </w:p>
          <w:p>
            <w:pPr>
              <w:spacing w:line="295" w:lineRule="auto"/>
              <w:rPr>
                <w:rFonts w:ascii="Arial"/>
                <w:sz w:val="21"/>
              </w:rPr>
            </w:pPr>
          </w:p>
          <w:p>
            <w:pPr>
              <w:pStyle w:val="6"/>
              <w:spacing w:before="58" w:line="181" w:lineRule="auto"/>
              <w:jc w:val="right"/>
            </w:pPr>
            <w:r>
              <w:rPr>
                <w:spacing w:val="-9"/>
              </w:rPr>
              <w:t>140</w:t>
            </w:r>
          </w:p>
        </w:tc>
        <w:tc>
          <w:tcPr>
            <w:tcW w:w="1571" w:type="dxa"/>
            <w:vAlign w:val="top"/>
          </w:tcPr>
          <w:p>
            <w:pPr>
              <w:spacing w:line="395" w:lineRule="auto"/>
              <w:rPr>
                <w:rFonts w:ascii="Arial"/>
                <w:sz w:val="21"/>
              </w:rPr>
            </w:pPr>
          </w:p>
          <w:p>
            <w:pPr>
              <w:pStyle w:val="6"/>
              <w:spacing w:before="58" w:line="235" w:lineRule="auto"/>
              <w:ind w:left="99" w:right="115" w:firstLine="3"/>
              <w:jc w:val="both"/>
            </w:pPr>
            <w:r>
              <w:rPr>
                <w:spacing w:val="12"/>
              </w:rPr>
              <w:t>对农机鉴定机构</w:t>
            </w:r>
            <w:r>
              <w:rPr>
                <w:spacing w:val="2"/>
              </w:rPr>
              <w:t xml:space="preserve"> </w:t>
            </w:r>
            <w:r>
              <w:rPr>
                <w:spacing w:val="13"/>
              </w:rPr>
              <w:t>不按规定进行鉴</w:t>
            </w:r>
            <w:r>
              <w:t xml:space="preserve"> </w:t>
            </w:r>
            <w:r>
              <w:rPr>
                <w:spacing w:val="-12"/>
              </w:rPr>
              <w:t>定、伪造鉴定结果</w:t>
            </w:r>
            <w:r>
              <w:rPr>
                <w:spacing w:val="6"/>
              </w:rPr>
              <w:t xml:space="preserve"> </w:t>
            </w:r>
            <w:r>
              <w:rPr>
                <w:spacing w:val="13"/>
              </w:rPr>
              <w:t>或者出具虚假证</w:t>
            </w:r>
            <w:r>
              <w:t xml:space="preserve"> </w:t>
            </w:r>
            <w:r>
              <w:rPr>
                <w:spacing w:val="-2"/>
              </w:rPr>
              <w:t>明的处罚</w:t>
            </w:r>
          </w:p>
        </w:tc>
        <w:tc>
          <w:tcPr>
            <w:tcW w:w="431" w:type="dxa"/>
            <w:vAlign w:val="top"/>
          </w:tcPr>
          <w:p>
            <w:pPr>
              <w:spacing w:line="427"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4"/>
            </w:pPr>
            <w:r>
              <w:rPr>
                <w:spacing w:val="-4"/>
              </w:rPr>
              <w:t>21</w:t>
            </w:r>
          </w:p>
          <w:p>
            <w:pPr>
              <w:pStyle w:val="6"/>
              <w:spacing w:before="57" w:line="180" w:lineRule="auto"/>
              <w:ind w:left="103"/>
            </w:pPr>
            <w:r>
              <w:rPr>
                <w:spacing w:val="-4"/>
              </w:rPr>
              <w:t>60</w:t>
            </w:r>
          </w:p>
          <w:p>
            <w:pPr>
              <w:pStyle w:val="6"/>
              <w:spacing w:before="57" w:line="180" w:lineRule="auto"/>
              <w:ind w:left="103"/>
            </w:pPr>
            <w:r>
              <w:rPr>
                <w:spacing w:val="-4"/>
              </w:rPr>
              <w:t>00</w:t>
            </w:r>
          </w:p>
        </w:tc>
        <w:tc>
          <w:tcPr>
            <w:tcW w:w="633" w:type="dxa"/>
            <w:vAlign w:val="top"/>
          </w:tcPr>
          <w:p>
            <w:pPr>
              <w:spacing w:line="314" w:lineRule="auto"/>
              <w:rPr>
                <w:rFonts w:ascii="Arial"/>
                <w:sz w:val="21"/>
              </w:rPr>
            </w:pPr>
          </w:p>
          <w:p>
            <w:pPr>
              <w:spacing w:line="314" w:lineRule="auto"/>
              <w:rPr>
                <w:rFonts w:ascii="Arial"/>
                <w:sz w:val="21"/>
              </w:rPr>
            </w:pPr>
          </w:p>
          <w:p>
            <w:pPr>
              <w:pStyle w:val="6"/>
              <w:spacing w:before="58"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255" w:lineRule="auto"/>
              <w:rPr>
                <w:rFonts w:ascii="Arial"/>
                <w:sz w:val="21"/>
              </w:rPr>
            </w:pPr>
          </w:p>
          <w:p>
            <w:pPr>
              <w:spacing w:line="256" w:lineRule="auto"/>
              <w:rPr>
                <w:rFonts w:ascii="Arial"/>
                <w:sz w:val="21"/>
              </w:rPr>
            </w:pPr>
          </w:p>
          <w:p>
            <w:pPr>
              <w:pStyle w:val="6"/>
              <w:spacing w:before="58" w:line="216" w:lineRule="auto"/>
              <w:ind w:left="462"/>
            </w:pPr>
            <w:r>
              <w:rPr>
                <w:spacing w:val="-2"/>
              </w:rPr>
              <w:t>【部门规章】《农业机械试验鉴定办法》（2018</w:t>
            </w:r>
            <w:r>
              <w:rPr>
                <w:spacing w:val="-19"/>
              </w:rPr>
              <w:t xml:space="preserve"> </w:t>
            </w:r>
            <w:r>
              <w:rPr>
                <w:spacing w:val="-2"/>
              </w:rPr>
              <w:t>年农业农村部令第</w:t>
            </w:r>
            <w:r>
              <w:rPr>
                <w:spacing w:val="-23"/>
              </w:rPr>
              <w:t xml:space="preserve"> </w:t>
            </w:r>
            <w:r>
              <w:rPr>
                <w:spacing w:val="-2"/>
              </w:rPr>
              <w:t>3</w:t>
            </w:r>
            <w:r>
              <w:rPr>
                <w:spacing w:val="-31"/>
              </w:rPr>
              <w:t xml:space="preserve"> </w:t>
            </w:r>
            <w:r>
              <w:rPr>
                <w:spacing w:val="-2"/>
              </w:rPr>
              <w:t>号）</w:t>
            </w:r>
          </w:p>
          <w:p>
            <w:pPr>
              <w:pStyle w:val="6"/>
              <w:spacing w:before="22" w:line="232" w:lineRule="auto"/>
              <w:ind w:left="105" w:right="92" w:firstLine="367"/>
            </w:pPr>
            <w:r>
              <w:rPr>
                <w:spacing w:val="-2"/>
              </w:rPr>
              <w:t>第二十八条 农机鉴定机构不按规定进行鉴定、伪造鉴定结果或者出具虚假证明的，</w:t>
            </w:r>
            <w:r>
              <w:rPr>
                <w:spacing w:val="12"/>
              </w:rPr>
              <w:t xml:space="preserve"> </w:t>
            </w:r>
            <w:r>
              <w:rPr>
                <w:spacing w:val="1"/>
              </w:rPr>
              <w:t>由农业机械化行政主管部门责令改正，对单位负责人和其他</w:t>
            </w:r>
            <w:r>
              <w:t xml:space="preserve">直接责任人员，依法给予处 </w:t>
            </w:r>
            <w:r>
              <w:rPr>
                <w:spacing w:val="-1"/>
              </w:rPr>
              <w:t>分；给农业机械使用者造成损失的，依法承担赔偿责任。</w:t>
            </w:r>
          </w:p>
        </w:tc>
        <w:tc>
          <w:tcPr>
            <w:tcW w:w="491" w:type="dxa"/>
            <w:textDirection w:val="tbRlV"/>
            <w:vAlign w:val="top"/>
          </w:tcPr>
          <w:p>
            <w:pPr>
              <w:pStyle w:val="6"/>
              <w:spacing w:before="196" w:line="205" w:lineRule="auto"/>
              <w:ind w:left="808"/>
            </w:pPr>
            <w:r>
              <w:rPr>
                <w:spacing w:val="26"/>
              </w:rPr>
              <w:t>县级</w:t>
            </w:r>
          </w:p>
        </w:tc>
        <w:tc>
          <w:tcPr>
            <w:tcW w:w="1824" w:type="dxa"/>
            <w:vAlign w:val="top"/>
          </w:tcPr>
          <w:p>
            <w:pPr>
              <w:spacing w:line="256" w:lineRule="auto"/>
              <w:rPr>
                <w:rFonts w:ascii="Arial"/>
                <w:sz w:val="21"/>
              </w:rPr>
            </w:pPr>
          </w:p>
          <w:p>
            <w:pPr>
              <w:spacing w:line="257" w:lineRule="auto"/>
              <w:rPr>
                <w:rFonts w:ascii="Arial"/>
                <w:sz w:val="21"/>
              </w:rPr>
            </w:pPr>
          </w:p>
          <w:p>
            <w:pPr>
              <w:pStyle w:val="6"/>
              <w:spacing w:before="58" w:line="233" w:lineRule="auto"/>
              <w:ind w:left="115" w:right="95" w:firstLine="3"/>
              <w:jc w:val="both"/>
            </w:pPr>
            <w:r>
              <w:rPr>
                <w:spacing w:val="20"/>
              </w:rPr>
              <w:t>农机鉴定机构不按</w:t>
            </w:r>
            <w:r>
              <w:t xml:space="preserve"> </w:t>
            </w:r>
            <w:r>
              <w:rPr>
                <w:spacing w:val="-2"/>
              </w:rPr>
              <w:t>规定进行鉴定、伪造</w:t>
            </w:r>
            <w:r>
              <w:rPr>
                <w:spacing w:val="4"/>
              </w:rPr>
              <w:t xml:space="preserve"> </w:t>
            </w:r>
            <w:r>
              <w:rPr>
                <w:spacing w:val="20"/>
              </w:rPr>
              <w:t>鉴定结果或者出具</w:t>
            </w:r>
            <w:r>
              <w:rPr>
                <w:spacing w:val="4"/>
              </w:rPr>
              <w:t xml:space="preserve"> </w:t>
            </w:r>
            <w:r>
              <w:rPr>
                <w:spacing w:val="-1"/>
              </w:rPr>
              <w:t>虚假证明的处罚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9" w:line="181" w:lineRule="auto"/>
              <w:ind w:left="126"/>
            </w:pPr>
            <w:r>
              <w:rPr>
                <w:spacing w:val="-6"/>
              </w:rPr>
              <w:t>147</w:t>
            </w:r>
          </w:p>
        </w:tc>
        <w:tc>
          <w:tcPr>
            <w:tcW w:w="1571" w:type="dxa"/>
            <w:vAlign w:val="top"/>
          </w:tcPr>
          <w:p>
            <w:pPr>
              <w:spacing w:line="321" w:lineRule="auto"/>
              <w:rPr>
                <w:rFonts w:ascii="Arial"/>
                <w:sz w:val="21"/>
              </w:rPr>
            </w:pPr>
          </w:p>
          <w:p>
            <w:pPr>
              <w:pStyle w:val="6"/>
              <w:spacing w:before="59"/>
              <w:ind w:left="97" w:right="115" w:firstLine="5"/>
              <w:jc w:val="both"/>
            </w:pPr>
            <w:r>
              <w:rPr>
                <w:spacing w:val="-12"/>
              </w:rPr>
              <w:t>对侵占、破坏种质</w:t>
            </w:r>
            <w:r>
              <w:rPr>
                <w:spacing w:val="2"/>
              </w:rPr>
              <w:t xml:space="preserve"> </w:t>
            </w:r>
            <w:r>
              <w:rPr>
                <w:spacing w:val="-11"/>
              </w:rPr>
              <w:t>资源，私自采集或</w:t>
            </w:r>
            <w:r>
              <w:t xml:space="preserve"> </w:t>
            </w:r>
            <w:r>
              <w:rPr>
                <w:spacing w:val="13"/>
              </w:rPr>
              <w:t>者采伐国家重点</w:t>
            </w:r>
            <w:r>
              <w:rPr>
                <w:spacing w:val="1"/>
              </w:rPr>
              <w:t xml:space="preserve"> </w:t>
            </w:r>
            <w:r>
              <w:rPr>
                <w:spacing w:val="13"/>
              </w:rPr>
              <w:t>保护的天然种质</w:t>
            </w:r>
            <w:r>
              <w:rPr>
                <w:spacing w:val="1"/>
              </w:rPr>
              <w:t xml:space="preserve"> </w:t>
            </w:r>
            <w:r>
              <w:rPr>
                <w:spacing w:val="-1"/>
              </w:rPr>
              <w:t>资源的处罚</w:t>
            </w:r>
          </w:p>
        </w:tc>
        <w:tc>
          <w:tcPr>
            <w:tcW w:w="431" w:type="dxa"/>
            <w:vAlign w:val="top"/>
          </w:tcPr>
          <w:p>
            <w:pPr>
              <w:spacing w:line="354" w:lineRule="auto"/>
              <w:rPr>
                <w:rFonts w:ascii="Arial"/>
                <w:sz w:val="21"/>
              </w:rPr>
            </w:pPr>
          </w:p>
          <w:p>
            <w:pPr>
              <w:pStyle w:val="6"/>
              <w:spacing w:before="59" w:line="180" w:lineRule="auto"/>
              <w:ind w:left="103"/>
            </w:pPr>
            <w:r>
              <w:rPr>
                <w:spacing w:val="-4"/>
              </w:rPr>
              <w:t>02</w:t>
            </w:r>
          </w:p>
          <w:p>
            <w:pPr>
              <w:pStyle w:val="6"/>
              <w:spacing w:before="56" w:line="181" w:lineRule="auto"/>
              <w:ind w:left="115"/>
            </w:pPr>
            <w:r>
              <w:rPr>
                <w:spacing w:val="-10"/>
              </w:rPr>
              <w:t>17</w:t>
            </w:r>
          </w:p>
          <w:p>
            <w:pPr>
              <w:pStyle w:val="6"/>
              <w:spacing w:before="56" w:line="181" w:lineRule="auto"/>
              <w:ind w:left="104"/>
            </w:pPr>
            <w:r>
              <w:rPr>
                <w:spacing w:val="-4"/>
              </w:rPr>
              <w:t>21</w:t>
            </w:r>
          </w:p>
          <w:p>
            <w:pPr>
              <w:pStyle w:val="6"/>
              <w:spacing w:before="59" w:line="180" w:lineRule="auto"/>
              <w:ind w:left="106"/>
            </w:pPr>
            <w:r>
              <w:rPr>
                <w:spacing w:val="-5"/>
              </w:rPr>
              <w:t>70</w:t>
            </w:r>
          </w:p>
          <w:p>
            <w:pPr>
              <w:pStyle w:val="6"/>
              <w:spacing w:before="57" w:line="180" w:lineRule="auto"/>
              <w:ind w:left="103"/>
            </w:pPr>
            <w:r>
              <w:rPr>
                <w:spacing w:val="-4"/>
              </w:rPr>
              <w:t>00</w:t>
            </w:r>
          </w:p>
        </w:tc>
        <w:tc>
          <w:tcPr>
            <w:tcW w:w="633" w:type="dxa"/>
            <w:vAlign w:val="top"/>
          </w:tcPr>
          <w:p>
            <w:pPr>
              <w:spacing w:line="278" w:lineRule="auto"/>
              <w:rPr>
                <w:rFonts w:ascii="Arial"/>
                <w:sz w:val="21"/>
              </w:rPr>
            </w:pPr>
          </w:p>
          <w:p>
            <w:pPr>
              <w:spacing w:line="279" w:lineRule="auto"/>
              <w:rPr>
                <w:rFonts w:ascii="Arial"/>
                <w:sz w:val="21"/>
              </w:rPr>
            </w:pPr>
          </w:p>
          <w:p>
            <w:pPr>
              <w:pStyle w:val="6"/>
              <w:spacing w:before="59" w:line="239" w:lineRule="auto"/>
              <w:ind w:left="134"/>
            </w:pPr>
            <w:r>
              <w:rPr>
                <w:spacing w:val="-5"/>
              </w:rPr>
              <w:t>农业</w:t>
            </w:r>
          </w:p>
          <w:p>
            <w:pPr>
              <w:pStyle w:val="6"/>
              <w:spacing w:line="218"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36" w:line="216" w:lineRule="auto"/>
              <w:ind w:left="462"/>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23" w:line="233" w:lineRule="auto"/>
              <w:ind w:left="102" w:right="101" w:firstLine="371"/>
            </w:pPr>
            <w:r>
              <w:rPr>
                <w:spacing w:val="-2"/>
              </w:rPr>
              <w:t>第八十条 违反本法第八条规定，侵占、破坏种质资源，私自采集或者采伐国家重点</w:t>
            </w:r>
            <w:r>
              <w:rPr>
                <w:spacing w:val="2"/>
              </w:rPr>
              <w:t xml:space="preserve"> </w:t>
            </w:r>
            <w:r>
              <w:rPr>
                <w:spacing w:val="1"/>
              </w:rPr>
              <w:t>保护的天然种质资源的，由县级以上人民政府农业农村、林业草原主</w:t>
            </w:r>
            <w:r>
              <w:t xml:space="preserve">管部门责令停止违 </w:t>
            </w:r>
            <w:r>
              <w:rPr>
                <w:spacing w:val="1"/>
              </w:rPr>
              <w:t>法行为，没收种质资源和违法所得，并处五千元以上五万元以下罚款</w:t>
            </w:r>
            <w:r>
              <w:t xml:space="preserve">；造成损失的，依 </w:t>
            </w:r>
            <w:r>
              <w:rPr>
                <w:spacing w:val="-1"/>
              </w:rPr>
              <w:t>法承担赔偿责任。</w:t>
            </w:r>
          </w:p>
          <w:p>
            <w:pPr>
              <w:pStyle w:val="6"/>
              <w:spacing w:before="23" w:line="216" w:lineRule="auto"/>
              <w:ind w:left="293"/>
            </w:pPr>
            <w:r>
              <w:rPr>
                <w:spacing w:val="-1"/>
              </w:rPr>
              <w:t>第八条</w:t>
            </w:r>
            <w:r>
              <w:rPr>
                <w:spacing w:val="23"/>
                <w:w w:val="101"/>
              </w:rPr>
              <w:t xml:space="preserve"> </w:t>
            </w:r>
            <w:r>
              <w:rPr>
                <w:spacing w:val="-1"/>
              </w:rPr>
              <w:t>国家依法保护种质资源，任何单位和个人不得侵占和</w:t>
            </w:r>
            <w:r>
              <w:rPr>
                <w:spacing w:val="-2"/>
              </w:rPr>
              <w:t>破坏种质资源。</w:t>
            </w:r>
          </w:p>
          <w:p>
            <w:pPr>
              <w:pStyle w:val="6"/>
              <w:spacing w:before="22" w:line="216" w:lineRule="auto"/>
              <w:ind w:left="104" w:right="101" w:firstLine="365"/>
            </w:pPr>
            <w:r>
              <w:rPr>
                <w:spacing w:val="-1"/>
              </w:rPr>
              <w:t>禁止采集或者采伐国家重点保护的天然种质资源。</w:t>
            </w:r>
            <w:r>
              <w:rPr>
                <w:spacing w:val="-32"/>
              </w:rPr>
              <w:t xml:space="preserve"> </w:t>
            </w:r>
            <w:r>
              <w:rPr>
                <w:spacing w:val="-1"/>
              </w:rPr>
              <w:t>因科研等特殊情况需要采集或者</w:t>
            </w:r>
            <w:r>
              <w:t xml:space="preserve"> </w:t>
            </w:r>
            <w:r>
              <w:rPr>
                <w:spacing w:val="-1"/>
              </w:rPr>
              <w:t>采伐的，应当经国务院或者省、</w:t>
            </w:r>
            <w:r>
              <w:rPr>
                <w:spacing w:val="-47"/>
              </w:rPr>
              <w:t xml:space="preserve"> </w:t>
            </w:r>
            <w:r>
              <w:rPr>
                <w:spacing w:val="-1"/>
              </w:rPr>
              <w:t>自治区、直辖市人民政</w:t>
            </w:r>
            <w:r>
              <w:rPr>
                <w:spacing w:val="-2"/>
              </w:rPr>
              <w:t>府的农业、林业主管部门批准。</w:t>
            </w:r>
          </w:p>
        </w:tc>
        <w:tc>
          <w:tcPr>
            <w:tcW w:w="491" w:type="dxa"/>
            <w:textDirection w:val="tbRlV"/>
            <w:vAlign w:val="top"/>
          </w:tcPr>
          <w:p>
            <w:pPr>
              <w:pStyle w:val="6"/>
              <w:spacing w:before="196" w:line="205" w:lineRule="auto"/>
              <w:ind w:left="735"/>
            </w:pPr>
            <w:r>
              <w:rPr>
                <w:spacing w:val="26"/>
              </w:rPr>
              <w:t>县级</w:t>
            </w:r>
          </w:p>
        </w:tc>
        <w:tc>
          <w:tcPr>
            <w:tcW w:w="1824" w:type="dxa"/>
            <w:vAlign w:val="top"/>
          </w:tcPr>
          <w:p>
            <w:pPr>
              <w:spacing w:line="321" w:lineRule="auto"/>
              <w:rPr>
                <w:rFonts w:ascii="Arial"/>
                <w:sz w:val="21"/>
              </w:rPr>
            </w:pPr>
          </w:p>
          <w:p>
            <w:pPr>
              <w:pStyle w:val="6"/>
              <w:spacing w:before="59"/>
              <w:ind w:left="115" w:right="95" w:firstLine="5"/>
              <w:jc w:val="both"/>
            </w:pPr>
            <w:r>
              <w:rPr>
                <w:spacing w:val="-2"/>
              </w:rPr>
              <w:t>对侵占、破坏种质资</w:t>
            </w:r>
            <w:r>
              <w:t xml:space="preserve"> </w:t>
            </w:r>
            <w:r>
              <w:rPr>
                <w:spacing w:val="-2"/>
              </w:rPr>
              <w:t>源，私自采集或者采</w:t>
            </w:r>
            <w:r>
              <w:rPr>
                <w:spacing w:val="4"/>
              </w:rPr>
              <w:t xml:space="preserve"> </w:t>
            </w:r>
            <w:r>
              <w:rPr>
                <w:spacing w:val="20"/>
              </w:rPr>
              <w:t>伐国家重点保护的</w:t>
            </w:r>
            <w:r>
              <w:rPr>
                <w:spacing w:val="4"/>
              </w:rPr>
              <w:t xml:space="preserve"> </w:t>
            </w:r>
            <w:r>
              <w:rPr>
                <w:spacing w:val="20"/>
              </w:rPr>
              <w:t>天然种质资源的处</w:t>
            </w:r>
            <w:r>
              <w:rPr>
                <w:spacing w:val="4"/>
              </w:rPr>
              <w:t xml:space="preserve"> </w:t>
            </w:r>
            <w:r>
              <w:t>罚</w:t>
            </w: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0" w:hRule="atLeast"/>
        </w:trPr>
        <w:tc>
          <w:tcPr>
            <w:tcW w:w="525" w:type="dxa"/>
            <w:tcBorders>
              <w:left w:val="single" w:color="000000" w:sz="10" w:space="0"/>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pStyle w:val="6"/>
              <w:spacing w:before="58" w:line="181" w:lineRule="auto"/>
              <w:ind w:left="126"/>
            </w:pPr>
            <w:r>
              <w:rPr>
                <w:spacing w:val="-6"/>
              </w:rPr>
              <w:t>148</w:t>
            </w:r>
          </w:p>
        </w:tc>
        <w:tc>
          <w:tcPr>
            <w:tcW w:w="1571" w:type="dxa"/>
            <w:vAlign w:val="top"/>
          </w:tcPr>
          <w:p>
            <w:pPr>
              <w:pStyle w:val="6"/>
              <w:spacing w:before="52" w:line="237" w:lineRule="auto"/>
              <w:ind w:left="95" w:right="71" w:firstLine="7"/>
              <w:jc w:val="both"/>
            </w:pPr>
            <w:r>
              <w:rPr>
                <w:spacing w:val="12"/>
              </w:rPr>
              <w:t>对在特定农产品</w:t>
            </w:r>
            <w:r>
              <w:rPr>
                <w:spacing w:val="2"/>
              </w:rPr>
              <w:t xml:space="preserve"> </w:t>
            </w:r>
            <w:r>
              <w:rPr>
                <w:spacing w:val="13"/>
              </w:rPr>
              <w:t>禁止生产区域种</w:t>
            </w:r>
            <w:r>
              <w:rPr>
                <w:spacing w:val="3"/>
              </w:rPr>
              <w:t xml:space="preserve"> </w:t>
            </w:r>
            <w:r>
              <w:rPr>
                <w:spacing w:val="-6"/>
              </w:rPr>
              <w:t>植、养殖、捕捞、</w:t>
            </w:r>
            <w:r>
              <w:rPr>
                <w:spacing w:val="5"/>
              </w:rPr>
              <w:t xml:space="preserve"> </w:t>
            </w:r>
            <w:r>
              <w:rPr>
                <w:spacing w:val="13"/>
              </w:rPr>
              <w:t>采集特定农产品</w:t>
            </w:r>
            <w:r>
              <w:rPr>
                <w:spacing w:val="3"/>
              </w:rPr>
              <w:t xml:space="preserve"> </w:t>
            </w:r>
            <w:r>
              <w:rPr>
                <w:spacing w:val="13"/>
              </w:rPr>
              <w:t>或者建立特定农</w:t>
            </w:r>
            <w:r>
              <w:rPr>
                <w:spacing w:val="3"/>
              </w:rPr>
              <w:t xml:space="preserve"> </w:t>
            </w:r>
            <w:r>
              <w:rPr>
                <w:spacing w:val="13"/>
              </w:rPr>
              <w:t>产品生产基地的</w:t>
            </w:r>
            <w:r>
              <w:rPr>
                <w:spacing w:val="3"/>
              </w:rPr>
              <w:t xml:space="preserve"> </w:t>
            </w:r>
            <w:r>
              <w:rPr>
                <w:spacing w:val="-2"/>
              </w:rPr>
              <w:t>处罚</w:t>
            </w:r>
          </w:p>
        </w:tc>
        <w:tc>
          <w:tcPr>
            <w:tcW w:w="431" w:type="dxa"/>
            <w:vAlign w:val="top"/>
          </w:tcPr>
          <w:p>
            <w:pPr>
              <w:rPr>
                <w:rFonts w:ascii="Arial"/>
                <w:sz w:val="21"/>
              </w:rPr>
            </w:pPr>
          </w:p>
        </w:tc>
        <w:tc>
          <w:tcPr>
            <w:tcW w:w="633" w:type="dxa"/>
            <w:vAlign w:val="top"/>
          </w:tcPr>
          <w:p>
            <w:pPr>
              <w:spacing w:line="354"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98"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年修正)</w:t>
            </w:r>
          </w:p>
          <w:p>
            <w:pPr>
              <w:pStyle w:val="6"/>
              <w:spacing w:before="20" w:line="232" w:lineRule="auto"/>
              <w:ind w:left="106" w:right="101" w:firstLine="367"/>
            </w:pPr>
            <w:r>
              <w:t>第六十六条  违反本法规定，在特定农产品禁止生产区域种植、养殖、捕捞、采集</w:t>
            </w:r>
            <w:r>
              <w:rPr>
                <w:spacing w:val="18"/>
              </w:rPr>
              <w:t xml:space="preserve"> </w:t>
            </w:r>
            <w:r>
              <w:rPr>
                <w:spacing w:val="1"/>
              </w:rPr>
              <w:t>特定农产品或者建立特定农产品生产基地的，由县级以上</w:t>
            </w:r>
            <w:r>
              <w:t>地方人民政府农业农村主管部 门责令停止违法行为，没收农产品和违法所得，并处违法所得</w:t>
            </w:r>
            <w:r>
              <w:rPr>
                <w:spacing w:val="-1"/>
              </w:rPr>
              <w:t>一倍以上三倍以下罚款。</w:t>
            </w:r>
          </w:p>
        </w:tc>
        <w:tc>
          <w:tcPr>
            <w:tcW w:w="491" w:type="dxa"/>
            <w:textDirection w:val="tbRlV"/>
            <w:vAlign w:val="top"/>
          </w:tcPr>
          <w:p>
            <w:pPr>
              <w:pStyle w:val="6"/>
              <w:spacing w:before="196" w:line="205" w:lineRule="auto"/>
              <w:ind w:left="415"/>
            </w:pPr>
            <w:r>
              <w:rPr>
                <w:spacing w:val="35"/>
              </w:rPr>
              <w:t>县县级</w:t>
            </w:r>
          </w:p>
        </w:tc>
        <w:tc>
          <w:tcPr>
            <w:tcW w:w="1824" w:type="dxa"/>
            <w:vAlign w:val="top"/>
          </w:tcPr>
          <w:p>
            <w:pPr>
              <w:pStyle w:val="6"/>
              <w:spacing w:before="178" w:line="236" w:lineRule="auto"/>
              <w:ind w:left="117" w:right="95" w:firstLine="3"/>
              <w:jc w:val="both"/>
            </w:pPr>
            <w:r>
              <w:rPr>
                <w:spacing w:val="19"/>
              </w:rPr>
              <w:t>对属地范围内在特</w:t>
            </w:r>
            <w:r>
              <w:rPr>
                <w:spacing w:val="6"/>
              </w:rPr>
              <w:t xml:space="preserve"> </w:t>
            </w:r>
            <w:r>
              <w:rPr>
                <w:spacing w:val="20"/>
              </w:rPr>
              <w:t>定农产品禁止生产</w:t>
            </w:r>
            <w:r>
              <w:rPr>
                <w:spacing w:val="2"/>
              </w:rPr>
              <w:t xml:space="preserve"> </w:t>
            </w:r>
            <w:r>
              <w:rPr>
                <w:spacing w:val="-2"/>
              </w:rPr>
              <w:t>区域种植、养殖、捕</w:t>
            </w:r>
            <w:r>
              <w:rPr>
                <w:spacing w:val="2"/>
              </w:rPr>
              <w:t xml:space="preserve"> </w:t>
            </w:r>
            <w:r>
              <w:rPr>
                <w:spacing w:val="-2"/>
              </w:rPr>
              <w:t>捞、采集特定农产品</w:t>
            </w:r>
            <w:r>
              <w:rPr>
                <w:spacing w:val="2"/>
              </w:rPr>
              <w:t xml:space="preserve"> </w:t>
            </w:r>
            <w:r>
              <w:rPr>
                <w:spacing w:val="20"/>
              </w:rPr>
              <w:t>或者建立特定农产</w:t>
            </w:r>
            <w:r>
              <w:rPr>
                <w:spacing w:val="2"/>
              </w:rPr>
              <w:t xml:space="preserve"> </w:t>
            </w:r>
            <w:r>
              <w:rPr>
                <w:spacing w:val="-1"/>
              </w:rPr>
              <w:t>品生产基地的处罚</w:t>
            </w:r>
          </w:p>
        </w:tc>
        <w:tc>
          <w:tcPr>
            <w:tcW w:w="2206" w:type="dxa"/>
            <w:gridSpan w:val="2"/>
            <w:tcBorders>
              <w:right w:val="single" w:color="000000" w:sz="10" w:space="0"/>
            </w:tcBorders>
            <w:vAlign w:val="top"/>
          </w:tcPr>
          <w:p>
            <w:pPr>
              <w:pStyle w:val="6"/>
              <w:spacing w:before="62" w:line="239" w:lineRule="auto"/>
              <w:ind w:left="120"/>
            </w:pPr>
            <w:r>
              <w:rPr>
                <w:spacing w:val="-1"/>
              </w:rPr>
              <w:t>【调整意见】</w:t>
            </w:r>
          </w:p>
          <w:p>
            <w:pPr>
              <w:pStyle w:val="6"/>
              <w:spacing w:line="214" w:lineRule="auto"/>
              <w:ind w:left="149"/>
            </w:pPr>
            <w:r>
              <w:rPr>
                <w:spacing w:val="-7"/>
              </w:rPr>
              <w:t>申请增加。</w:t>
            </w:r>
          </w:p>
          <w:p>
            <w:pPr>
              <w:pStyle w:val="6"/>
              <w:spacing w:before="25" w:line="218" w:lineRule="auto"/>
              <w:ind w:left="120"/>
            </w:pPr>
            <w:r>
              <w:rPr>
                <w:spacing w:val="-1"/>
              </w:rPr>
              <w:t>【调整依据】</w:t>
            </w:r>
          </w:p>
          <w:p>
            <w:pPr>
              <w:pStyle w:val="6"/>
              <w:spacing w:before="21" w:line="232"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7"/>
              </w:rPr>
              <w:t>年修订)新增加款项现建</w:t>
            </w:r>
            <w:r>
              <w:rPr>
                <w:spacing w:val="2"/>
              </w:rPr>
              <w:t xml:space="preserve"> </w:t>
            </w:r>
            <w:r>
              <w:rPr>
                <w:spacing w:val="-2"/>
              </w:rPr>
              <w:t>议增加该事项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20" w:hRule="atLeast"/>
        </w:trPr>
        <w:tc>
          <w:tcPr>
            <w:tcW w:w="525" w:type="dxa"/>
            <w:tcBorders>
              <w:left w:val="single" w:color="000000" w:sz="10" w:space="0"/>
              <w:bottom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3" w:lineRule="auto"/>
              <w:rPr>
                <w:rFonts w:ascii="Arial"/>
                <w:sz w:val="21"/>
              </w:rPr>
            </w:pPr>
          </w:p>
          <w:p>
            <w:pPr>
              <w:pStyle w:val="6"/>
              <w:spacing w:before="58" w:line="181" w:lineRule="auto"/>
              <w:ind w:left="126"/>
            </w:pPr>
            <w:r>
              <w:rPr>
                <w:spacing w:val="-6"/>
              </w:rPr>
              <w:t>149</w:t>
            </w:r>
          </w:p>
        </w:tc>
        <w:tc>
          <w:tcPr>
            <w:tcW w:w="1571" w:type="dxa"/>
            <w:tcBorders>
              <w:bottom w:val="single" w:color="000000" w:sz="10" w:space="0"/>
            </w:tcBorders>
            <w:vAlign w:val="top"/>
          </w:tcPr>
          <w:p>
            <w:pPr>
              <w:pStyle w:val="6"/>
              <w:spacing w:before="60" w:line="241" w:lineRule="auto"/>
              <w:ind w:left="98" w:right="115" w:firstLine="4"/>
              <w:jc w:val="both"/>
            </w:pPr>
            <w:r>
              <w:rPr>
                <w:spacing w:val="12"/>
              </w:rPr>
              <w:t>对农产品生产企</w:t>
            </w:r>
            <w:r>
              <w:rPr>
                <w:spacing w:val="2"/>
              </w:rPr>
              <w:t xml:space="preserve"> </w:t>
            </w:r>
            <w:r>
              <w:rPr>
                <w:spacing w:val="13"/>
              </w:rPr>
              <w:t>业未建立农产品</w:t>
            </w:r>
            <w:r>
              <w:t xml:space="preserve"> </w:t>
            </w:r>
            <w:r>
              <w:rPr>
                <w:spacing w:val="13"/>
              </w:rPr>
              <w:t>质量安全管理制</w:t>
            </w:r>
            <w:r>
              <w:t xml:space="preserve"> </w:t>
            </w:r>
            <w:r>
              <w:rPr>
                <w:spacing w:val="-11"/>
              </w:rPr>
              <w:t>度，未配备相应的</w:t>
            </w:r>
            <w:r>
              <w:t xml:space="preserve"> </w:t>
            </w:r>
            <w:r>
              <w:rPr>
                <w:spacing w:val="13"/>
              </w:rPr>
              <w:t>农产品质量安全</w:t>
            </w:r>
            <w:r>
              <w:t xml:space="preserve"> </w:t>
            </w:r>
            <w:r>
              <w:rPr>
                <w:spacing w:val="-11"/>
              </w:rPr>
              <w:t>管理技术人员，且</w:t>
            </w:r>
            <w:r>
              <w:t xml:space="preserve"> </w:t>
            </w:r>
            <w:r>
              <w:rPr>
                <w:spacing w:val="13"/>
              </w:rPr>
              <w:t>未委托具有专业</w:t>
            </w:r>
            <w:r>
              <w:t xml:space="preserve"> </w:t>
            </w:r>
            <w:r>
              <w:rPr>
                <w:spacing w:val="13"/>
              </w:rPr>
              <w:t>技术知识的人员</w:t>
            </w:r>
            <w:r>
              <w:t xml:space="preserve"> </w:t>
            </w:r>
            <w:r>
              <w:rPr>
                <w:spacing w:val="13"/>
              </w:rPr>
              <w:t>进行农产品质量</w:t>
            </w:r>
            <w:r>
              <w:t xml:space="preserve"> </w:t>
            </w:r>
            <w:r>
              <w:rPr>
                <w:spacing w:val="-1"/>
              </w:rPr>
              <w:t>安全指导的处罚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358" w:lineRule="auto"/>
              <w:rPr>
                <w:rFonts w:ascii="Arial"/>
                <w:sz w:val="21"/>
              </w:rPr>
            </w:pPr>
          </w:p>
          <w:p>
            <w:pPr>
              <w:spacing w:line="359"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381" w:lineRule="auto"/>
              <w:rPr>
                <w:rFonts w:ascii="Arial"/>
                <w:sz w:val="21"/>
              </w:rPr>
            </w:pPr>
          </w:p>
          <w:p>
            <w:pPr>
              <w:pStyle w:val="6"/>
              <w:spacing w:before="59"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年修订)</w:t>
            </w:r>
          </w:p>
          <w:p>
            <w:pPr>
              <w:pStyle w:val="6"/>
              <w:spacing w:before="21" w:line="229" w:lineRule="auto"/>
              <w:ind w:left="129" w:right="63" w:firstLine="344"/>
            </w:pPr>
            <w:r>
              <w:rPr>
                <w:spacing w:val="-2"/>
              </w:rPr>
              <w:t>第六十八条 违反本法规定，农产品生产企业有下列情形之一的，由县级以上地方</w:t>
            </w:r>
            <w:r>
              <w:rPr>
                <w:spacing w:val="-2"/>
                <w:lang w:val="en-US"/>
              </w:rPr>
              <w:t>人民政府</w:t>
            </w:r>
            <w:r>
              <w:rPr>
                <w:spacing w:val="-4"/>
              </w:rPr>
              <w:t>农业农村主管部门责令限期改正；逾期不改正的，处五千元以上五万元以下罚款：</w:t>
            </w:r>
          </w:p>
          <w:p>
            <w:pPr>
              <w:pStyle w:val="6"/>
              <w:spacing w:before="228" w:line="216" w:lineRule="auto"/>
              <w:ind w:left="462"/>
            </w:pPr>
            <w:r>
              <w:rPr>
                <w:spacing w:val="-3"/>
              </w:rPr>
              <w:t>（</w:t>
            </w:r>
            <w:r>
              <w:rPr>
                <w:spacing w:val="-43"/>
              </w:rPr>
              <w:t xml:space="preserve"> </w:t>
            </w:r>
            <w:r>
              <w:rPr>
                <w:spacing w:val="-3"/>
              </w:rPr>
              <w:t>一）未建立农产品质量安全管理制度；</w:t>
            </w:r>
          </w:p>
          <w:p>
            <w:pPr>
              <w:pStyle w:val="6"/>
              <w:spacing w:before="22" w:line="227" w:lineRule="auto"/>
              <w:ind w:left="105" w:right="101" w:firstLine="356"/>
            </w:pPr>
            <w:r>
              <w:t>（</w:t>
            </w:r>
            <w:r>
              <w:rPr>
                <w:spacing w:val="-50"/>
              </w:rPr>
              <w:t xml:space="preserve"> </w:t>
            </w:r>
            <w:r>
              <w:t>二）未配备相应的农产品质量安全管理技术人员，且未</w:t>
            </w:r>
            <w:r>
              <w:rPr>
                <w:spacing w:val="-1"/>
              </w:rPr>
              <w:t>委托具有专业技术知识的</w:t>
            </w:r>
            <w:r>
              <w:t xml:space="preserve"> </w:t>
            </w:r>
            <w:r>
              <w:rPr>
                <w:spacing w:val="-1"/>
              </w:rPr>
              <w:t>人员进行农产品质量安全指导。</w:t>
            </w:r>
          </w:p>
        </w:tc>
        <w:tc>
          <w:tcPr>
            <w:tcW w:w="491" w:type="dxa"/>
            <w:tcBorders>
              <w:bottom w:val="single" w:color="000000" w:sz="10" w:space="0"/>
            </w:tcBorders>
            <w:textDirection w:val="tbRlV"/>
            <w:vAlign w:val="top"/>
          </w:tcPr>
          <w:p>
            <w:pPr>
              <w:pStyle w:val="6"/>
              <w:spacing w:before="196" w:line="205" w:lineRule="auto"/>
              <w:ind w:left="895"/>
            </w:pPr>
            <w:r>
              <w:rPr>
                <w:spacing w:val="35"/>
              </w:rPr>
              <w:t>县县级</w:t>
            </w:r>
          </w:p>
        </w:tc>
        <w:tc>
          <w:tcPr>
            <w:tcW w:w="1824" w:type="dxa"/>
            <w:tcBorders>
              <w:bottom w:val="single" w:color="000000" w:sz="10" w:space="0"/>
            </w:tcBorders>
            <w:vAlign w:val="top"/>
          </w:tcPr>
          <w:p>
            <w:pPr>
              <w:spacing w:line="300" w:lineRule="auto"/>
              <w:rPr>
                <w:rFonts w:ascii="Arial"/>
                <w:sz w:val="21"/>
              </w:rPr>
            </w:pPr>
          </w:p>
          <w:p>
            <w:pPr>
              <w:spacing w:line="301" w:lineRule="auto"/>
              <w:rPr>
                <w:rFonts w:ascii="Arial"/>
                <w:sz w:val="21"/>
              </w:rPr>
            </w:pPr>
          </w:p>
          <w:p>
            <w:pPr>
              <w:pStyle w:val="6"/>
              <w:spacing w:before="58" w:line="235" w:lineRule="auto"/>
              <w:ind w:left="118" w:right="98" w:firstLine="2"/>
              <w:jc w:val="both"/>
            </w:pPr>
            <w:r>
              <w:rPr>
                <w:spacing w:val="19"/>
              </w:rPr>
              <w:t>对属地范围内农产</w:t>
            </w:r>
            <w:r>
              <w:rPr>
                <w:spacing w:val="6"/>
              </w:rPr>
              <w:t xml:space="preserve"> </w:t>
            </w:r>
            <w:r>
              <w:rPr>
                <w:spacing w:val="20"/>
              </w:rPr>
              <w:t>品生产企业未建立</w:t>
            </w:r>
            <w:r>
              <w:t xml:space="preserve"> </w:t>
            </w:r>
            <w:r>
              <w:rPr>
                <w:spacing w:val="20"/>
              </w:rPr>
              <w:t>农产品质量安全管</w:t>
            </w:r>
            <w:r>
              <w:t xml:space="preserve"> </w:t>
            </w:r>
            <w:r>
              <w:rPr>
                <w:spacing w:val="20"/>
              </w:rPr>
              <w:t>理制度等行为的处</w:t>
            </w:r>
            <w:r>
              <w:t xml:space="preserve"> 罚</w:t>
            </w:r>
          </w:p>
        </w:tc>
        <w:tc>
          <w:tcPr>
            <w:tcW w:w="2206" w:type="dxa"/>
            <w:gridSpan w:val="2"/>
            <w:tcBorders>
              <w:bottom w:val="single" w:color="000000" w:sz="10" w:space="0"/>
              <w:right w:val="single" w:color="000000" w:sz="10" w:space="0"/>
            </w:tcBorders>
            <w:vAlign w:val="top"/>
          </w:tcPr>
          <w:p>
            <w:pPr>
              <w:spacing w:line="252" w:lineRule="auto"/>
              <w:rPr>
                <w:rFonts w:ascii="Arial"/>
                <w:sz w:val="21"/>
              </w:rPr>
            </w:pPr>
          </w:p>
          <w:p>
            <w:pPr>
              <w:pStyle w:val="6"/>
              <w:spacing w:before="58"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3" w:line="234"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9"/>
              </w:rPr>
              <w:t>年修订)新增加款项，现建</w:t>
            </w:r>
            <w:r>
              <w:rPr>
                <w:spacing w:val="9"/>
              </w:rPr>
              <w:t xml:space="preserve"> </w:t>
            </w:r>
            <w:r>
              <w:rPr>
                <w:spacing w:val="-2"/>
              </w:rPr>
              <w:t>议增加该事项</w:t>
            </w:r>
          </w:p>
        </w:tc>
      </w:tr>
    </w:tbl>
    <w:p>
      <w:pPr>
        <w:pStyle w:val="2"/>
      </w:pPr>
    </w:p>
    <w:p>
      <w:pPr>
        <w:sectPr>
          <w:footerReference r:id="rId73"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5" w:hRule="atLeast"/>
        </w:trPr>
        <w:tc>
          <w:tcPr>
            <w:tcW w:w="525" w:type="dxa"/>
            <w:tcBorders>
              <w:left w:val="single" w:color="000000" w:sz="10" w:space="0"/>
            </w:tcBorders>
            <w:vAlign w:val="top"/>
          </w:tcPr>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8" w:line="181" w:lineRule="auto"/>
              <w:ind w:left="126"/>
            </w:pPr>
            <w:r>
              <w:rPr>
                <w:spacing w:val="-6"/>
              </w:rPr>
              <w:t>150</w:t>
            </w:r>
          </w:p>
        </w:tc>
        <w:tc>
          <w:tcPr>
            <w:tcW w:w="1571"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pStyle w:val="6"/>
              <w:spacing w:before="59" w:line="243" w:lineRule="auto"/>
              <w:ind w:left="99" w:right="115" w:firstLine="3"/>
              <w:jc w:val="both"/>
            </w:pPr>
            <w:r>
              <w:rPr>
                <w:spacing w:val="12"/>
              </w:rPr>
              <w:t>对农产品生产经</w:t>
            </w:r>
            <w:r>
              <w:rPr>
                <w:spacing w:val="2"/>
              </w:rPr>
              <w:t xml:space="preserve"> </w:t>
            </w:r>
            <w:r>
              <w:rPr>
                <w:spacing w:val="13"/>
              </w:rPr>
              <w:t>营者在农产品生</w:t>
            </w:r>
            <w:r>
              <w:t xml:space="preserve"> </w:t>
            </w:r>
            <w:r>
              <w:rPr>
                <w:spacing w:val="13"/>
              </w:rPr>
              <w:t>产经营过程中使</w:t>
            </w:r>
            <w:r>
              <w:t xml:space="preserve"> </w:t>
            </w:r>
            <w:r>
              <w:rPr>
                <w:spacing w:val="13"/>
              </w:rPr>
              <w:t>用国家禁止使用</w:t>
            </w:r>
            <w:r>
              <w:t xml:space="preserve"> </w:t>
            </w:r>
            <w:r>
              <w:rPr>
                <w:spacing w:val="13"/>
              </w:rPr>
              <w:t>的农业投入品或</w:t>
            </w:r>
            <w:r>
              <w:t xml:space="preserve"> </w:t>
            </w:r>
            <w:r>
              <w:rPr>
                <w:spacing w:val="13"/>
              </w:rPr>
              <w:t>者其他有毒有害</w:t>
            </w:r>
            <w:r>
              <w:t xml:space="preserve"> </w:t>
            </w:r>
            <w:r>
              <w:rPr>
                <w:spacing w:val="13"/>
              </w:rPr>
              <w:t>物质等行为的处</w:t>
            </w:r>
            <w:r>
              <w:t xml:space="preserve"> 罚</w:t>
            </w:r>
          </w:p>
        </w:tc>
        <w:tc>
          <w:tcPr>
            <w:tcW w:w="431" w:type="dxa"/>
            <w:vAlign w:val="top"/>
          </w:tcPr>
          <w:p>
            <w:pPr>
              <w:rPr>
                <w:rFonts w:ascii="Arial"/>
                <w:sz w:val="21"/>
              </w:rPr>
            </w:pPr>
          </w:p>
        </w:tc>
        <w:tc>
          <w:tcPr>
            <w:tcW w:w="633" w:type="dxa"/>
            <w:vAlign w:val="top"/>
          </w:tcPr>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265"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年修订)</w:t>
            </w:r>
          </w:p>
          <w:p>
            <w:pPr>
              <w:pStyle w:val="6"/>
              <w:spacing w:before="19" w:line="237" w:lineRule="auto"/>
              <w:ind w:left="106" w:right="101" w:firstLine="367"/>
            </w:pPr>
            <w:r>
              <w:rPr>
                <w:spacing w:val="-2"/>
              </w:rPr>
              <w:t>第七十条 违反本法规定，农产品生产经营者有下列行为之一，尚不构成犯罪的，由</w:t>
            </w:r>
            <w:r>
              <w:rPr>
                <w:spacing w:val="2"/>
              </w:rPr>
              <w:t xml:space="preserve"> </w:t>
            </w:r>
            <w:r>
              <w:rPr>
                <w:spacing w:val="1"/>
              </w:rPr>
              <w:t>县级以上地方人民政府农业农村主管部门责令停止生产经</w:t>
            </w:r>
            <w:r>
              <w:t xml:space="preserve">营、追回已经销售的农产品， </w:t>
            </w:r>
            <w:r>
              <w:rPr>
                <w:spacing w:val="1"/>
              </w:rPr>
              <w:t>对违法生产经营的农产品进行无害化处理或者予以监督销</w:t>
            </w:r>
            <w:r>
              <w:t xml:space="preserve">毁，没收违法所得，并可以没 </w:t>
            </w:r>
            <w:r>
              <w:rPr>
                <w:spacing w:val="1"/>
              </w:rPr>
              <w:t>收用于违法生产经营的工具、设备、原料等物品；违法生</w:t>
            </w:r>
            <w:r>
              <w:t xml:space="preserve">产经营的农产品货值金额不足 </w:t>
            </w:r>
            <w:r>
              <w:rPr>
                <w:spacing w:val="1"/>
              </w:rPr>
              <w:t>一万元的，并处十万元以上十五万元以下罚款，货值金额</w:t>
            </w:r>
            <w:r>
              <w:t xml:space="preserve">一万元以上的，并处货值金额 </w:t>
            </w:r>
            <w:r>
              <w:rPr>
                <w:spacing w:val="1"/>
              </w:rPr>
              <w:t>十五倍以上三十倍以下罚款；对农户，并处一千元以上一</w:t>
            </w:r>
            <w:r>
              <w:t xml:space="preserve">万元以下罚款；情节严重的， </w:t>
            </w:r>
            <w:r>
              <w:rPr>
                <w:spacing w:val="1"/>
              </w:rPr>
              <w:t>有许可证的吊销许可证，并可以由公安机关对其直接负责</w:t>
            </w:r>
            <w:r>
              <w:t xml:space="preserve">的主管人员和其他直接责任人 </w:t>
            </w:r>
            <w:r>
              <w:rPr>
                <w:spacing w:val="-1"/>
              </w:rPr>
              <w:t>员处五日以上十五日以下拘留：</w:t>
            </w:r>
          </w:p>
          <w:p>
            <w:pPr>
              <w:pStyle w:val="6"/>
              <w:spacing w:before="21" w:line="227" w:lineRule="auto"/>
              <w:ind w:left="110" w:right="101" w:firstLine="352"/>
            </w:pPr>
            <w:r>
              <w:t>（</w:t>
            </w:r>
            <w:r>
              <w:rPr>
                <w:spacing w:val="-48"/>
              </w:rPr>
              <w:t xml:space="preserve"> </w:t>
            </w:r>
            <w:r>
              <w:t>一）在农产品生产经营过程中使用国家禁止使用的</w:t>
            </w:r>
            <w:r>
              <w:rPr>
                <w:spacing w:val="-1"/>
              </w:rPr>
              <w:t>农业投入品或者其他有毒有害</w:t>
            </w:r>
            <w:r>
              <w:t xml:space="preserve"> </w:t>
            </w:r>
            <w:r>
              <w:rPr>
                <w:spacing w:val="-5"/>
              </w:rPr>
              <w:t>物质；</w:t>
            </w:r>
          </w:p>
          <w:p>
            <w:pPr>
              <w:pStyle w:val="6"/>
              <w:spacing w:before="24" w:line="216" w:lineRule="auto"/>
              <w:ind w:left="462"/>
            </w:pPr>
            <w:r>
              <w:rPr>
                <w:spacing w:val="-2"/>
              </w:rPr>
              <w:t>（</w:t>
            </w:r>
            <w:r>
              <w:rPr>
                <w:spacing w:val="-34"/>
              </w:rPr>
              <w:t xml:space="preserve"> </w:t>
            </w:r>
            <w:r>
              <w:rPr>
                <w:spacing w:val="-2"/>
              </w:rPr>
              <w:t>二）销售含有国家禁止使用的农药、兽药或者其他化合物的农产品；</w:t>
            </w:r>
          </w:p>
          <w:p>
            <w:pPr>
              <w:pStyle w:val="6"/>
              <w:spacing w:before="22" w:line="216" w:lineRule="auto"/>
              <w:ind w:left="462"/>
            </w:pPr>
            <w:r>
              <w:rPr>
                <w:spacing w:val="-1"/>
              </w:rPr>
              <w:t>（三）销售病死、毒死或者死因不明的动物及其产品。</w:t>
            </w:r>
          </w:p>
          <w:p>
            <w:pPr>
              <w:pStyle w:val="6"/>
              <w:spacing w:before="23" w:line="227" w:lineRule="auto"/>
              <w:ind w:left="101" w:right="101" w:firstLine="379"/>
            </w:pPr>
            <w:r>
              <w:t>明知农产品生产经营者从事前款规定的违法行为，仍为其提供生产经营场所或者其</w:t>
            </w:r>
            <w:r>
              <w:rPr>
                <w:spacing w:val="10"/>
              </w:rPr>
              <w:t xml:space="preserve"> </w:t>
            </w:r>
            <w:r>
              <w:rPr>
                <w:spacing w:val="1"/>
              </w:rPr>
              <w:t>他条件的，由县级以上地方人民政府农业农村主管部门责令停止违法</w:t>
            </w:r>
            <w:r>
              <w:t xml:space="preserve">行为，没收违法所 </w:t>
            </w:r>
            <w:r>
              <w:rPr>
                <w:spacing w:val="1"/>
              </w:rPr>
              <w:t>得，并处十万元以上二十万元以下罚款；使消费者的合法权益受到损</w:t>
            </w:r>
            <w:r>
              <w:t xml:space="preserve">害的，应当与农产 </w:t>
            </w:r>
            <w:r>
              <w:rPr>
                <w:spacing w:val="-1"/>
              </w:rPr>
              <w:t>品生产经营者承担连带责任。</w:t>
            </w:r>
          </w:p>
        </w:tc>
        <w:tc>
          <w:tcPr>
            <w:tcW w:w="491" w:type="dxa"/>
            <w:textDirection w:val="tbRlV"/>
            <w:vAlign w:val="top"/>
          </w:tcPr>
          <w:p>
            <w:pPr>
              <w:pStyle w:val="6"/>
              <w:spacing w:before="196" w:line="205" w:lineRule="auto"/>
              <w:ind w:left="1899"/>
            </w:pPr>
            <w:r>
              <w:rPr>
                <w:spacing w:val="26"/>
              </w:rPr>
              <w:t>县级</w:t>
            </w:r>
          </w:p>
        </w:tc>
        <w:tc>
          <w:tcPr>
            <w:tcW w:w="1824" w:type="dxa"/>
            <w:vAlign w:val="top"/>
          </w:tcPr>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9" w:line="236" w:lineRule="auto"/>
              <w:ind w:left="117" w:right="98" w:firstLine="3"/>
              <w:jc w:val="both"/>
            </w:pPr>
            <w:r>
              <w:rPr>
                <w:spacing w:val="19"/>
              </w:rPr>
              <w:t>对属地范围内农产</w:t>
            </w:r>
            <w:r>
              <w:rPr>
                <w:spacing w:val="6"/>
              </w:rPr>
              <w:t xml:space="preserve"> </w:t>
            </w:r>
            <w:r>
              <w:rPr>
                <w:spacing w:val="20"/>
              </w:rPr>
              <w:t>品生产经营者在农</w:t>
            </w:r>
            <w:r>
              <w:rPr>
                <w:spacing w:val="2"/>
              </w:rPr>
              <w:t xml:space="preserve"> </w:t>
            </w:r>
            <w:r>
              <w:rPr>
                <w:spacing w:val="20"/>
              </w:rPr>
              <w:t>产品生产经营过程</w:t>
            </w:r>
            <w:r>
              <w:rPr>
                <w:spacing w:val="2"/>
              </w:rPr>
              <w:t xml:space="preserve"> </w:t>
            </w:r>
            <w:r>
              <w:rPr>
                <w:spacing w:val="20"/>
              </w:rPr>
              <w:t>中使用国家禁止使</w:t>
            </w:r>
            <w:r>
              <w:rPr>
                <w:spacing w:val="2"/>
              </w:rPr>
              <w:t xml:space="preserve"> </w:t>
            </w:r>
            <w:r>
              <w:rPr>
                <w:spacing w:val="20"/>
              </w:rPr>
              <w:t>用的农业投入品或</w:t>
            </w:r>
            <w:r>
              <w:rPr>
                <w:spacing w:val="2"/>
              </w:rPr>
              <w:t xml:space="preserve"> </w:t>
            </w:r>
            <w:r>
              <w:rPr>
                <w:spacing w:val="20"/>
              </w:rPr>
              <w:t>者其他有毒有害物</w:t>
            </w:r>
            <w:r>
              <w:rPr>
                <w:spacing w:val="2"/>
              </w:rPr>
              <w:t xml:space="preserve"> </w:t>
            </w:r>
            <w:r>
              <w:rPr>
                <w:spacing w:val="-2"/>
              </w:rPr>
              <w:t>质等行为的处罚</w:t>
            </w:r>
          </w:p>
        </w:tc>
        <w:tc>
          <w:tcPr>
            <w:tcW w:w="2206" w:type="dxa"/>
            <w:gridSpan w:val="2"/>
            <w:tcBorders>
              <w:right w:val="single" w:color="000000" w:sz="10" w:space="0"/>
            </w:tcBorders>
            <w:vAlign w:val="top"/>
          </w:tcPr>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9" w:line="241"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9"/>
              </w:rPr>
              <w:t>年修订)新增加款项，现建</w:t>
            </w:r>
            <w:r>
              <w:rPr>
                <w:spacing w:val="9"/>
              </w:rPr>
              <w:t xml:space="preserve"> </w:t>
            </w:r>
            <w:r>
              <w:rPr>
                <w:spacing w:val="-2"/>
              </w:rPr>
              <w:t>议增加该事项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5" w:hRule="atLeast"/>
        </w:trPr>
        <w:tc>
          <w:tcPr>
            <w:tcW w:w="525" w:type="dxa"/>
            <w:tcBorders>
              <w:left w:val="single" w:color="000000" w:sz="10" w:space="0"/>
              <w:bottom w:val="single" w:color="000000" w:sz="10" w:space="0"/>
            </w:tcBorders>
            <w:vAlign w:val="top"/>
          </w:tcPr>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181" w:lineRule="auto"/>
              <w:ind w:left="126"/>
            </w:pPr>
            <w:r>
              <w:rPr>
                <w:spacing w:val="-6"/>
              </w:rPr>
              <w:t>151</w:t>
            </w:r>
          </w:p>
        </w:tc>
        <w:tc>
          <w:tcPr>
            <w:tcW w:w="1571" w:type="dxa"/>
            <w:tcBorders>
              <w:bottom w:val="single" w:color="000000" w:sz="10" w:space="0"/>
            </w:tcBorders>
            <w:vAlign w:val="top"/>
          </w:tcPr>
          <w:p>
            <w:pPr>
              <w:spacing w:line="332" w:lineRule="auto"/>
              <w:rPr>
                <w:rFonts w:ascii="Arial"/>
                <w:sz w:val="21"/>
              </w:rPr>
            </w:pPr>
          </w:p>
          <w:p>
            <w:pPr>
              <w:spacing w:line="333" w:lineRule="auto"/>
              <w:rPr>
                <w:rFonts w:ascii="Arial"/>
                <w:sz w:val="21"/>
              </w:rPr>
            </w:pPr>
          </w:p>
          <w:p>
            <w:pPr>
              <w:pStyle w:val="6"/>
              <w:spacing w:before="58" w:line="243" w:lineRule="auto"/>
              <w:ind w:left="100" w:right="115" w:firstLine="2"/>
              <w:jc w:val="both"/>
            </w:pPr>
            <w:r>
              <w:rPr>
                <w:spacing w:val="12"/>
              </w:rPr>
              <w:t>对农产品生产经</w:t>
            </w:r>
            <w:r>
              <w:rPr>
                <w:spacing w:val="2"/>
              </w:rPr>
              <w:t xml:space="preserve"> </w:t>
            </w:r>
            <w:r>
              <w:rPr>
                <w:spacing w:val="-12"/>
              </w:rPr>
              <w:t>营者销售农药、兽</w:t>
            </w:r>
            <w:r>
              <w:rPr>
                <w:spacing w:val="4"/>
              </w:rPr>
              <w:t xml:space="preserve"> </w:t>
            </w:r>
            <w:r>
              <w:rPr>
                <w:spacing w:val="12"/>
              </w:rPr>
              <w:t>药等化学物质残</w:t>
            </w:r>
            <w:r>
              <w:rPr>
                <w:spacing w:val="4"/>
              </w:rPr>
              <w:t xml:space="preserve"> </w:t>
            </w:r>
            <w:r>
              <w:rPr>
                <w:spacing w:val="12"/>
              </w:rPr>
              <w:t>留或者含有的重</w:t>
            </w:r>
            <w:r>
              <w:rPr>
                <w:spacing w:val="4"/>
              </w:rPr>
              <w:t xml:space="preserve"> </w:t>
            </w:r>
            <w:r>
              <w:rPr>
                <w:spacing w:val="12"/>
              </w:rPr>
              <w:t>金属等有毒有害</w:t>
            </w:r>
            <w:r>
              <w:rPr>
                <w:spacing w:val="4"/>
              </w:rPr>
              <w:t xml:space="preserve"> </w:t>
            </w:r>
            <w:r>
              <w:rPr>
                <w:spacing w:val="12"/>
              </w:rPr>
              <w:t>物质不符合农产</w:t>
            </w:r>
            <w:r>
              <w:rPr>
                <w:spacing w:val="4"/>
              </w:rPr>
              <w:t xml:space="preserve"> </w:t>
            </w:r>
            <w:r>
              <w:rPr>
                <w:spacing w:val="12"/>
              </w:rPr>
              <w:t>品质量安全标准</w:t>
            </w:r>
            <w:r>
              <w:rPr>
                <w:spacing w:val="4"/>
              </w:rPr>
              <w:t xml:space="preserve"> </w:t>
            </w:r>
            <w:r>
              <w:rPr>
                <w:spacing w:val="12"/>
              </w:rPr>
              <w:t>的农产品等行为</w:t>
            </w:r>
            <w:r>
              <w:rPr>
                <w:spacing w:val="4"/>
              </w:rPr>
              <w:t xml:space="preserve"> </w:t>
            </w:r>
            <w:r>
              <w:rPr>
                <w:spacing w:val="-3"/>
              </w:rPr>
              <w:t>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3"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277"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年修订)</w:t>
            </w:r>
          </w:p>
          <w:p>
            <w:pPr>
              <w:pStyle w:val="6"/>
              <w:spacing w:before="23" w:line="235" w:lineRule="auto"/>
              <w:ind w:left="102" w:right="56" w:firstLine="371"/>
            </w:pPr>
            <w:r>
              <w:rPr>
                <w:spacing w:val="-1"/>
              </w:rPr>
              <w:t>第七十一条 违反本法规定，农产品生产经营者有下列行为之一，尚不构成犯罪的，</w:t>
            </w:r>
            <w:r>
              <w:rPr>
                <w:spacing w:val="11"/>
              </w:rPr>
              <w:t xml:space="preserve"> </w:t>
            </w:r>
            <w:r>
              <w:rPr>
                <w:spacing w:val="-3"/>
              </w:rPr>
              <w:t>由县级以上地方人民政府农业农村主管部门责令停止生产经营、追回已经销售的农产品，</w:t>
            </w:r>
            <w:r>
              <w:rPr>
                <w:spacing w:val="12"/>
              </w:rPr>
              <w:t xml:space="preserve"> </w:t>
            </w:r>
            <w:r>
              <w:rPr>
                <w:spacing w:val="1"/>
              </w:rPr>
              <w:t>对违法生产经营的农产品进行无害化处理或者予以监督销毁，没收违</w:t>
            </w:r>
            <w:r>
              <w:t xml:space="preserve">法所得，并可以没 </w:t>
            </w:r>
            <w:r>
              <w:rPr>
                <w:spacing w:val="1"/>
              </w:rPr>
              <w:t>收用于违法生产经营的工具、设备、原料等物品；违法生产经营的农</w:t>
            </w:r>
            <w:r>
              <w:t xml:space="preserve">产品货值金额不足 </w:t>
            </w:r>
            <w:r>
              <w:rPr>
                <w:spacing w:val="1"/>
              </w:rPr>
              <w:t>一万元的，并处五万元以上十万元以下罚款，货值金额一万元以上的</w:t>
            </w:r>
            <w:r>
              <w:t>，并处货值金额十 倍以上二十倍以下罚款；对农户，并处五百元以上五千</w:t>
            </w:r>
            <w:r>
              <w:rPr>
                <w:spacing w:val="-1"/>
              </w:rPr>
              <w:t>元以下罚款：</w:t>
            </w:r>
          </w:p>
          <w:p>
            <w:pPr>
              <w:pStyle w:val="6"/>
              <w:spacing w:before="25" w:line="228" w:lineRule="auto"/>
              <w:ind w:left="104" w:right="101" w:firstLine="357"/>
            </w:pPr>
            <w:r>
              <w:t>（</w:t>
            </w:r>
            <w:r>
              <w:rPr>
                <w:spacing w:val="-48"/>
              </w:rPr>
              <w:t xml:space="preserve"> </w:t>
            </w:r>
            <w:r>
              <w:t>一）销售农药、兽药等化学物质残留或者含有的重</w:t>
            </w:r>
            <w:r>
              <w:rPr>
                <w:spacing w:val="-1"/>
              </w:rPr>
              <w:t>金属等有毒有害物质不符合农</w:t>
            </w:r>
            <w:r>
              <w:t xml:space="preserve"> </w:t>
            </w:r>
            <w:r>
              <w:rPr>
                <w:spacing w:val="-1"/>
              </w:rPr>
              <w:t>产品质量安全标准的农产品；</w:t>
            </w:r>
          </w:p>
          <w:p>
            <w:pPr>
              <w:pStyle w:val="6"/>
              <w:spacing w:before="20" w:line="228" w:lineRule="auto"/>
              <w:ind w:left="119" w:right="101" w:firstLine="342"/>
            </w:pPr>
            <w:r>
              <w:t>（</w:t>
            </w:r>
            <w:r>
              <w:rPr>
                <w:spacing w:val="-50"/>
              </w:rPr>
              <w:t xml:space="preserve"> </w:t>
            </w:r>
            <w:r>
              <w:t>二）销售含有的致病性寄生虫、微生物或者生物毒素不</w:t>
            </w:r>
            <w:r>
              <w:rPr>
                <w:spacing w:val="-1"/>
              </w:rPr>
              <w:t>符合农产品质量安全标准</w:t>
            </w:r>
            <w:r>
              <w:t xml:space="preserve"> </w:t>
            </w:r>
            <w:r>
              <w:rPr>
                <w:spacing w:val="-5"/>
              </w:rPr>
              <w:t>的农产品；</w:t>
            </w:r>
          </w:p>
          <w:p>
            <w:pPr>
              <w:pStyle w:val="6"/>
              <w:spacing w:before="23" w:line="216" w:lineRule="auto"/>
              <w:ind w:left="462"/>
            </w:pPr>
            <w:r>
              <w:rPr>
                <w:spacing w:val="-1"/>
              </w:rPr>
              <w:t>（三）销售其他不符合农产品质量安全标准的农产品。</w:t>
            </w:r>
          </w:p>
        </w:tc>
        <w:tc>
          <w:tcPr>
            <w:tcW w:w="491" w:type="dxa"/>
            <w:tcBorders>
              <w:bottom w:val="single" w:color="000000" w:sz="10" w:space="0"/>
            </w:tcBorders>
            <w:textDirection w:val="tbRlV"/>
            <w:vAlign w:val="top"/>
          </w:tcPr>
          <w:p>
            <w:pPr>
              <w:pStyle w:val="6"/>
              <w:spacing w:before="196" w:line="205" w:lineRule="auto"/>
              <w:ind w:left="1443"/>
            </w:pPr>
            <w:r>
              <w:rPr>
                <w:spacing w:val="26"/>
              </w:rPr>
              <w:t>县级</w:t>
            </w:r>
          </w:p>
        </w:tc>
        <w:tc>
          <w:tcPr>
            <w:tcW w:w="1824" w:type="dxa"/>
            <w:tcBorders>
              <w:bottom w:val="single" w:color="000000" w:sz="10" w:space="0"/>
            </w:tcBorders>
            <w:vAlign w:val="top"/>
          </w:tcPr>
          <w:p>
            <w:pPr>
              <w:spacing w:line="337" w:lineRule="auto"/>
              <w:rPr>
                <w:rFonts w:ascii="Arial"/>
                <w:sz w:val="21"/>
              </w:rPr>
            </w:pPr>
          </w:p>
          <w:p>
            <w:pPr>
              <w:spacing w:line="338" w:lineRule="auto"/>
              <w:rPr>
                <w:rFonts w:ascii="Arial"/>
                <w:sz w:val="21"/>
              </w:rPr>
            </w:pPr>
          </w:p>
          <w:p>
            <w:pPr>
              <w:pStyle w:val="6"/>
              <w:spacing w:before="59" w:line="237" w:lineRule="auto"/>
              <w:ind w:left="117" w:right="95" w:firstLine="3"/>
              <w:jc w:val="both"/>
            </w:pPr>
            <w:r>
              <w:rPr>
                <w:spacing w:val="19"/>
              </w:rPr>
              <w:t>对属地范围内农产</w:t>
            </w:r>
            <w:r>
              <w:rPr>
                <w:spacing w:val="6"/>
              </w:rPr>
              <w:t xml:space="preserve"> </w:t>
            </w:r>
            <w:r>
              <w:rPr>
                <w:spacing w:val="20"/>
              </w:rPr>
              <w:t>品生产经营者销售</w:t>
            </w:r>
            <w:r>
              <w:rPr>
                <w:spacing w:val="2"/>
              </w:rPr>
              <w:t xml:space="preserve"> </w:t>
            </w:r>
            <w:r>
              <w:rPr>
                <w:spacing w:val="-2"/>
              </w:rPr>
              <w:t>农药、兽药等化学物</w:t>
            </w:r>
            <w:r>
              <w:rPr>
                <w:spacing w:val="2"/>
              </w:rPr>
              <w:t xml:space="preserve"> </w:t>
            </w:r>
            <w:r>
              <w:rPr>
                <w:spacing w:val="20"/>
              </w:rPr>
              <w:t>质残留或者含有的</w:t>
            </w:r>
            <w:r>
              <w:rPr>
                <w:spacing w:val="2"/>
              </w:rPr>
              <w:t xml:space="preserve"> </w:t>
            </w:r>
            <w:r>
              <w:rPr>
                <w:spacing w:val="20"/>
              </w:rPr>
              <w:t>重金属等有毒有害</w:t>
            </w:r>
            <w:r>
              <w:rPr>
                <w:spacing w:val="2"/>
              </w:rPr>
              <w:t xml:space="preserve"> </w:t>
            </w:r>
            <w:r>
              <w:rPr>
                <w:spacing w:val="20"/>
              </w:rPr>
              <w:t>物质不符合农产品</w:t>
            </w:r>
            <w:r>
              <w:rPr>
                <w:spacing w:val="2"/>
              </w:rPr>
              <w:t xml:space="preserve"> </w:t>
            </w:r>
            <w:r>
              <w:rPr>
                <w:spacing w:val="20"/>
              </w:rPr>
              <w:t>质量安全标准的农</w:t>
            </w:r>
            <w:r>
              <w:rPr>
                <w:spacing w:val="2"/>
              </w:rPr>
              <w:t xml:space="preserve"> </w:t>
            </w:r>
            <w:r>
              <w:rPr>
                <w:spacing w:val="-1"/>
              </w:rPr>
              <w:t>产品等行为的处罚</w:t>
            </w:r>
          </w:p>
        </w:tc>
        <w:tc>
          <w:tcPr>
            <w:tcW w:w="2206" w:type="dxa"/>
            <w:gridSpan w:val="2"/>
            <w:tcBorders>
              <w:bottom w:val="single" w:color="000000" w:sz="10" w:space="0"/>
              <w:right w:val="single" w:color="000000" w:sz="10" w:space="0"/>
            </w:tcBorders>
            <w:vAlign w:val="top"/>
          </w:tcPr>
          <w:p>
            <w:pPr>
              <w:spacing w:line="265" w:lineRule="auto"/>
              <w:rPr>
                <w:rFonts w:ascii="Arial"/>
                <w:sz w:val="21"/>
              </w:rPr>
            </w:pPr>
          </w:p>
          <w:p>
            <w:pPr>
              <w:spacing w:line="265" w:lineRule="auto"/>
              <w:rPr>
                <w:rFonts w:ascii="Arial"/>
                <w:sz w:val="21"/>
              </w:rPr>
            </w:pPr>
          </w:p>
          <w:p>
            <w:pPr>
              <w:spacing w:line="266" w:lineRule="auto"/>
              <w:rPr>
                <w:rFonts w:ascii="Arial"/>
                <w:sz w:val="21"/>
              </w:rPr>
            </w:pPr>
          </w:p>
          <w:p>
            <w:pPr>
              <w:pStyle w:val="6"/>
              <w:spacing w:before="58"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9"/>
              </w:rPr>
              <w:t>年修订)新增加款项，现建</w:t>
            </w:r>
            <w:r>
              <w:rPr>
                <w:spacing w:val="9"/>
              </w:rPr>
              <w:t xml:space="preserve"> </w:t>
            </w:r>
            <w:r>
              <w:rPr>
                <w:spacing w:val="-2"/>
              </w:rPr>
              <w:t>议增加该事项</w:t>
            </w:r>
          </w:p>
        </w:tc>
      </w:tr>
    </w:tbl>
    <w:p>
      <w:pPr>
        <w:pStyle w:val="2"/>
      </w:pPr>
    </w:p>
    <w:p>
      <w:pPr>
        <w:sectPr>
          <w:footerReference r:id="rId74"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0" w:hRule="atLeast"/>
        </w:trPr>
        <w:tc>
          <w:tcPr>
            <w:tcW w:w="525" w:type="dxa"/>
            <w:tcBorders>
              <w:left w:val="single" w:color="000000" w:sz="10" w:space="0"/>
            </w:tcBorders>
            <w:vAlign w:val="top"/>
          </w:tcPr>
          <w:p>
            <w:pPr>
              <w:spacing w:line="357" w:lineRule="auto"/>
              <w:rPr>
                <w:rFonts w:ascii="Arial"/>
                <w:sz w:val="21"/>
              </w:rPr>
            </w:pPr>
          </w:p>
          <w:p>
            <w:pPr>
              <w:spacing w:line="357" w:lineRule="auto"/>
              <w:rPr>
                <w:rFonts w:ascii="Arial"/>
                <w:sz w:val="21"/>
              </w:rPr>
            </w:pPr>
          </w:p>
          <w:p>
            <w:pPr>
              <w:pStyle w:val="6"/>
              <w:spacing w:before="59" w:line="181" w:lineRule="auto"/>
              <w:ind w:left="126"/>
            </w:pPr>
            <w:r>
              <w:rPr>
                <w:spacing w:val="-6"/>
              </w:rPr>
              <w:t>152</w:t>
            </w:r>
          </w:p>
        </w:tc>
        <w:tc>
          <w:tcPr>
            <w:tcW w:w="1571" w:type="dxa"/>
            <w:vAlign w:val="top"/>
          </w:tcPr>
          <w:p>
            <w:pPr>
              <w:pStyle w:val="6"/>
              <w:spacing w:before="38" w:line="239" w:lineRule="auto"/>
              <w:ind w:left="95" w:right="71" w:firstLine="7"/>
              <w:jc w:val="both"/>
            </w:pPr>
            <w:r>
              <w:rPr>
                <w:spacing w:val="12"/>
              </w:rPr>
              <w:t>对在特定农产品</w:t>
            </w:r>
            <w:r>
              <w:rPr>
                <w:spacing w:val="2"/>
              </w:rPr>
              <w:t xml:space="preserve"> </w:t>
            </w:r>
            <w:r>
              <w:rPr>
                <w:spacing w:val="13"/>
              </w:rPr>
              <w:t>禁止生产区域种</w:t>
            </w:r>
            <w:r>
              <w:rPr>
                <w:spacing w:val="3"/>
              </w:rPr>
              <w:t xml:space="preserve"> </w:t>
            </w:r>
            <w:r>
              <w:rPr>
                <w:spacing w:val="-6"/>
              </w:rPr>
              <w:t>植、养殖、捕捞、</w:t>
            </w:r>
            <w:r>
              <w:rPr>
                <w:spacing w:val="5"/>
              </w:rPr>
              <w:t xml:space="preserve"> </w:t>
            </w:r>
            <w:r>
              <w:rPr>
                <w:spacing w:val="13"/>
              </w:rPr>
              <w:t>采集特定农产品</w:t>
            </w:r>
            <w:r>
              <w:rPr>
                <w:spacing w:val="3"/>
              </w:rPr>
              <w:t xml:space="preserve"> </w:t>
            </w:r>
            <w:r>
              <w:rPr>
                <w:spacing w:val="13"/>
              </w:rPr>
              <w:t>或者建立特定农</w:t>
            </w:r>
            <w:r>
              <w:rPr>
                <w:spacing w:val="3"/>
              </w:rPr>
              <w:t xml:space="preserve"> </w:t>
            </w:r>
            <w:r>
              <w:rPr>
                <w:spacing w:val="13"/>
              </w:rPr>
              <w:t>产品生产基地的</w:t>
            </w:r>
            <w:r>
              <w:rPr>
                <w:spacing w:val="3"/>
              </w:rPr>
              <w:t xml:space="preserve"> </w:t>
            </w:r>
            <w:r>
              <w:rPr>
                <w:spacing w:val="-2"/>
              </w:rPr>
              <w:t>处罚</w:t>
            </w:r>
          </w:p>
        </w:tc>
        <w:tc>
          <w:tcPr>
            <w:tcW w:w="431" w:type="dxa"/>
            <w:vAlign w:val="top"/>
          </w:tcPr>
          <w:p>
            <w:pPr>
              <w:rPr>
                <w:rFonts w:ascii="Arial"/>
                <w:sz w:val="21"/>
              </w:rPr>
            </w:pPr>
          </w:p>
        </w:tc>
        <w:tc>
          <w:tcPr>
            <w:tcW w:w="633" w:type="dxa"/>
            <w:vAlign w:val="top"/>
          </w:tcPr>
          <w:p>
            <w:pPr>
              <w:spacing w:line="343"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286"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年修订)</w:t>
            </w:r>
          </w:p>
          <w:p>
            <w:pPr>
              <w:pStyle w:val="6"/>
              <w:spacing w:before="20" w:line="232" w:lineRule="auto"/>
              <w:ind w:left="106" w:right="101" w:firstLine="367"/>
            </w:pPr>
            <w:r>
              <w:t>第六十六条  违反本法规定，在特定农产品禁止生产区域种植、养殖、捕捞、采集</w:t>
            </w:r>
            <w:r>
              <w:rPr>
                <w:spacing w:val="18"/>
              </w:rPr>
              <w:t xml:space="preserve"> </w:t>
            </w:r>
            <w:r>
              <w:rPr>
                <w:spacing w:val="1"/>
              </w:rPr>
              <w:t>特定农产品或者建立特定农产品生产基地的，由县级以上</w:t>
            </w:r>
            <w:r>
              <w:t>地方人民政府农业农村主管部 门责令停止违法行为，没收农产品和违法所得，并处违法所得</w:t>
            </w:r>
            <w:r>
              <w:rPr>
                <w:spacing w:val="-1"/>
              </w:rPr>
              <w:t>一倍以上三倍以下罚款。</w:t>
            </w:r>
          </w:p>
        </w:tc>
        <w:tc>
          <w:tcPr>
            <w:tcW w:w="491" w:type="dxa"/>
            <w:textDirection w:val="tbRlV"/>
            <w:vAlign w:val="top"/>
          </w:tcPr>
          <w:p>
            <w:pPr>
              <w:pStyle w:val="6"/>
              <w:spacing w:before="196" w:line="205" w:lineRule="auto"/>
              <w:ind w:left="519"/>
            </w:pPr>
            <w:r>
              <w:rPr>
                <w:spacing w:val="26"/>
              </w:rPr>
              <w:t>县级</w:t>
            </w:r>
          </w:p>
        </w:tc>
        <w:tc>
          <w:tcPr>
            <w:tcW w:w="1824" w:type="dxa"/>
            <w:vAlign w:val="top"/>
          </w:tcPr>
          <w:p>
            <w:pPr>
              <w:pStyle w:val="6"/>
              <w:spacing w:before="169" w:line="236" w:lineRule="auto"/>
              <w:ind w:left="117" w:right="95" w:firstLine="3"/>
              <w:jc w:val="both"/>
            </w:pPr>
            <w:r>
              <w:rPr>
                <w:spacing w:val="19"/>
              </w:rPr>
              <w:t>对属地范围内在特</w:t>
            </w:r>
            <w:r>
              <w:rPr>
                <w:spacing w:val="6"/>
              </w:rPr>
              <w:t xml:space="preserve"> </w:t>
            </w:r>
            <w:r>
              <w:rPr>
                <w:spacing w:val="20"/>
              </w:rPr>
              <w:t>定农产品禁止生产</w:t>
            </w:r>
            <w:r>
              <w:rPr>
                <w:spacing w:val="2"/>
              </w:rPr>
              <w:t xml:space="preserve"> </w:t>
            </w:r>
            <w:r>
              <w:rPr>
                <w:spacing w:val="-2"/>
              </w:rPr>
              <w:t>区域种植、养殖、捕</w:t>
            </w:r>
            <w:r>
              <w:rPr>
                <w:spacing w:val="2"/>
              </w:rPr>
              <w:t xml:space="preserve"> </w:t>
            </w:r>
            <w:r>
              <w:rPr>
                <w:spacing w:val="-2"/>
              </w:rPr>
              <w:t>捞、采集特定农产品</w:t>
            </w:r>
            <w:r>
              <w:rPr>
                <w:spacing w:val="2"/>
              </w:rPr>
              <w:t xml:space="preserve"> </w:t>
            </w:r>
            <w:r>
              <w:rPr>
                <w:spacing w:val="20"/>
              </w:rPr>
              <w:t>或者建立特定农产</w:t>
            </w:r>
            <w:r>
              <w:rPr>
                <w:spacing w:val="2"/>
              </w:rPr>
              <w:t xml:space="preserve"> </w:t>
            </w:r>
            <w:r>
              <w:rPr>
                <w:spacing w:val="-1"/>
              </w:rPr>
              <w:t>品生产基地的处罚</w:t>
            </w:r>
          </w:p>
        </w:tc>
        <w:tc>
          <w:tcPr>
            <w:tcW w:w="2206" w:type="dxa"/>
            <w:gridSpan w:val="2"/>
            <w:tcBorders>
              <w:right w:val="single" w:color="000000" w:sz="10" w:space="0"/>
            </w:tcBorders>
            <w:vAlign w:val="top"/>
          </w:tcPr>
          <w:p>
            <w:pPr>
              <w:pStyle w:val="6"/>
              <w:spacing w:before="53"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7"/>
              </w:rPr>
              <w:t>年修订)新增加款项现建</w:t>
            </w:r>
            <w:r>
              <w:rPr>
                <w:spacing w:val="2"/>
              </w:rPr>
              <w:t xml:space="preserve"> </w:t>
            </w:r>
            <w:r>
              <w:rPr>
                <w:spacing w:val="-2"/>
              </w:rPr>
              <w:t>议增加该事项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8" w:line="181" w:lineRule="auto"/>
              <w:ind w:left="126"/>
            </w:pPr>
            <w:r>
              <w:rPr>
                <w:spacing w:val="-6"/>
              </w:rPr>
              <w:t>153</w:t>
            </w:r>
          </w:p>
        </w:tc>
        <w:tc>
          <w:tcPr>
            <w:tcW w:w="1571" w:type="dxa"/>
            <w:vAlign w:val="top"/>
          </w:tcPr>
          <w:p>
            <w:pPr>
              <w:pStyle w:val="6"/>
              <w:spacing w:before="262" w:line="241" w:lineRule="auto"/>
              <w:ind w:left="100" w:right="115" w:firstLine="2"/>
              <w:jc w:val="both"/>
            </w:pPr>
            <w:r>
              <w:rPr>
                <w:spacing w:val="12"/>
              </w:rPr>
              <w:t>对农产品生产经</w:t>
            </w:r>
            <w:r>
              <w:rPr>
                <w:spacing w:val="2"/>
              </w:rPr>
              <w:t xml:space="preserve"> </w:t>
            </w:r>
            <w:r>
              <w:rPr>
                <w:spacing w:val="12"/>
              </w:rPr>
              <w:t>营者冒用农产品</w:t>
            </w:r>
            <w:r>
              <w:rPr>
                <w:spacing w:val="5"/>
              </w:rPr>
              <w:t xml:space="preserve"> </w:t>
            </w:r>
            <w:r>
              <w:rPr>
                <w:spacing w:val="-12"/>
              </w:rPr>
              <w:t>质量标志，或者销</w:t>
            </w:r>
            <w:r>
              <w:rPr>
                <w:spacing w:val="5"/>
              </w:rPr>
              <w:t xml:space="preserve"> </w:t>
            </w:r>
            <w:r>
              <w:rPr>
                <w:spacing w:val="12"/>
              </w:rPr>
              <w:t>售冒用农产品质</w:t>
            </w:r>
            <w:r>
              <w:rPr>
                <w:spacing w:val="5"/>
              </w:rPr>
              <w:t xml:space="preserve"> </w:t>
            </w:r>
            <w:r>
              <w:rPr>
                <w:spacing w:val="12"/>
              </w:rPr>
              <w:t>量标志农产品的</w:t>
            </w:r>
            <w:r>
              <w:rPr>
                <w:spacing w:val="5"/>
              </w:rPr>
              <w:t xml:space="preserve"> </w:t>
            </w:r>
            <w:r>
              <w:rPr>
                <w:spacing w:val="-4"/>
              </w:rPr>
              <w:t>处罚</w:t>
            </w:r>
          </w:p>
        </w:tc>
        <w:tc>
          <w:tcPr>
            <w:tcW w:w="431" w:type="dxa"/>
            <w:vAlign w:val="top"/>
          </w:tcPr>
          <w:p>
            <w:pPr>
              <w:rPr>
                <w:rFonts w:ascii="Arial"/>
                <w:sz w:val="21"/>
              </w:rPr>
            </w:pPr>
          </w:p>
        </w:tc>
        <w:tc>
          <w:tcPr>
            <w:tcW w:w="633" w:type="dxa"/>
            <w:vAlign w:val="top"/>
          </w:tcPr>
          <w:p>
            <w:pPr>
              <w:spacing w:line="440"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spacing w:line="324" w:lineRule="auto"/>
              <w:rPr>
                <w:rFonts w:ascii="Arial"/>
                <w:sz w:val="21"/>
              </w:rPr>
            </w:pPr>
          </w:p>
          <w:p>
            <w:pPr>
              <w:pStyle w:val="6"/>
              <w:spacing w:before="58"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年修订)</w:t>
            </w:r>
          </w:p>
          <w:p>
            <w:pPr>
              <w:pStyle w:val="6"/>
              <w:spacing w:before="23" w:line="233" w:lineRule="auto"/>
              <w:ind w:left="105" w:right="56" w:firstLine="368"/>
            </w:pPr>
            <w:r>
              <w:rPr>
                <w:spacing w:val="-2"/>
              </w:rPr>
              <w:t>第七十四条 农产品生产经营者冒用农产品质量标志，或者销售冒用农产品质量标志</w:t>
            </w:r>
            <w:r>
              <w:rPr>
                <w:spacing w:val="2"/>
              </w:rPr>
              <w:t xml:space="preserve"> </w:t>
            </w:r>
            <w:r>
              <w:rPr>
                <w:spacing w:val="1"/>
              </w:rPr>
              <w:t>的农产品的，由县级以上地方人民政府农业农村主管部门按照</w:t>
            </w:r>
            <w:r>
              <w:t xml:space="preserve">职责责令改正，没收违法 </w:t>
            </w:r>
            <w:r>
              <w:rPr>
                <w:spacing w:val="-3"/>
              </w:rPr>
              <w:t>所得；违法生产经营的农产品货值金额不足五千元的，并处五千元以上五万元以下罚款，</w:t>
            </w:r>
            <w:r>
              <w:rPr>
                <w:spacing w:val="9"/>
              </w:rPr>
              <w:t xml:space="preserve"> </w:t>
            </w:r>
            <w:r>
              <w:t>货值金额五千元以上的，并处货值金额十倍以</w:t>
            </w:r>
            <w:r>
              <w:rPr>
                <w:spacing w:val="-1"/>
              </w:rPr>
              <w:t>上二十倍以下罚款。</w:t>
            </w:r>
          </w:p>
        </w:tc>
        <w:tc>
          <w:tcPr>
            <w:tcW w:w="491" w:type="dxa"/>
            <w:textDirection w:val="tbRlV"/>
            <w:vAlign w:val="top"/>
          </w:tcPr>
          <w:p>
            <w:pPr>
              <w:pStyle w:val="6"/>
              <w:spacing w:before="196" w:line="205" w:lineRule="auto"/>
              <w:ind w:left="734"/>
            </w:pPr>
            <w:r>
              <w:rPr>
                <w:spacing w:val="-1"/>
              </w:rPr>
              <w:t>县</w:t>
            </w:r>
            <w:r>
              <w:rPr>
                <w:spacing w:val="-34"/>
              </w:rPr>
              <w:t xml:space="preserve"> </w:t>
            </w:r>
            <w:r>
              <w:rPr>
                <w:spacing w:val="-1"/>
              </w:rPr>
              <w:t>级</w:t>
            </w:r>
          </w:p>
        </w:tc>
        <w:tc>
          <w:tcPr>
            <w:tcW w:w="1824" w:type="dxa"/>
            <w:vAlign w:val="top"/>
          </w:tcPr>
          <w:p>
            <w:pPr>
              <w:pStyle w:val="6"/>
              <w:spacing w:before="267" w:line="236" w:lineRule="auto"/>
              <w:ind w:left="118" w:right="95" w:firstLine="2"/>
              <w:jc w:val="both"/>
            </w:pPr>
            <w:r>
              <w:rPr>
                <w:spacing w:val="19"/>
              </w:rPr>
              <w:t>对属地范围内农产</w:t>
            </w:r>
            <w:r>
              <w:rPr>
                <w:spacing w:val="6"/>
              </w:rPr>
              <w:t xml:space="preserve"> </w:t>
            </w:r>
            <w:r>
              <w:rPr>
                <w:spacing w:val="20"/>
              </w:rPr>
              <w:t>品生产经营者冒用</w:t>
            </w:r>
            <w:r>
              <w:rPr>
                <w:spacing w:val="1"/>
              </w:rPr>
              <w:t xml:space="preserve"> </w:t>
            </w:r>
            <w:r>
              <w:rPr>
                <w:spacing w:val="-2"/>
              </w:rPr>
              <w:t>农产品质量标志，或</w:t>
            </w:r>
            <w:r>
              <w:rPr>
                <w:spacing w:val="2"/>
              </w:rPr>
              <w:t xml:space="preserve"> </w:t>
            </w:r>
            <w:r>
              <w:rPr>
                <w:spacing w:val="6"/>
              </w:rPr>
              <w:t>者销售</w:t>
            </w:r>
            <w:r>
              <w:rPr>
                <w:spacing w:val="-30"/>
              </w:rPr>
              <w:t xml:space="preserve"> </w:t>
            </w:r>
            <w:r>
              <w:rPr>
                <w:spacing w:val="6"/>
              </w:rPr>
              <w:t>冒用农产</w:t>
            </w:r>
            <w:r>
              <w:rPr>
                <w:spacing w:val="-37"/>
              </w:rPr>
              <w:t xml:space="preserve"> </w:t>
            </w:r>
            <w:r>
              <w:rPr>
                <w:spacing w:val="6"/>
              </w:rPr>
              <w:t>品</w:t>
            </w:r>
            <w:r>
              <w:t xml:space="preserve"> </w:t>
            </w:r>
            <w:r>
              <w:rPr>
                <w:spacing w:val="20"/>
              </w:rPr>
              <w:t>质量标志农产品的</w:t>
            </w:r>
            <w:r>
              <w:rPr>
                <w:spacing w:val="1"/>
              </w:rPr>
              <w:t xml:space="preserve"> </w:t>
            </w:r>
            <w:r>
              <w:rPr>
                <w:spacing w:val="-4"/>
              </w:rPr>
              <w:t>处罚</w:t>
            </w:r>
          </w:p>
        </w:tc>
        <w:tc>
          <w:tcPr>
            <w:tcW w:w="2206" w:type="dxa"/>
            <w:gridSpan w:val="2"/>
            <w:tcBorders>
              <w:right w:val="single" w:color="000000" w:sz="10" w:space="0"/>
            </w:tcBorders>
            <w:vAlign w:val="top"/>
          </w:tcPr>
          <w:p>
            <w:pPr>
              <w:pStyle w:val="6"/>
              <w:spacing w:before="36"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9"/>
              </w:rPr>
              <w:t>年修订)新增加款项，现建</w:t>
            </w:r>
            <w:r>
              <w:rPr>
                <w:spacing w:val="9"/>
              </w:rPr>
              <w:t xml:space="preserve"> </w:t>
            </w:r>
            <w:r>
              <w:rPr>
                <w:spacing w:val="-2"/>
              </w:rPr>
              <w:t>议增加该事项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72" w:lineRule="auto"/>
              <w:rPr>
                <w:rFonts w:ascii="Arial"/>
                <w:sz w:val="21"/>
              </w:rPr>
            </w:pPr>
          </w:p>
          <w:p>
            <w:pPr>
              <w:spacing w:line="272" w:lineRule="auto"/>
              <w:rPr>
                <w:rFonts w:ascii="Arial"/>
                <w:sz w:val="21"/>
              </w:rPr>
            </w:pPr>
          </w:p>
          <w:p>
            <w:pPr>
              <w:spacing w:line="273" w:lineRule="auto"/>
              <w:rPr>
                <w:rFonts w:ascii="Arial"/>
                <w:sz w:val="21"/>
              </w:rPr>
            </w:pPr>
          </w:p>
          <w:p>
            <w:pPr>
              <w:pStyle w:val="6"/>
              <w:spacing w:before="58" w:line="181" w:lineRule="auto"/>
              <w:ind w:left="126"/>
            </w:pPr>
            <w:r>
              <w:rPr>
                <w:spacing w:val="-6"/>
              </w:rPr>
              <w:t>154</w:t>
            </w:r>
          </w:p>
        </w:tc>
        <w:tc>
          <w:tcPr>
            <w:tcW w:w="1571" w:type="dxa"/>
            <w:vAlign w:val="top"/>
          </w:tcPr>
          <w:p>
            <w:pPr>
              <w:spacing w:line="282" w:lineRule="auto"/>
              <w:rPr>
                <w:rFonts w:ascii="Arial"/>
                <w:sz w:val="21"/>
              </w:rPr>
            </w:pPr>
          </w:p>
          <w:p>
            <w:pPr>
              <w:spacing w:line="282" w:lineRule="auto"/>
              <w:rPr>
                <w:rFonts w:ascii="Arial"/>
                <w:sz w:val="21"/>
              </w:rPr>
            </w:pPr>
          </w:p>
          <w:p>
            <w:pPr>
              <w:pStyle w:val="6"/>
              <w:spacing w:before="58" w:line="237" w:lineRule="auto"/>
              <w:ind w:left="103" w:right="115"/>
              <w:jc w:val="both"/>
            </w:pPr>
            <w:r>
              <w:rPr>
                <w:spacing w:val="12"/>
              </w:rPr>
              <w:t>对违反农产品质</w:t>
            </w:r>
            <w:r>
              <w:rPr>
                <w:spacing w:val="2"/>
              </w:rPr>
              <w:t xml:space="preserve"> </w:t>
            </w:r>
            <w:r>
              <w:rPr>
                <w:spacing w:val="12"/>
              </w:rPr>
              <w:t>量安全追溯规定</w:t>
            </w:r>
            <w:r>
              <w:rPr>
                <w:spacing w:val="2"/>
              </w:rPr>
              <w:t xml:space="preserve"> </w:t>
            </w:r>
            <w:r>
              <w:rPr>
                <w:spacing w:val="-4"/>
              </w:rPr>
              <w:t>的处罚</w:t>
            </w:r>
          </w:p>
        </w:tc>
        <w:tc>
          <w:tcPr>
            <w:tcW w:w="431" w:type="dxa"/>
            <w:vAlign w:val="top"/>
          </w:tcPr>
          <w:p>
            <w:pPr>
              <w:rPr>
                <w:rFonts w:ascii="Arial"/>
                <w:sz w:val="21"/>
              </w:rPr>
            </w:pPr>
          </w:p>
        </w:tc>
        <w:tc>
          <w:tcPr>
            <w:tcW w:w="633" w:type="dxa"/>
            <w:vAlign w:val="top"/>
          </w:tcPr>
          <w:p>
            <w:pPr>
              <w:spacing w:line="445" w:lineRule="auto"/>
              <w:rPr>
                <w:rFonts w:ascii="Arial"/>
                <w:sz w:val="21"/>
              </w:rPr>
            </w:pPr>
          </w:p>
          <w:p>
            <w:pPr>
              <w:pStyle w:val="6"/>
              <w:spacing w:before="59" w:line="241"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446" w:lineRule="auto"/>
              <w:rPr>
                <w:rFonts w:ascii="Arial"/>
                <w:sz w:val="21"/>
              </w:rPr>
            </w:pPr>
          </w:p>
          <w:p>
            <w:pPr>
              <w:pStyle w:val="6"/>
              <w:spacing w:before="58" w:line="216" w:lineRule="auto"/>
              <w:ind w:left="462"/>
            </w:pPr>
            <w:r>
              <w:rPr>
                <w:spacing w:val="-2"/>
              </w:rPr>
              <w:t>【法律】《中华人民共和国农产品质量安全法》</w:t>
            </w:r>
            <w:r>
              <w:rPr>
                <w:spacing w:val="-43"/>
              </w:rPr>
              <w:t xml:space="preserve"> </w:t>
            </w:r>
            <w:r>
              <w:rPr>
                <w:spacing w:val="-2"/>
              </w:rPr>
              <w:t>(2022</w:t>
            </w:r>
            <w:r>
              <w:rPr>
                <w:spacing w:val="-37"/>
              </w:rPr>
              <w:t xml:space="preserve"> </w:t>
            </w:r>
            <w:r>
              <w:rPr>
                <w:spacing w:val="-2"/>
              </w:rPr>
              <w:t>年修订)</w:t>
            </w:r>
          </w:p>
          <w:p>
            <w:pPr>
              <w:pStyle w:val="6"/>
              <w:spacing w:before="23" w:line="228" w:lineRule="auto"/>
              <w:ind w:left="105" w:right="101" w:firstLine="367"/>
            </w:pPr>
            <w:r>
              <w:t>第七十五条  违反本法关于农产品质量安全追溯规定的，由县级以上地方人民政府</w:t>
            </w:r>
            <w:r>
              <w:rPr>
                <w:spacing w:val="18"/>
              </w:rPr>
              <w:t xml:space="preserve"> </w:t>
            </w:r>
            <w:r>
              <w:t>农业农村主管部门按照职责责令限期改正；逾期不改正的，可</w:t>
            </w:r>
            <w:r>
              <w:rPr>
                <w:spacing w:val="-1"/>
              </w:rPr>
              <w:t>以处一万元以下罚款。</w:t>
            </w:r>
          </w:p>
        </w:tc>
        <w:tc>
          <w:tcPr>
            <w:tcW w:w="491" w:type="dxa"/>
            <w:textDirection w:val="tbRlV"/>
            <w:vAlign w:val="top"/>
          </w:tcPr>
          <w:p>
            <w:pPr>
              <w:pStyle w:val="6"/>
              <w:spacing w:before="196" w:line="205" w:lineRule="auto"/>
              <w:ind w:left="742"/>
            </w:pPr>
            <w:r>
              <w:rPr>
                <w:spacing w:val="26"/>
              </w:rPr>
              <w:t>县级</w:t>
            </w:r>
          </w:p>
        </w:tc>
        <w:tc>
          <w:tcPr>
            <w:tcW w:w="1824" w:type="dxa"/>
            <w:vAlign w:val="top"/>
          </w:tcPr>
          <w:p>
            <w:pPr>
              <w:spacing w:line="280" w:lineRule="auto"/>
              <w:rPr>
                <w:rFonts w:ascii="Arial"/>
                <w:sz w:val="21"/>
              </w:rPr>
            </w:pPr>
          </w:p>
          <w:p>
            <w:pPr>
              <w:spacing w:line="281" w:lineRule="auto"/>
              <w:rPr>
                <w:rFonts w:ascii="Arial"/>
                <w:sz w:val="21"/>
              </w:rPr>
            </w:pPr>
          </w:p>
          <w:p>
            <w:pPr>
              <w:pStyle w:val="6"/>
              <w:spacing w:before="59" w:line="232" w:lineRule="auto"/>
              <w:ind w:left="118" w:right="98" w:firstLine="2"/>
              <w:jc w:val="both"/>
            </w:pPr>
            <w:r>
              <w:rPr>
                <w:spacing w:val="19"/>
              </w:rPr>
              <w:t>对属地范围内违反</w:t>
            </w:r>
            <w:r>
              <w:rPr>
                <w:spacing w:val="6"/>
              </w:rPr>
              <w:t xml:space="preserve"> </w:t>
            </w:r>
            <w:r>
              <w:rPr>
                <w:spacing w:val="20"/>
              </w:rPr>
              <w:t>农产品质量安全追</w:t>
            </w:r>
            <w:r>
              <w:t xml:space="preserve"> </w:t>
            </w:r>
            <w:r>
              <w:rPr>
                <w:spacing w:val="-2"/>
              </w:rPr>
              <w:t>溯规定的处罚</w:t>
            </w:r>
          </w:p>
        </w:tc>
        <w:tc>
          <w:tcPr>
            <w:tcW w:w="2206" w:type="dxa"/>
            <w:gridSpan w:val="2"/>
            <w:tcBorders>
              <w:right w:val="single" w:color="000000" w:sz="10" w:space="0"/>
            </w:tcBorders>
            <w:vAlign w:val="top"/>
          </w:tcPr>
          <w:p>
            <w:pPr>
              <w:pStyle w:val="6"/>
              <w:spacing w:before="41"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3" w:line="234" w:lineRule="auto"/>
              <w:ind w:left="121" w:right="95" w:hanging="2"/>
              <w:jc w:val="both"/>
            </w:pPr>
            <w:r>
              <w:rPr>
                <w:spacing w:val="-1"/>
              </w:rPr>
              <w:t>依据《中华人民共和国农</w:t>
            </w:r>
            <w:r>
              <w:rPr>
                <w:spacing w:val="5"/>
              </w:rPr>
              <w:t xml:space="preserve"> </w:t>
            </w:r>
            <w:r>
              <w:rPr>
                <w:spacing w:val="1"/>
              </w:rPr>
              <w:t>产品质量安全法》</w:t>
            </w:r>
            <w:r>
              <w:rPr>
                <w:spacing w:val="-23"/>
              </w:rPr>
              <w:t xml:space="preserve"> </w:t>
            </w:r>
            <w:r>
              <w:rPr>
                <w:spacing w:val="1"/>
              </w:rPr>
              <w:t>(2022</w:t>
            </w:r>
            <w:r>
              <w:t xml:space="preserve"> </w:t>
            </w:r>
            <w:r>
              <w:rPr>
                <w:spacing w:val="-9"/>
              </w:rPr>
              <w:t>年修订)新增加款项，现建</w:t>
            </w:r>
            <w:r>
              <w:rPr>
                <w:spacing w:val="9"/>
              </w:rPr>
              <w:t xml:space="preserve"> </w:t>
            </w:r>
            <w:r>
              <w:rPr>
                <w:spacing w:val="-2"/>
              </w:rPr>
              <w:t>议增加该事项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2" w:hRule="atLeast"/>
        </w:trPr>
        <w:tc>
          <w:tcPr>
            <w:tcW w:w="525" w:type="dxa"/>
            <w:tcBorders>
              <w:left w:val="single" w:color="000000" w:sz="10" w:space="0"/>
              <w:bottom w:val="single" w:color="000000" w:sz="10" w:space="0"/>
            </w:tcBorders>
            <w:vAlign w:val="top"/>
          </w:tcPr>
          <w:p>
            <w:pPr>
              <w:spacing w:line="312" w:lineRule="auto"/>
              <w:rPr>
                <w:rFonts w:ascii="Arial"/>
                <w:sz w:val="21"/>
              </w:rPr>
            </w:pPr>
          </w:p>
          <w:p>
            <w:pPr>
              <w:spacing w:line="313" w:lineRule="auto"/>
              <w:rPr>
                <w:rFonts w:ascii="Arial"/>
                <w:sz w:val="21"/>
              </w:rPr>
            </w:pPr>
          </w:p>
          <w:p>
            <w:pPr>
              <w:spacing w:line="313" w:lineRule="auto"/>
              <w:rPr>
                <w:rFonts w:ascii="Arial"/>
                <w:sz w:val="21"/>
              </w:rPr>
            </w:pPr>
          </w:p>
          <w:p>
            <w:pPr>
              <w:pStyle w:val="6"/>
              <w:spacing w:before="59" w:line="181" w:lineRule="auto"/>
              <w:ind w:left="126"/>
            </w:pPr>
            <w:r>
              <w:rPr>
                <w:spacing w:val="-6"/>
              </w:rPr>
              <w:t>155</w:t>
            </w:r>
          </w:p>
        </w:tc>
        <w:tc>
          <w:tcPr>
            <w:tcW w:w="1571" w:type="dxa"/>
            <w:tcBorders>
              <w:bottom w:val="single" w:color="000000" w:sz="10" w:space="0"/>
            </w:tcBorders>
            <w:vAlign w:val="top"/>
          </w:tcPr>
          <w:p>
            <w:pPr>
              <w:pStyle w:val="6"/>
              <w:spacing w:before="266" w:line="242" w:lineRule="auto"/>
              <w:ind w:left="100" w:right="115" w:firstLine="2"/>
              <w:jc w:val="both"/>
            </w:pPr>
            <w:r>
              <w:rPr>
                <w:spacing w:val="-12"/>
              </w:rPr>
              <w:t>对动物、动物产品</w:t>
            </w:r>
            <w:r>
              <w:rPr>
                <w:spacing w:val="2"/>
              </w:rPr>
              <w:t xml:space="preserve"> </w:t>
            </w:r>
            <w:r>
              <w:rPr>
                <w:spacing w:val="7"/>
              </w:rPr>
              <w:t>的运载工具</w:t>
            </w:r>
            <w:r>
              <w:rPr>
                <w:spacing w:val="-51"/>
              </w:rPr>
              <w:t xml:space="preserve"> </w:t>
            </w:r>
            <w:r>
              <w:rPr>
                <w:spacing w:val="7"/>
              </w:rPr>
              <w:t>、垫</w:t>
            </w:r>
            <w:r>
              <w:t xml:space="preserve"> </w:t>
            </w:r>
            <w:r>
              <w:rPr>
                <w:spacing w:val="-12"/>
              </w:rPr>
              <w:t>料、包装物、容器</w:t>
            </w:r>
            <w:r>
              <w:rPr>
                <w:spacing w:val="4"/>
              </w:rPr>
              <w:t xml:space="preserve"> </w:t>
            </w:r>
            <w:r>
              <w:rPr>
                <w:spacing w:val="12"/>
              </w:rPr>
              <w:t>等不符合国务院</w:t>
            </w:r>
            <w:r>
              <w:rPr>
                <w:spacing w:val="4"/>
              </w:rPr>
              <w:t xml:space="preserve"> </w:t>
            </w:r>
            <w:r>
              <w:rPr>
                <w:spacing w:val="12"/>
              </w:rPr>
              <w:t>农业农村主管部</w:t>
            </w:r>
            <w:r>
              <w:rPr>
                <w:spacing w:val="4"/>
              </w:rPr>
              <w:t xml:space="preserve"> </w:t>
            </w:r>
            <w:r>
              <w:rPr>
                <w:spacing w:val="12"/>
              </w:rPr>
              <w:t>门规定的动物防</w:t>
            </w:r>
            <w:r>
              <w:rPr>
                <w:spacing w:val="4"/>
              </w:rPr>
              <w:t xml:space="preserve"> </w:t>
            </w:r>
            <w:r>
              <w:rPr>
                <w:spacing w:val="-2"/>
              </w:rPr>
              <w:t>疫要求的处罚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283" w:lineRule="auto"/>
              <w:rPr>
                <w:rFonts w:ascii="Arial"/>
                <w:sz w:val="21"/>
              </w:rPr>
            </w:pPr>
          </w:p>
          <w:p>
            <w:pPr>
              <w:spacing w:line="284"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spacing w:line="452" w:lineRule="auto"/>
              <w:rPr>
                <w:rFonts w:ascii="Arial"/>
                <w:sz w:val="21"/>
              </w:rPr>
            </w:pPr>
          </w:p>
          <w:p>
            <w:pPr>
              <w:pStyle w:val="6"/>
              <w:spacing w:before="59" w:line="216" w:lineRule="auto"/>
              <w:ind w:left="462"/>
            </w:pPr>
            <w:r>
              <w:rPr>
                <w:spacing w:val="-2"/>
              </w:rPr>
              <w:t>【法律】《中华人民共和国动物防疫法》</w:t>
            </w:r>
            <w:r>
              <w:rPr>
                <w:spacing w:val="-45"/>
              </w:rPr>
              <w:t xml:space="preserve"> </w:t>
            </w:r>
            <w:r>
              <w:rPr>
                <w:spacing w:val="-2"/>
              </w:rPr>
              <w:t>(2021</w:t>
            </w:r>
            <w:r>
              <w:rPr>
                <w:spacing w:val="-42"/>
              </w:rPr>
              <w:t xml:space="preserve"> </w:t>
            </w:r>
            <w:r>
              <w:rPr>
                <w:spacing w:val="-2"/>
              </w:rPr>
              <w:t>修订)</w:t>
            </w:r>
          </w:p>
          <w:p>
            <w:pPr>
              <w:pStyle w:val="6"/>
              <w:spacing w:before="20" w:line="234" w:lineRule="auto"/>
              <w:ind w:left="104" w:right="101" w:firstLine="369"/>
            </w:pPr>
            <w:r>
              <w:rPr>
                <w:spacing w:val="-2"/>
              </w:rPr>
              <w:t>第九十四条 违反本法规定，动物、动物产品的运载工具、垫料、包装物、容器等不</w:t>
            </w:r>
            <w:r>
              <w:rPr>
                <w:spacing w:val="2"/>
              </w:rPr>
              <w:t xml:space="preserve"> </w:t>
            </w:r>
            <w:r>
              <w:t>符合国务院农业农村主管部门规定的动物防疫要求的，</w:t>
            </w:r>
            <w:r>
              <w:rPr>
                <w:spacing w:val="-53"/>
              </w:rPr>
              <w:t xml:space="preserve"> </w:t>
            </w:r>
            <w:r>
              <w:t>由县级以</w:t>
            </w:r>
            <w:r>
              <w:rPr>
                <w:spacing w:val="-1"/>
              </w:rPr>
              <w:t>上地方人民政府农业农</w:t>
            </w:r>
            <w:r>
              <w:t xml:space="preserve"> </w:t>
            </w:r>
            <w:r>
              <w:rPr>
                <w:spacing w:val="1"/>
              </w:rPr>
              <w:t>村主管部门责令改正，可以处五千元以下罚款；情节严重的，</w:t>
            </w:r>
            <w:r>
              <w:t xml:space="preserve">处五千元以上五万元以下 </w:t>
            </w:r>
            <w:r>
              <w:rPr>
                <w:spacing w:val="-3"/>
              </w:rPr>
              <w:t>罚款。</w:t>
            </w:r>
          </w:p>
        </w:tc>
        <w:tc>
          <w:tcPr>
            <w:tcW w:w="491" w:type="dxa"/>
            <w:tcBorders>
              <w:bottom w:val="single" w:color="000000" w:sz="10" w:space="0"/>
            </w:tcBorders>
            <w:textDirection w:val="tbRlV"/>
            <w:vAlign w:val="top"/>
          </w:tcPr>
          <w:p>
            <w:pPr>
              <w:pStyle w:val="6"/>
              <w:spacing w:before="196" w:line="205" w:lineRule="auto"/>
              <w:ind w:left="979"/>
            </w:pPr>
            <w:r>
              <w:rPr>
                <w:spacing w:val="26"/>
              </w:rPr>
              <w:t>县级</w:t>
            </w:r>
          </w:p>
        </w:tc>
        <w:tc>
          <w:tcPr>
            <w:tcW w:w="1824" w:type="dxa"/>
            <w:tcBorders>
              <w:bottom w:val="single" w:color="000000" w:sz="10" w:space="0"/>
            </w:tcBorders>
            <w:vAlign w:val="top"/>
          </w:tcPr>
          <w:p>
            <w:pPr>
              <w:pStyle w:val="6"/>
              <w:spacing w:before="279" w:line="236" w:lineRule="auto"/>
              <w:ind w:left="120" w:right="98"/>
            </w:pPr>
            <w:r>
              <w:rPr>
                <w:spacing w:val="-3"/>
              </w:rPr>
              <w:t>对属地范围内动物、</w:t>
            </w:r>
            <w:r>
              <w:rPr>
                <w:spacing w:val="5"/>
              </w:rPr>
              <w:t xml:space="preserve"> </w:t>
            </w:r>
            <w:r>
              <w:rPr>
                <w:spacing w:val="20"/>
              </w:rPr>
              <w:t>动物产品的运载工</w:t>
            </w:r>
            <w:r>
              <w:t xml:space="preserve"> </w:t>
            </w:r>
            <w:r>
              <w:rPr>
                <w:spacing w:val="-3"/>
              </w:rPr>
              <w:t>具、垫料、包装物、</w:t>
            </w:r>
            <w:r>
              <w:rPr>
                <w:spacing w:val="6"/>
              </w:rPr>
              <w:t xml:space="preserve"> </w:t>
            </w:r>
            <w:r>
              <w:rPr>
                <w:spacing w:val="20"/>
              </w:rPr>
              <w:t>容器等不符合国务</w:t>
            </w:r>
            <w:r>
              <w:t xml:space="preserve"> </w:t>
            </w:r>
            <w:r>
              <w:rPr>
                <w:spacing w:val="20"/>
              </w:rPr>
              <w:t>院农业农村主管部</w:t>
            </w:r>
            <w:r>
              <w:t xml:space="preserve"> </w:t>
            </w:r>
            <w:r>
              <w:rPr>
                <w:spacing w:val="20"/>
              </w:rPr>
              <w:t>门规定的动物防疫</w:t>
            </w:r>
            <w:r>
              <w:t xml:space="preserve"> </w:t>
            </w:r>
            <w:r>
              <w:rPr>
                <w:spacing w:val="-2"/>
              </w:rPr>
              <w:t>要求的处罚</w:t>
            </w:r>
          </w:p>
        </w:tc>
        <w:tc>
          <w:tcPr>
            <w:tcW w:w="2206" w:type="dxa"/>
            <w:gridSpan w:val="2"/>
            <w:tcBorders>
              <w:bottom w:val="single" w:color="000000" w:sz="10" w:space="0"/>
              <w:right w:val="single" w:color="000000" w:sz="10" w:space="0"/>
            </w:tcBorders>
            <w:vAlign w:val="top"/>
          </w:tcPr>
          <w:p>
            <w:pPr>
              <w:pStyle w:val="6"/>
              <w:spacing w:before="45" w:line="239" w:lineRule="auto"/>
              <w:ind w:left="120"/>
            </w:pPr>
            <w:r>
              <w:rPr>
                <w:spacing w:val="-1"/>
              </w:rPr>
              <w:t>【调整意见】</w:t>
            </w:r>
          </w:p>
          <w:p>
            <w:pPr>
              <w:pStyle w:val="6"/>
              <w:spacing w:line="214" w:lineRule="auto"/>
              <w:ind w:left="149"/>
            </w:pPr>
            <w:r>
              <w:rPr>
                <w:spacing w:val="-7"/>
              </w:rPr>
              <w:t>申请增加。</w:t>
            </w:r>
          </w:p>
          <w:p>
            <w:pPr>
              <w:pStyle w:val="6"/>
              <w:spacing w:before="25" w:line="218" w:lineRule="auto"/>
              <w:ind w:left="120"/>
            </w:pPr>
            <w:r>
              <w:rPr>
                <w:spacing w:val="-1"/>
              </w:rPr>
              <w:t>【调整依据】</w:t>
            </w:r>
          </w:p>
          <w:p>
            <w:pPr>
              <w:pStyle w:val="6"/>
              <w:spacing w:before="21"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bl>
    <w:p>
      <w:pPr>
        <w:pStyle w:val="2"/>
      </w:pPr>
    </w:p>
    <w:p>
      <w:pPr>
        <w:sectPr>
          <w:footerReference r:id="rId75"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9" w:hRule="atLeast"/>
        </w:trPr>
        <w:tc>
          <w:tcPr>
            <w:tcW w:w="525" w:type="dxa"/>
            <w:tcBorders>
              <w:left w:val="single" w:color="000000" w:sz="10" w:space="0"/>
            </w:tcBorders>
            <w:vAlign w:val="top"/>
          </w:tcPr>
          <w:p>
            <w:pPr>
              <w:spacing w:line="317" w:lineRule="auto"/>
              <w:rPr>
                <w:rFonts w:ascii="Arial"/>
                <w:sz w:val="21"/>
              </w:rPr>
            </w:pPr>
          </w:p>
          <w:p>
            <w:pPr>
              <w:spacing w:line="317" w:lineRule="auto"/>
              <w:rPr>
                <w:rFonts w:ascii="Arial"/>
                <w:sz w:val="21"/>
              </w:rPr>
            </w:pPr>
          </w:p>
          <w:p>
            <w:pPr>
              <w:spacing w:line="318" w:lineRule="auto"/>
              <w:rPr>
                <w:rFonts w:ascii="Arial"/>
                <w:sz w:val="21"/>
              </w:rPr>
            </w:pPr>
          </w:p>
          <w:p>
            <w:pPr>
              <w:pStyle w:val="6"/>
              <w:spacing w:before="58" w:line="181" w:lineRule="auto"/>
              <w:ind w:left="126"/>
            </w:pPr>
            <w:r>
              <w:rPr>
                <w:spacing w:val="-6"/>
              </w:rPr>
              <w:t>156</w:t>
            </w:r>
          </w:p>
        </w:tc>
        <w:tc>
          <w:tcPr>
            <w:tcW w:w="1571" w:type="dxa"/>
            <w:vAlign w:val="top"/>
          </w:tcPr>
          <w:p>
            <w:pPr>
              <w:pStyle w:val="6"/>
              <w:spacing w:before="43"/>
              <w:ind w:left="95" w:right="62" w:firstLine="7"/>
              <w:jc w:val="both"/>
            </w:pPr>
            <w:r>
              <w:rPr>
                <w:spacing w:val="12"/>
              </w:rPr>
              <w:t>对患有人畜共患</w:t>
            </w:r>
            <w:r>
              <w:rPr>
                <w:spacing w:val="2"/>
              </w:rPr>
              <w:t xml:space="preserve"> </w:t>
            </w:r>
            <w:r>
              <w:rPr>
                <w:spacing w:val="-11"/>
              </w:rPr>
              <w:t>传染病的人员，直</w:t>
            </w:r>
            <w:r>
              <w:rPr>
                <w:spacing w:val="2"/>
              </w:rPr>
              <w:t xml:space="preserve"> </w:t>
            </w:r>
            <w:r>
              <w:rPr>
                <w:spacing w:val="13"/>
              </w:rPr>
              <w:t>接从事动物疫病</w:t>
            </w:r>
            <w:r>
              <w:rPr>
                <w:spacing w:val="3"/>
              </w:rPr>
              <w:t xml:space="preserve"> </w:t>
            </w:r>
            <w:r>
              <w:rPr>
                <w:spacing w:val="-11"/>
              </w:rPr>
              <w:t>监测、检测、检验</w:t>
            </w:r>
            <w:r>
              <w:rPr>
                <w:spacing w:val="2"/>
              </w:rPr>
              <w:t xml:space="preserve"> </w:t>
            </w:r>
            <w:r>
              <w:rPr>
                <w:spacing w:val="-11"/>
              </w:rPr>
              <w:t>检疫，动物诊疗以</w:t>
            </w:r>
            <w:r>
              <w:rPr>
                <w:spacing w:val="2"/>
              </w:rPr>
              <w:t xml:space="preserve"> </w:t>
            </w:r>
            <w:r>
              <w:rPr>
                <w:spacing w:val="13"/>
              </w:rPr>
              <w:t>及易感染动物的</w:t>
            </w:r>
            <w:r>
              <w:rPr>
                <w:spacing w:val="3"/>
              </w:rPr>
              <w:t xml:space="preserve"> </w:t>
            </w:r>
            <w:r>
              <w:rPr>
                <w:spacing w:val="-24"/>
              </w:rPr>
              <w:t>饲养、屠宰、经营、</w:t>
            </w:r>
            <w:r>
              <w:rPr>
                <w:spacing w:val="3"/>
              </w:rPr>
              <w:t xml:space="preserve"> </w:t>
            </w:r>
            <w:r>
              <w:rPr>
                <w:spacing w:val="-11"/>
              </w:rPr>
              <w:t>隔离、运输等活动</w:t>
            </w:r>
            <w:r>
              <w:rPr>
                <w:spacing w:val="2"/>
              </w:rPr>
              <w:t xml:space="preserve"> </w:t>
            </w:r>
            <w:r>
              <w:rPr>
                <w:spacing w:val="-1"/>
              </w:rPr>
              <w:t>的处罚</w:t>
            </w:r>
          </w:p>
        </w:tc>
        <w:tc>
          <w:tcPr>
            <w:tcW w:w="431" w:type="dxa"/>
            <w:vAlign w:val="top"/>
          </w:tcPr>
          <w:p>
            <w:pPr>
              <w:rPr>
                <w:rFonts w:ascii="Arial"/>
                <w:sz w:val="21"/>
              </w:rPr>
            </w:pPr>
          </w:p>
        </w:tc>
        <w:tc>
          <w:tcPr>
            <w:tcW w:w="633" w:type="dxa"/>
            <w:vAlign w:val="top"/>
          </w:tcPr>
          <w:p>
            <w:pPr>
              <w:spacing w:line="290" w:lineRule="auto"/>
              <w:rPr>
                <w:rFonts w:ascii="Arial"/>
                <w:sz w:val="21"/>
              </w:rPr>
            </w:pPr>
          </w:p>
          <w:p>
            <w:pPr>
              <w:spacing w:line="290"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spacing w:line="463" w:lineRule="auto"/>
              <w:rPr>
                <w:rFonts w:ascii="Arial"/>
                <w:sz w:val="21"/>
              </w:rPr>
            </w:pPr>
          </w:p>
          <w:p>
            <w:pPr>
              <w:pStyle w:val="6"/>
              <w:spacing w:before="59"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1" w:line="234" w:lineRule="auto"/>
              <w:ind w:left="102" w:right="56" w:firstLine="371"/>
            </w:pPr>
            <w:r>
              <w:rPr>
                <w:spacing w:val="-1"/>
              </w:rPr>
              <w:t>第九十六条 违反本法规定，患有人畜共患传染病的人员，直接从事动物疫病监测、</w:t>
            </w:r>
            <w:r>
              <w:rPr>
                <w:spacing w:val="11"/>
              </w:rPr>
              <w:t xml:space="preserve"> </w:t>
            </w:r>
            <w:r>
              <w:rPr>
                <w:spacing w:val="-3"/>
              </w:rPr>
              <w:t>检测、检验检疫，动物诊疗以及易感染动物的饲养、屠宰、经营、隔离、运输等活动的，</w:t>
            </w:r>
            <w:r>
              <w:rPr>
                <w:spacing w:val="12"/>
              </w:rPr>
              <w:t xml:space="preserve"> </w:t>
            </w:r>
            <w:r>
              <w:rPr>
                <w:spacing w:val="1"/>
              </w:rPr>
              <w:t>由县级以上地方人民政府农业农村或者野生动物保护主管部门责令改正；拒不改正的，</w:t>
            </w:r>
            <w:r>
              <w:rPr>
                <w:spacing w:val="16"/>
              </w:rPr>
              <w:t xml:space="preserve"> </w:t>
            </w:r>
            <w:r>
              <w:t>处一千元以上一万元以下罚款；情节严重的，处一万元以上五万</w:t>
            </w:r>
            <w:r>
              <w:rPr>
                <w:spacing w:val="-1"/>
              </w:rPr>
              <w:t>元以下罚款。</w:t>
            </w:r>
          </w:p>
        </w:tc>
        <w:tc>
          <w:tcPr>
            <w:tcW w:w="491" w:type="dxa"/>
            <w:textDirection w:val="tbRlV"/>
            <w:vAlign w:val="top"/>
          </w:tcPr>
          <w:p>
            <w:pPr>
              <w:pStyle w:val="6"/>
              <w:spacing w:before="196" w:line="205" w:lineRule="auto"/>
              <w:ind w:left="875"/>
            </w:pPr>
            <w:r>
              <w:rPr>
                <w:spacing w:val="26"/>
              </w:rPr>
              <w:t>县级</w:t>
            </w:r>
          </w:p>
        </w:tc>
        <w:tc>
          <w:tcPr>
            <w:tcW w:w="1824" w:type="dxa"/>
            <w:vAlign w:val="top"/>
          </w:tcPr>
          <w:p>
            <w:pPr>
              <w:pStyle w:val="6"/>
              <w:spacing w:before="59" w:line="237" w:lineRule="auto"/>
              <w:ind w:left="115" w:right="95" w:firstLine="5"/>
              <w:jc w:val="both"/>
            </w:pPr>
            <w:r>
              <w:rPr>
                <w:spacing w:val="19"/>
              </w:rPr>
              <w:t>对属地范围内患有</w:t>
            </w:r>
            <w:r>
              <w:rPr>
                <w:spacing w:val="6"/>
              </w:rPr>
              <w:t xml:space="preserve"> </w:t>
            </w:r>
            <w:r>
              <w:rPr>
                <w:spacing w:val="20"/>
              </w:rPr>
              <w:t>人畜共患传染病的</w:t>
            </w:r>
            <w:r>
              <w:rPr>
                <w:spacing w:val="4"/>
              </w:rPr>
              <w:t xml:space="preserve"> </w:t>
            </w:r>
            <w:r>
              <w:rPr>
                <w:spacing w:val="-2"/>
              </w:rPr>
              <w:t>人员，直接从事动物</w:t>
            </w:r>
            <w:r>
              <w:rPr>
                <w:spacing w:val="4"/>
              </w:rPr>
              <w:t xml:space="preserve"> </w:t>
            </w:r>
            <w:r>
              <w:rPr>
                <w:spacing w:val="-2"/>
              </w:rPr>
              <w:t>疫病监测、检测、检</w:t>
            </w:r>
            <w:r>
              <w:rPr>
                <w:spacing w:val="4"/>
              </w:rPr>
              <w:t xml:space="preserve"> </w:t>
            </w:r>
            <w:r>
              <w:rPr>
                <w:spacing w:val="-2"/>
              </w:rPr>
              <w:t>验检疫，动物诊疗以</w:t>
            </w:r>
            <w:r>
              <w:rPr>
                <w:spacing w:val="4"/>
              </w:rPr>
              <w:t xml:space="preserve"> </w:t>
            </w:r>
            <w:r>
              <w:rPr>
                <w:spacing w:val="20"/>
              </w:rPr>
              <w:t>及易感染动物的饲</w:t>
            </w:r>
            <w:r>
              <w:rPr>
                <w:spacing w:val="4"/>
              </w:rPr>
              <w:t xml:space="preserve"> </w:t>
            </w:r>
            <w:r>
              <w:rPr>
                <w:spacing w:val="-2"/>
              </w:rPr>
              <w:t>养、屠宰、经营、隔</w:t>
            </w:r>
            <w:r>
              <w:rPr>
                <w:spacing w:val="4"/>
              </w:rPr>
              <w:t xml:space="preserve"> </w:t>
            </w:r>
            <w:r>
              <w:rPr>
                <w:spacing w:val="-2"/>
              </w:rPr>
              <w:t>离、运输等活动的处</w:t>
            </w:r>
            <w:r>
              <w:rPr>
                <w:spacing w:val="4"/>
              </w:rPr>
              <w:t xml:space="preserve"> </w:t>
            </w:r>
            <w:r>
              <w:t>罚</w:t>
            </w:r>
          </w:p>
        </w:tc>
        <w:tc>
          <w:tcPr>
            <w:tcW w:w="2206" w:type="dxa"/>
            <w:gridSpan w:val="2"/>
            <w:tcBorders>
              <w:right w:val="single" w:color="000000" w:sz="10" w:space="0"/>
            </w:tcBorders>
            <w:vAlign w:val="top"/>
          </w:tcPr>
          <w:p>
            <w:pPr>
              <w:pStyle w:val="6"/>
              <w:spacing w:before="175" w:line="241"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8" w:hRule="atLeast"/>
        </w:trPr>
        <w:tc>
          <w:tcPr>
            <w:tcW w:w="525" w:type="dxa"/>
            <w:tcBorders>
              <w:left w:val="single" w:color="000000" w:sz="10" w:space="0"/>
            </w:tcBorders>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181" w:lineRule="auto"/>
              <w:ind w:left="126"/>
            </w:pPr>
            <w:r>
              <w:rPr>
                <w:spacing w:val="-6"/>
              </w:rPr>
              <w:t>157</w:t>
            </w:r>
          </w:p>
        </w:tc>
        <w:tc>
          <w:tcPr>
            <w:tcW w:w="1571" w:type="dxa"/>
            <w:vAlign w:val="top"/>
          </w:tcPr>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243" w:lineRule="auto"/>
              <w:ind w:left="101" w:right="79" w:firstLine="1"/>
              <w:jc w:val="both"/>
            </w:pPr>
            <w:r>
              <w:rPr>
                <w:spacing w:val="12"/>
              </w:rPr>
              <w:t>对动物饲养场和</w:t>
            </w:r>
            <w:r>
              <w:rPr>
                <w:spacing w:val="2"/>
              </w:rPr>
              <w:t xml:space="preserve"> </w:t>
            </w:r>
            <w:r>
              <w:rPr>
                <w:spacing w:val="-12"/>
              </w:rPr>
              <w:t>隔离场所、动物屠</w:t>
            </w:r>
            <w:r>
              <w:rPr>
                <w:spacing w:val="4"/>
              </w:rPr>
              <w:t xml:space="preserve"> </w:t>
            </w:r>
            <w:r>
              <w:rPr>
                <w:spacing w:val="12"/>
              </w:rPr>
              <w:t>宰加工场所以及</w:t>
            </w:r>
            <w:r>
              <w:rPr>
                <w:spacing w:val="4"/>
              </w:rPr>
              <w:t xml:space="preserve"> </w:t>
            </w:r>
            <w:r>
              <w:rPr>
                <w:spacing w:val="12"/>
              </w:rPr>
              <w:t>动物和动物产品</w:t>
            </w:r>
            <w:r>
              <w:rPr>
                <w:spacing w:val="4"/>
              </w:rPr>
              <w:t xml:space="preserve"> </w:t>
            </w:r>
            <w:r>
              <w:rPr>
                <w:spacing w:val="-7"/>
              </w:rPr>
              <w:t>无害化处理场所，</w:t>
            </w:r>
            <w:r>
              <w:t xml:space="preserve"> </w:t>
            </w:r>
            <w:r>
              <w:rPr>
                <w:spacing w:val="12"/>
              </w:rPr>
              <w:t>生产经营条件发</w:t>
            </w:r>
            <w:r>
              <w:rPr>
                <w:spacing w:val="4"/>
              </w:rPr>
              <w:t xml:space="preserve"> </w:t>
            </w:r>
            <w:r>
              <w:rPr>
                <w:spacing w:val="-12"/>
              </w:rPr>
              <w:t>生变化，不再符合</w:t>
            </w:r>
            <w:r>
              <w:rPr>
                <w:spacing w:val="4"/>
              </w:rPr>
              <w:t xml:space="preserve"> </w:t>
            </w:r>
            <w:r>
              <w:rPr>
                <w:spacing w:val="12"/>
              </w:rPr>
              <w:t>规定的动物防疫</w:t>
            </w:r>
            <w:r>
              <w:rPr>
                <w:spacing w:val="4"/>
              </w:rPr>
              <w:t xml:space="preserve"> </w:t>
            </w:r>
            <w:r>
              <w:rPr>
                <w:spacing w:val="12"/>
              </w:rPr>
              <w:t>条件继续从事相</w:t>
            </w:r>
            <w:r>
              <w:rPr>
                <w:spacing w:val="4"/>
              </w:rPr>
              <w:t xml:space="preserve"> </w:t>
            </w:r>
            <w:r>
              <w:rPr>
                <w:spacing w:val="-2"/>
              </w:rPr>
              <w:t>关活动的处罚</w:t>
            </w:r>
          </w:p>
        </w:tc>
        <w:tc>
          <w:tcPr>
            <w:tcW w:w="431" w:type="dxa"/>
            <w:vAlign w:val="top"/>
          </w:tcPr>
          <w:p>
            <w:pPr>
              <w:rPr>
                <w:rFonts w:ascii="Arial"/>
                <w:sz w:val="21"/>
              </w:rPr>
            </w:pPr>
          </w:p>
        </w:tc>
        <w:tc>
          <w:tcPr>
            <w:tcW w:w="633"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268" w:line="216" w:lineRule="auto"/>
              <w:ind w:left="462"/>
            </w:pPr>
            <w:r>
              <w:rPr>
                <w:spacing w:val="-2"/>
              </w:rPr>
              <w:t>【法律】《中华人民共和国动物防疫法》</w:t>
            </w:r>
            <w:r>
              <w:rPr>
                <w:spacing w:val="-45"/>
              </w:rPr>
              <w:t xml:space="preserve"> </w:t>
            </w:r>
            <w:r>
              <w:rPr>
                <w:spacing w:val="-2"/>
              </w:rPr>
              <w:t>(2</w:t>
            </w:r>
            <w:r>
              <w:rPr>
                <w:spacing w:val="-3"/>
              </w:rPr>
              <w:t>021</w:t>
            </w:r>
            <w:r>
              <w:rPr>
                <w:spacing w:val="-34"/>
              </w:rPr>
              <w:t xml:space="preserve"> </w:t>
            </w:r>
            <w:r>
              <w:rPr>
                <w:spacing w:val="-3"/>
              </w:rPr>
              <w:t>年修订)</w:t>
            </w:r>
          </w:p>
          <w:p>
            <w:pPr>
              <w:pStyle w:val="6"/>
              <w:spacing w:before="22" w:line="237" w:lineRule="auto"/>
              <w:ind w:left="103" w:right="62" w:firstLine="369"/>
            </w:pPr>
            <w:r>
              <w:rPr>
                <w:spacing w:val="-2"/>
              </w:rPr>
              <w:t>第九十九条 动物饲养场和隔离场所、动物屠宰加工场所以及动物和动物产品无害化</w:t>
            </w:r>
            <w:r>
              <w:rPr>
                <w:spacing w:val="2"/>
              </w:rPr>
              <w:t xml:space="preserve"> </w:t>
            </w:r>
            <w:r>
              <w:rPr>
                <w:spacing w:val="1"/>
              </w:rPr>
              <w:t>处理场所，生产经营条件发生变化，不再符合本法第二十四条规</w:t>
            </w:r>
            <w:r>
              <w:t xml:space="preserve">定的动物防疫条件继续 </w:t>
            </w:r>
            <w:r>
              <w:rPr>
                <w:spacing w:val="-3"/>
              </w:rPr>
              <w:t>从事相关活动的，由县级以上地方人民政府农业农村主管部门给予警告，责令限期改正；</w:t>
            </w:r>
            <w:r>
              <w:rPr>
                <w:spacing w:val="4"/>
              </w:rPr>
              <w:t xml:space="preserve"> </w:t>
            </w:r>
            <w:r>
              <w:t>逾期仍达不到规定条件的，</w:t>
            </w:r>
            <w:r>
              <w:rPr>
                <w:spacing w:val="-52"/>
              </w:rPr>
              <w:t xml:space="preserve"> </w:t>
            </w:r>
            <w:r>
              <w:t>吊销动物防疫条件合格证，并通报市</w:t>
            </w:r>
            <w:r>
              <w:rPr>
                <w:spacing w:val="-1"/>
              </w:rPr>
              <w:t>场监督管理部门依法处</w:t>
            </w:r>
            <w:r>
              <w:t xml:space="preserve"> </w:t>
            </w:r>
            <w:r>
              <w:rPr>
                <w:spacing w:val="-4"/>
              </w:rPr>
              <w:t>理。</w:t>
            </w:r>
          </w:p>
          <w:p>
            <w:pPr>
              <w:pStyle w:val="6"/>
              <w:spacing w:before="13" w:line="227" w:lineRule="auto"/>
              <w:ind w:left="110" w:right="101" w:firstLine="362"/>
            </w:pPr>
            <w:r>
              <w:t>第二十四条  动物饲养场和隔离场所、动物屠宰加工场所以及动物和动物产品无害</w:t>
            </w:r>
            <w:r>
              <w:rPr>
                <w:spacing w:val="18"/>
              </w:rPr>
              <w:t xml:space="preserve"> </w:t>
            </w:r>
            <w:r>
              <w:rPr>
                <w:spacing w:val="-1"/>
              </w:rPr>
              <w:t>化处理场所，应当符合下列动物防疫条件：</w:t>
            </w:r>
          </w:p>
          <w:p>
            <w:pPr>
              <w:pStyle w:val="6"/>
              <w:spacing w:before="23" w:line="227" w:lineRule="auto"/>
              <w:ind w:left="114" w:right="101" w:firstLine="348"/>
            </w:pPr>
            <w:r>
              <w:t>（</w:t>
            </w:r>
            <w:r>
              <w:rPr>
                <w:spacing w:val="-48"/>
              </w:rPr>
              <w:t xml:space="preserve"> </w:t>
            </w:r>
            <w:r>
              <w:t>一）场所的位置与居民生活区、生活饮用水水源地</w:t>
            </w:r>
            <w:r>
              <w:rPr>
                <w:spacing w:val="-1"/>
              </w:rPr>
              <w:t>、学校、医院等公共场所的距</w:t>
            </w:r>
            <w:r>
              <w:t xml:space="preserve"> </w:t>
            </w:r>
            <w:r>
              <w:rPr>
                <w:spacing w:val="-1"/>
              </w:rPr>
              <w:t>离符合国务院农业农村主管部门的规定；</w:t>
            </w:r>
          </w:p>
          <w:p>
            <w:pPr>
              <w:pStyle w:val="6"/>
              <w:spacing w:before="22" w:line="216" w:lineRule="auto"/>
              <w:ind w:left="462"/>
            </w:pPr>
            <w:r>
              <w:rPr>
                <w:spacing w:val="-2"/>
              </w:rPr>
              <w:t>（</w:t>
            </w:r>
            <w:r>
              <w:rPr>
                <w:spacing w:val="-32"/>
              </w:rPr>
              <w:t xml:space="preserve"> </w:t>
            </w:r>
            <w:r>
              <w:rPr>
                <w:spacing w:val="-2"/>
              </w:rPr>
              <w:t>二）生产经营区域封闭隔离，工程设计和有关流程符合动物防疫要求；</w:t>
            </w:r>
          </w:p>
          <w:p>
            <w:pPr>
              <w:pStyle w:val="6"/>
              <w:spacing w:before="24" w:line="228" w:lineRule="auto"/>
              <w:ind w:left="111" w:right="101" w:firstLine="350"/>
            </w:pPr>
            <w:r>
              <w:rPr>
                <w:spacing w:val="1"/>
              </w:rPr>
              <w:t>（三）有与其规模相适应的污水、污物处理设施，病死动物、病害</w:t>
            </w:r>
            <w:r>
              <w:t xml:space="preserve">动物产品无害化 </w:t>
            </w:r>
            <w:r>
              <w:rPr>
                <w:spacing w:val="-1"/>
              </w:rPr>
              <w:t>处理设施设备或者冷藏冷冻设施设备，以及清洗消毒设施设备；</w:t>
            </w:r>
          </w:p>
          <w:p>
            <w:pPr>
              <w:pStyle w:val="6"/>
              <w:spacing w:before="22" w:line="216" w:lineRule="auto"/>
              <w:ind w:left="462"/>
            </w:pPr>
            <w:r>
              <w:t>（四）有与其规模相适应的执业兽医或者动物</w:t>
            </w:r>
            <w:r>
              <w:rPr>
                <w:spacing w:val="-1"/>
              </w:rPr>
              <w:t>防疫技术人员；</w:t>
            </w:r>
          </w:p>
          <w:p>
            <w:pPr>
              <w:pStyle w:val="6"/>
              <w:spacing w:before="24" w:line="216" w:lineRule="auto"/>
              <w:ind w:left="462"/>
            </w:pPr>
            <w:r>
              <w:rPr>
                <w:spacing w:val="-2"/>
              </w:rPr>
              <w:t>（五）有完善的隔离消毒、购销台账、</w:t>
            </w:r>
            <w:r>
              <w:rPr>
                <w:spacing w:val="-39"/>
              </w:rPr>
              <w:t xml:space="preserve"> </w:t>
            </w:r>
            <w:r>
              <w:rPr>
                <w:spacing w:val="-2"/>
              </w:rPr>
              <w:t>日常巡查等动物防疫制度；</w:t>
            </w:r>
          </w:p>
          <w:p>
            <w:pPr>
              <w:pStyle w:val="6"/>
              <w:spacing w:before="22" w:line="216" w:lineRule="auto"/>
              <w:ind w:left="462"/>
            </w:pPr>
            <w:r>
              <w:t>（六）具备国务院农业农村主管部门规定的其他</w:t>
            </w:r>
            <w:r>
              <w:rPr>
                <w:spacing w:val="-1"/>
              </w:rPr>
              <w:t>动物防疫条件。</w:t>
            </w:r>
          </w:p>
          <w:p>
            <w:pPr>
              <w:pStyle w:val="6"/>
              <w:spacing w:before="24" w:line="212" w:lineRule="auto"/>
              <w:ind w:left="110" w:right="101" w:firstLine="364"/>
            </w:pPr>
            <w:r>
              <w:t>动物和动物产品无害化处理场所除应当符合前款规定的条件外，还应当具有病原检</w:t>
            </w:r>
            <w:r>
              <w:rPr>
                <w:spacing w:val="17"/>
              </w:rPr>
              <w:t xml:space="preserve"> </w:t>
            </w:r>
            <w:r>
              <w:rPr>
                <w:spacing w:val="-1"/>
              </w:rPr>
              <w:t>测设备、检测能力和符合动物防疫要求的专用运输车辆。</w:t>
            </w:r>
          </w:p>
        </w:tc>
        <w:tc>
          <w:tcPr>
            <w:tcW w:w="491" w:type="dxa"/>
            <w:textDirection w:val="tbRlV"/>
            <w:vAlign w:val="top"/>
          </w:tcPr>
          <w:p>
            <w:pPr>
              <w:pStyle w:val="6"/>
              <w:spacing w:before="196" w:line="205" w:lineRule="auto"/>
              <w:ind w:left="2018"/>
            </w:pPr>
            <w:r>
              <w:rPr>
                <w:spacing w:val="-1"/>
              </w:rPr>
              <w:t>县</w:t>
            </w:r>
            <w:r>
              <w:rPr>
                <w:spacing w:val="-34"/>
              </w:rPr>
              <w:t xml:space="preserve"> </w:t>
            </w:r>
            <w:r>
              <w:rPr>
                <w:spacing w:val="-1"/>
              </w:rPr>
              <w:t>级</w:t>
            </w:r>
          </w:p>
        </w:tc>
        <w:tc>
          <w:tcPr>
            <w:tcW w:w="1824" w:type="dxa"/>
            <w:vAlign w:val="top"/>
          </w:tcPr>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237" w:lineRule="auto"/>
              <w:ind w:left="118" w:right="95" w:firstLine="2"/>
            </w:pPr>
            <w:r>
              <w:rPr>
                <w:spacing w:val="19"/>
              </w:rPr>
              <w:t>对属地范围内动物</w:t>
            </w:r>
            <w:r>
              <w:rPr>
                <w:spacing w:val="6"/>
              </w:rPr>
              <w:t xml:space="preserve"> </w:t>
            </w:r>
            <w:r>
              <w:rPr>
                <w:spacing w:val="-2"/>
              </w:rPr>
              <w:t>饲养场和隔离场所、</w:t>
            </w:r>
            <w:r>
              <w:rPr>
                <w:spacing w:val="2"/>
              </w:rPr>
              <w:t xml:space="preserve"> </w:t>
            </w:r>
            <w:r>
              <w:rPr>
                <w:spacing w:val="20"/>
              </w:rPr>
              <w:t>动物屠宰加工场所</w:t>
            </w:r>
            <w:r>
              <w:rPr>
                <w:spacing w:val="1"/>
              </w:rPr>
              <w:t xml:space="preserve"> </w:t>
            </w:r>
            <w:r>
              <w:rPr>
                <w:spacing w:val="20"/>
              </w:rPr>
              <w:t>以及动物和动物产</w:t>
            </w:r>
            <w:r>
              <w:rPr>
                <w:spacing w:val="1"/>
              </w:rPr>
              <w:t xml:space="preserve"> </w:t>
            </w:r>
            <w:r>
              <w:rPr>
                <w:spacing w:val="-2"/>
              </w:rPr>
              <w:t>品无害化处理场所，</w:t>
            </w:r>
            <w:r>
              <w:rPr>
                <w:spacing w:val="2"/>
              </w:rPr>
              <w:t xml:space="preserve"> </w:t>
            </w:r>
            <w:r>
              <w:rPr>
                <w:spacing w:val="20"/>
              </w:rPr>
              <w:t>生产经营条件发生</w:t>
            </w:r>
            <w:r>
              <w:rPr>
                <w:spacing w:val="1"/>
              </w:rPr>
              <w:t xml:space="preserve"> </w:t>
            </w:r>
            <w:r>
              <w:rPr>
                <w:spacing w:val="-2"/>
              </w:rPr>
              <w:t>变化，不再符合规定</w:t>
            </w:r>
            <w:r>
              <w:rPr>
                <w:spacing w:val="2"/>
              </w:rPr>
              <w:t xml:space="preserve"> </w:t>
            </w:r>
            <w:r>
              <w:rPr>
                <w:spacing w:val="20"/>
              </w:rPr>
              <w:t>的动物防疫条件继</w:t>
            </w:r>
            <w:r>
              <w:rPr>
                <w:spacing w:val="1"/>
              </w:rPr>
              <w:t xml:space="preserve"> </w:t>
            </w:r>
            <w:r>
              <w:rPr>
                <w:spacing w:val="20"/>
              </w:rPr>
              <w:t>续从事相关活动的</w:t>
            </w:r>
            <w:r>
              <w:rPr>
                <w:spacing w:val="1"/>
              </w:rPr>
              <w:t xml:space="preserve"> </w:t>
            </w:r>
            <w:r>
              <w:rPr>
                <w:spacing w:val="-4"/>
              </w:rPr>
              <w:t>处罚</w:t>
            </w:r>
          </w:p>
        </w:tc>
        <w:tc>
          <w:tcPr>
            <w:tcW w:w="2206" w:type="dxa"/>
            <w:gridSpan w:val="2"/>
            <w:tcBorders>
              <w:right w:val="single" w:color="000000" w:sz="10" w:space="0"/>
            </w:tcBorders>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pStyle w:val="6"/>
              <w:spacing w:before="59" w:line="239" w:lineRule="auto"/>
              <w:ind w:left="120"/>
            </w:pPr>
            <w:r>
              <w:rPr>
                <w:spacing w:val="-1"/>
              </w:rPr>
              <w:t>【调整意见】</w:t>
            </w:r>
          </w:p>
          <w:p>
            <w:pPr>
              <w:pStyle w:val="6"/>
              <w:spacing w:line="214" w:lineRule="auto"/>
              <w:ind w:left="149"/>
            </w:pPr>
            <w:r>
              <w:rPr>
                <w:spacing w:val="-7"/>
              </w:rPr>
              <w:t>申请增加。</w:t>
            </w:r>
          </w:p>
          <w:p>
            <w:pPr>
              <w:pStyle w:val="6"/>
              <w:spacing w:before="25" w:line="218" w:lineRule="auto"/>
              <w:ind w:left="120"/>
            </w:pPr>
            <w:r>
              <w:rPr>
                <w:spacing w:val="-1"/>
              </w:rPr>
              <w:t>【调整依据】</w:t>
            </w:r>
          </w:p>
          <w:p>
            <w:pPr>
              <w:pStyle w:val="6"/>
              <w:spacing w:before="20"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0" w:hRule="atLeast"/>
        </w:trPr>
        <w:tc>
          <w:tcPr>
            <w:tcW w:w="525" w:type="dxa"/>
            <w:tcBorders>
              <w:left w:val="single" w:color="000000" w:sz="10" w:space="0"/>
              <w:bottom w:val="single" w:color="000000" w:sz="10" w:space="0"/>
            </w:tcBorders>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8" w:line="181" w:lineRule="auto"/>
              <w:ind w:left="126"/>
            </w:pPr>
            <w:r>
              <w:rPr>
                <w:spacing w:val="-6"/>
              </w:rPr>
              <w:t>158</w:t>
            </w:r>
          </w:p>
        </w:tc>
        <w:tc>
          <w:tcPr>
            <w:tcW w:w="1571" w:type="dxa"/>
            <w:tcBorders>
              <w:bottom w:val="single" w:color="000000" w:sz="10" w:space="0"/>
            </w:tcBorders>
            <w:vAlign w:val="top"/>
          </w:tcPr>
          <w:p>
            <w:pPr>
              <w:pStyle w:val="6"/>
              <w:spacing w:before="276" w:line="241" w:lineRule="auto"/>
              <w:ind w:left="99" w:right="115" w:firstLine="3"/>
              <w:jc w:val="both"/>
            </w:pPr>
            <w:r>
              <w:rPr>
                <w:spacing w:val="12"/>
              </w:rPr>
              <w:t>对将禁止或者限</w:t>
            </w:r>
            <w:r>
              <w:rPr>
                <w:spacing w:val="2"/>
              </w:rPr>
              <w:t xml:space="preserve"> </w:t>
            </w:r>
            <w:r>
              <w:rPr>
                <w:spacing w:val="13"/>
              </w:rPr>
              <w:t>制调运的特定动</w:t>
            </w:r>
            <w:r>
              <w:t xml:space="preserve"> </w:t>
            </w:r>
            <w:r>
              <w:rPr>
                <w:spacing w:val="-12"/>
              </w:rPr>
              <w:t>物、动物产品由动</w:t>
            </w:r>
            <w:r>
              <w:rPr>
                <w:spacing w:val="6"/>
              </w:rPr>
              <w:t xml:space="preserve"> </w:t>
            </w:r>
            <w:r>
              <w:rPr>
                <w:spacing w:val="13"/>
              </w:rPr>
              <w:t>物疫病高风险区</w:t>
            </w:r>
            <w:r>
              <w:t xml:space="preserve"> </w:t>
            </w:r>
            <w:r>
              <w:rPr>
                <w:spacing w:val="13"/>
              </w:rPr>
              <w:t>调入低风险区的</w:t>
            </w:r>
            <w:r>
              <w:t xml:space="preserve"> </w:t>
            </w:r>
            <w:r>
              <w:rPr>
                <w:spacing w:val="-4"/>
              </w:rPr>
              <w:t>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452" w:lineRule="auto"/>
              <w:rPr>
                <w:rFonts w:ascii="Arial"/>
                <w:sz w:val="21"/>
              </w:rPr>
            </w:pPr>
          </w:p>
          <w:p>
            <w:pPr>
              <w:pStyle w:val="6"/>
              <w:spacing w:before="59" w:line="241"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spacing w:line="452" w:lineRule="auto"/>
              <w:rPr>
                <w:rFonts w:ascii="Arial"/>
                <w:sz w:val="21"/>
              </w:rPr>
            </w:pPr>
          </w:p>
          <w:p>
            <w:pPr>
              <w:pStyle w:val="6"/>
              <w:spacing w:before="58"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4" w:line="231" w:lineRule="auto"/>
              <w:ind w:left="105" w:right="48" w:firstLine="367"/>
            </w:pPr>
            <w:r>
              <w:rPr>
                <w:spacing w:val="-2"/>
              </w:rPr>
              <w:t>第一百零一条 违反本法规定，将禁止或者限制调运的特定动物、动物产品由动物疫</w:t>
            </w:r>
            <w:r>
              <w:rPr>
                <w:spacing w:val="2"/>
              </w:rPr>
              <w:t xml:space="preserve"> </w:t>
            </w:r>
            <w:r>
              <w:rPr>
                <w:spacing w:val="-3"/>
              </w:rPr>
              <w:t>病高风险区调入低风险区的，由县级以上地方人民政府农业农村主管部门没收运输费用、</w:t>
            </w:r>
            <w:r>
              <w:rPr>
                <w:spacing w:val="16"/>
              </w:rPr>
              <w:t xml:space="preserve"> </w:t>
            </w:r>
            <w:r>
              <w:t>违法运输的动物和动物产品，并处运输费用一</w:t>
            </w:r>
            <w:r>
              <w:rPr>
                <w:spacing w:val="-1"/>
              </w:rPr>
              <w:t>倍以上五倍以下罚款。</w:t>
            </w:r>
          </w:p>
        </w:tc>
        <w:tc>
          <w:tcPr>
            <w:tcW w:w="491" w:type="dxa"/>
            <w:tcBorders>
              <w:bottom w:val="single" w:color="000000" w:sz="10" w:space="0"/>
            </w:tcBorders>
            <w:textDirection w:val="tbRlV"/>
            <w:vAlign w:val="top"/>
          </w:tcPr>
          <w:p>
            <w:pPr>
              <w:pStyle w:val="6"/>
              <w:spacing w:before="196" w:line="205" w:lineRule="auto"/>
              <w:ind w:left="749"/>
            </w:pPr>
            <w:r>
              <w:rPr>
                <w:spacing w:val="26"/>
              </w:rPr>
              <w:t>县级</w:t>
            </w:r>
          </w:p>
        </w:tc>
        <w:tc>
          <w:tcPr>
            <w:tcW w:w="1824" w:type="dxa"/>
            <w:tcBorders>
              <w:bottom w:val="single" w:color="000000" w:sz="10" w:space="0"/>
            </w:tcBorders>
            <w:vAlign w:val="top"/>
          </w:tcPr>
          <w:p>
            <w:pPr>
              <w:pStyle w:val="6"/>
              <w:spacing w:before="281" w:line="236" w:lineRule="auto"/>
              <w:ind w:left="119" w:right="95" w:firstLine="1"/>
              <w:jc w:val="both"/>
            </w:pPr>
            <w:r>
              <w:rPr>
                <w:spacing w:val="19"/>
              </w:rPr>
              <w:t>对属地范围内将禁</w:t>
            </w:r>
            <w:r>
              <w:rPr>
                <w:spacing w:val="6"/>
              </w:rPr>
              <w:t xml:space="preserve"> </w:t>
            </w:r>
            <w:r>
              <w:rPr>
                <w:spacing w:val="20"/>
              </w:rPr>
              <w:t>止或者限制调运的</w:t>
            </w:r>
            <w:r>
              <w:t xml:space="preserve"> </w:t>
            </w:r>
            <w:r>
              <w:rPr>
                <w:spacing w:val="-2"/>
              </w:rPr>
              <w:t>特定动物、动物产品</w:t>
            </w:r>
            <w:r>
              <w:t xml:space="preserve"> </w:t>
            </w:r>
            <w:r>
              <w:rPr>
                <w:spacing w:val="20"/>
              </w:rPr>
              <w:t>由动物疫病高风险</w:t>
            </w:r>
            <w:r>
              <w:t xml:space="preserve"> </w:t>
            </w:r>
            <w:r>
              <w:rPr>
                <w:spacing w:val="20"/>
              </w:rPr>
              <w:t>区调入低风险区的</w:t>
            </w:r>
            <w:r>
              <w:t xml:space="preserve"> </w:t>
            </w:r>
            <w:r>
              <w:rPr>
                <w:spacing w:val="-5"/>
              </w:rPr>
              <w:t>处罚</w:t>
            </w:r>
          </w:p>
        </w:tc>
        <w:tc>
          <w:tcPr>
            <w:tcW w:w="2206" w:type="dxa"/>
            <w:gridSpan w:val="2"/>
            <w:tcBorders>
              <w:bottom w:val="single" w:color="000000" w:sz="10" w:space="0"/>
              <w:right w:val="single" w:color="000000" w:sz="10" w:space="0"/>
            </w:tcBorders>
            <w:vAlign w:val="top"/>
          </w:tcPr>
          <w:p>
            <w:pPr>
              <w:pStyle w:val="6"/>
              <w:spacing w:before="48"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3"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bl>
    <w:p>
      <w:pPr>
        <w:pStyle w:val="2"/>
        <w:spacing w:line="178" w:lineRule="exact"/>
        <w:rPr>
          <w:sz w:val="15"/>
        </w:rPr>
      </w:pPr>
    </w:p>
    <w:p>
      <w:pPr>
        <w:spacing w:line="178" w:lineRule="exact"/>
        <w:rPr>
          <w:sz w:val="15"/>
          <w:szCs w:val="15"/>
        </w:rPr>
        <w:sectPr>
          <w:footerReference r:id="rId76"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9" w:line="181" w:lineRule="auto"/>
              <w:ind w:left="126"/>
            </w:pPr>
            <w:r>
              <w:rPr>
                <w:spacing w:val="-6"/>
              </w:rPr>
              <w:t>159</w:t>
            </w:r>
          </w:p>
        </w:tc>
        <w:tc>
          <w:tcPr>
            <w:tcW w:w="1571" w:type="dxa"/>
            <w:vAlign w:val="top"/>
          </w:tcPr>
          <w:p>
            <w:pPr>
              <w:pStyle w:val="6"/>
              <w:spacing w:before="135" w:line="242" w:lineRule="auto"/>
              <w:ind w:left="100" w:right="71" w:firstLine="2"/>
              <w:jc w:val="both"/>
            </w:pPr>
            <w:r>
              <w:rPr>
                <w:spacing w:val="-7"/>
              </w:rPr>
              <w:t>对通过道路跨省、</w:t>
            </w:r>
            <w:r>
              <w:rPr>
                <w:spacing w:val="6"/>
              </w:rPr>
              <w:t xml:space="preserve"> </w:t>
            </w:r>
            <w:r>
              <w:rPr>
                <w:spacing w:val="-12"/>
              </w:rPr>
              <w:t>自治区、直辖市运</w:t>
            </w:r>
            <w:r>
              <w:rPr>
                <w:spacing w:val="4"/>
              </w:rPr>
              <w:t xml:space="preserve"> </w:t>
            </w:r>
            <w:r>
              <w:rPr>
                <w:spacing w:val="-6"/>
              </w:rPr>
              <w:t>输动物，未经省、</w:t>
            </w:r>
            <w:r>
              <w:t xml:space="preserve"> </w:t>
            </w:r>
            <w:r>
              <w:rPr>
                <w:spacing w:val="-12"/>
              </w:rPr>
              <w:t>自治区、直辖市</w:t>
            </w:r>
            <w:r>
              <w:rPr>
                <w:spacing w:val="-12"/>
                <w:lang w:val="en-US"/>
              </w:rPr>
              <w:t>人民政府</w:t>
            </w:r>
            <w:r>
              <w:rPr>
                <w:spacing w:val="12"/>
              </w:rPr>
              <w:t>设立的指</w:t>
            </w:r>
            <w:r>
              <w:rPr>
                <w:spacing w:val="4"/>
              </w:rPr>
              <w:t xml:space="preserve"> </w:t>
            </w:r>
            <w:r>
              <w:rPr>
                <w:spacing w:val="12"/>
              </w:rPr>
              <w:t>定通道入省境或</w:t>
            </w:r>
            <w:r>
              <w:rPr>
                <w:spacing w:val="4"/>
              </w:rPr>
              <w:t xml:space="preserve"> </w:t>
            </w:r>
            <w:r>
              <w:rPr>
                <w:spacing w:val="-2"/>
              </w:rPr>
              <w:t>者过省境的处罚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spacing w:line="319" w:lineRule="auto"/>
              <w:rPr>
                <w:rFonts w:ascii="Arial"/>
                <w:sz w:val="21"/>
              </w:rPr>
            </w:pPr>
          </w:p>
          <w:p>
            <w:pPr>
              <w:pStyle w:val="6"/>
              <w:spacing w:before="58"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2" w:line="234" w:lineRule="auto"/>
              <w:ind w:left="105" w:right="84" w:firstLine="367"/>
            </w:pPr>
            <w:r>
              <w:rPr>
                <w:spacing w:val="-3"/>
              </w:rPr>
              <w:t>第一百零二条 违反本法规定，通过道路跨省、</w:t>
            </w:r>
            <w:r>
              <w:rPr>
                <w:spacing w:val="-34"/>
              </w:rPr>
              <w:t xml:space="preserve"> </w:t>
            </w:r>
            <w:r>
              <w:rPr>
                <w:spacing w:val="-3"/>
              </w:rPr>
              <w:t>自治区、直辖市运输动物，未经省、</w:t>
            </w:r>
            <w:r>
              <w:t xml:space="preserve"> </w:t>
            </w:r>
            <w:r>
              <w:rPr>
                <w:spacing w:val="1"/>
              </w:rPr>
              <w:t>自治区、直辖市人民政府设立的指定通道入省境或者过省境</w:t>
            </w:r>
            <w:r>
              <w:t>的，由县级以上地方</w:t>
            </w:r>
            <w:r>
              <w:rPr>
                <w:lang w:val="en-US"/>
              </w:rPr>
              <w:t>人民政府</w:t>
            </w:r>
            <w:r>
              <w:rPr>
                <w:spacing w:val="1"/>
              </w:rPr>
              <w:t>农业农村主管部门对运输人处五千元以上一万元以下罚款</w:t>
            </w:r>
            <w:r>
              <w:t xml:space="preserve">；情节严重的，处一万元以 </w:t>
            </w:r>
            <w:r>
              <w:rPr>
                <w:spacing w:val="-1"/>
              </w:rPr>
              <w:t>上五万元以下罚款。</w:t>
            </w:r>
          </w:p>
        </w:tc>
        <w:tc>
          <w:tcPr>
            <w:tcW w:w="491" w:type="dxa"/>
            <w:textDirection w:val="tbRlV"/>
            <w:vAlign w:val="top"/>
          </w:tcPr>
          <w:p>
            <w:pPr>
              <w:pStyle w:val="6"/>
              <w:spacing w:before="196" w:line="205" w:lineRule="auto"/>
              <w:ind w:left="847"/>
            </w:pPr>
            <w:r>
              <w:rPr>
                <w:spacing w:val="26"/>
              </w:rPr>
              <w:t>县级</w:t>
            </w:r>
          </w:p>
        </w:tc>
        <w:tc>
          <w:tcPr>
            <w:tcW w:w="1824" w:type="dxa"/>
            <w:vAlign w:val="top"/>
          </w:tcPr>
          <w:p>
            <w:pPr>
              <w:pStyle w:val="6"/>
              <w:spacing w:before="148" w:line="236" w:lineRule="auto"/>
              <w:ind w:left="118" w:right="95" w:firstLine="2"/>
            </w:pPr>
            <w:r>
              <w:rPr>
                <w:spacing w:val="19"/>
              </w:rPr>
              <w:t>对属地范围内通过</w:t>
            </w:r>
            <w:r>
              <w:rPr>
                <w:spacing w:val="6"/>
              </w:rPr>
              <w:t xml:space="preserve"> </w:t>
            </w:r>
            <w:r>
              <w:rPr>
                <w:spacing w:val="-7"/>
              </w:rPr>
              <w:t>道路跨省、</w:t>
            </w:r>
            <w:r>
              <w:rPr>
                <w:spacing w:val="-44"/>
              </w:rPr>
              <w:t xml:space="preserve"> </w:t>
            </w:r>
            <w:r>
              <w:rPr>
                <w:spacing w:val="-7"/>
              </w:rPr>
              <w:t>自治区、</w:t>
            </w:r>
            <w:r>
              <w:t xml:space="preserve"> </w:t>
            </w:r>
            <w:r>
              <w:rPr>
                <w:spacing w:val="-2"/>
              </w:rPr>
              <w:t>直辖市运输动物，未</w:t>
            </w:r>
            <w:r>
              <w:rPr>
                <w:spacing w:val="1"/>
              </w:rPr>
              <w:t xml:space="preserve"> </w:t>
            </w:r>
            <w:r>
              <w:rPr>
                <w:spacing w:val="-7"/>
              </w:rPr>
              <w:t>经省、</w:t>
            </w:r>
            <w:r>
              <w:rPr>
                <w:spacing w:val="-44"/>
              </w:rPr>
              <w:t xml:space="preserve"> </w:t>
            </w:r>
            <w:r>
              <w:rPr>
                <w:spacing w:val="-7"/>
              </w:rPr>
              <w:t>自治区、直辖</w:t>
            </w:r>
            <w:r>
              <w:t xml:space="preserve"> </w:t>
            </w:r>
            <w:r>
              <w:rPr>
                <w:spacing w:val="20"/>
              </w:rPr>
              <w:t>市人民政府设立的</w:t>
            </w:r>
            <w:r>
              <w:t xml:space="preserve"> </w:t>
            </w:r>
            <w:r>
              <w:rPr>
                <w:spacing w:val="20"/>
              </w:rPr>
              <w:t>指定通道入省境或</w:t>
            </w:r>
            <w:r>
              <w:t xml:space="preserve"> </w:t>
            </w:r>
            <w:r>
              <w:rPr>
                <w:spacing w:val="-2"/>
              </w:rPr>
              <w:t>者过省境的处罚</w:t>
            </w:r>
          </w:p>
        </w:tc>
        <w:tc>
          <w:tcPr>
            <w:tcW w:w="2206" w:type="dxa"/>
            <w:gridSpan w:val="2"/>
            <w:tcBorders>
              <w:right w:val="single" w:color="000000" w:sz="10" w:space="0"/>
            </w:tcBorders>
            <w:vAlign w:val="top"/>
          </w:tcPr>
          <w:p>
            <w:pPr>
              <w:pStyle w:val="6"/>
              <w:spacing w:before="31"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8" w:hRule="atLeast"/>
        </w:trPr>
        <w:tc>
          <w:tcPr>
            <w:tcW w:w="525" w:type="dxa"/>
            <w:tcBorders>
              <w:left w:val="single" w:color="000000" w:sz="10" w:space="0"/>
            </w:tcBorders>
            <w:vAlign w:val="top"/>
          </w:tcPr>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9" w:line="181" w:lineRule="auto"/>
              <w:ind w:left="126"/>
            </w:pPr>
            <w:r>
              <w:rPr>
                <w:spacing w:val="-6"/>
              </w:rPr>
              <w:t>160</w:t>
            </w:r>
          </w:p>
        </w:tc>
        <w:tc>
          <w:tcPr>
            <w:tcW w:w="1571" w:type="dxa"/>
            <w:vAlign w:val="top"/>
          </w:tcPr>
          <w:p>
            <w:pPr>
              <w:spacing w:line="321" w:lineRule="auto"/>
              <w:rPr>
                <w:rFonts w:ascii="Arial"/>
                <w:sz w:val="21"/>
              </w:rPr>
            </w:pPr>
          </w:p>
          <w:p>
            <w:pPr>
              <w:pStyle w:val="6"/>
              <w:spacing w:before="59"/>
              <w:ind w:left="99" w:right="71" w:firstLine="3"/>
              <w:jc w:val="both"/>
            </w:pPr>
            <w:r>
              <w:rPr>
                <w:spacing w:val="12"/>
              </w:rPr>
              <w:t>对未按照规定实</w:t>
            </w:r>
            <w:r>
              <w:rPr>
                <w:spacing w:val="2"/>
              </w:rPr>
              <w:t xml:space="preserve"> </w:t>
            </w:r>
            <w:r>
              <w:rPr>
                <w:spacing w:val="-6"/>
              </w:rPr>
              <w:t>施卫生安全防护、</w:t>
            </w:r>
            <w:r>
              <w:rPr>
                <w:spacing w:val="1"/>
              </w:rPr>
              <w:t xml:space="preserve"> </w:t>
            </w:r>
            <w:r>
              <w:rPr>
                <w:spacing w:val="-12"/>
              </w:rPr>
              <w:t>消毒、隔离和处置</w:t>
            </w:r>
            <w:r>
              <w:rPr>
                <w:spacing w:val="6"/>
              </w:rPr>
              <w:t xml:space="preserve"> </w:t>
            </w:r>
            <w:r>
              <w:rPr>
                <w:spacing w:val="13"/>
              </w:rPr>
              <w:t>诊疗废弃物的处</w:t>
            </w:r>
            <w:r>
              <w:t xml:space="preserve"> 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spacing w:line="326" w:lineRule="auto"/>
              <w:rPr>
                <w:rFonts w:ascii="Arial"/>
                <w:sz w:val="21"/>
              </w:rPr>
            </w:pPr>
          </w:p>
          <w:p>
            <w:pPr>
              <w:pStyle w:val="6"/>
              <w:spacing w:before="58"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2" w:line="233" w:lineRule="auto"/>
              <w:ind w:left="110" w:right="56" w:firstLine="363"/>
            </w:pPr>
            <w:r>
              <w:rPr>
                <w:spacing w:val="-1"/>
              </w:rPr>
              <w:t>第一百零五条 第二款动物诊疗机构违反本法规定，未按照规定实施卫生安全防护、</w:t>
            </w:r>
            <w:r>
              <w:rPr>
                <w:spacing w:val="11"/>
              </w:rPr>
              <w:t xml:space="preserve"> </w:t>
            </w:r>
            <w:r>
              <w:rPr>
                <w:spacing w:val="-3"/>
              </w:rPr>
              <w:t>消毒、隔离和处置诊疗废弃物的，由县级以上地方人民政府农业农村主管部门责令改正，</w:t>
            </w:r>
            <w:r>
              <w:rPr>
                <w:spacing w:val="4"/>
              </w:rPr>
              <w:t xml:space="preserve"> </w:t>
            </w:r>
            <w:r>
              <w:rPr>
                <w:spacing w:val="1"/>
              </w:rPr>
              <w:t>处一千元以上一万元以下罚款；造成动物疫病扩散</w:t>
            </w:r>
            <w:r>
              <w:t xml:space="preserve">的，处一万元以上五万元以下罚款； </w:t>
            </w:r>
            <w:r>
              <w:rPr>
                <w:spacing w:val="-1"/>
              </w:rPr>
              <w:t>情节严重的，吊销动物诊疗许可证。</w:t>
            </w:r>
          </w:p>
        </w:tc>
        <w:tc>
          <w:tcPr>
            <w:tcW w:w="491" w:type="dxa"/>
            <w:textDirection w:val="tbRlV"/>
            <w:vAlign w:val="top"/>
          </w:tcPr>
          <w:p>
            <w:pPr>
              <w:pStyle w:val="6"/>
              <w:spacing w:before="196" w:line="205" w:lineRule="auto"/>
              <w:ind w:left="737"/>
            </w:pPr>
            <w:r>
              <w:rPr>
                <w:spacing w:val="26"/>
              </w:rPr>
              <w:t>县级</w:t>
            </w:r>
          </w:p>
        </w:tc>
        <w:tc>
          <w:tcPr>
            <w:tcW w:w="1824" w:type="dxa"/>
            <w:vAlign w:val="top"/>
          </w:tcPr>
          <w:p>
            <w:pPr>
              <w:spacing w:line="324" w:lineRule="auto"/>
              <w:rPr>
                <w:rFonts w:ascii="Arial"/>
                <w:sz w:val="21"/>
              </w:rPr>
            </w:pPr>
          </w:p>
          <w:p>
            <w:pPr>
              <w:pStyle w:val="6"/>
              <w:spacing w:before="59" w:line="235" w:lineRule="auto"/>
              <w:ind w:left="116" w:right="95" w:firstLine="4"/>
              <w:jc w:val="both"/>
            </w:pPr>
            <w:r>
              <w:rPr>
                <w:spacing w:val="19"/>
              </w:rPr>
              <w:t>对属地范围内未按</w:t>
            </w:r>
            <w:r>
              <w:rPr>
                <w:spacing w:val="6"/>
              </w:rPr>
              <w:t xml:space="preserve"> </w:t>
            </w:r>
            <w:r>
              <w:rPr>
                <w:spacing w:val="20"/>
              </w:rPr>
              <w:t>照规定实施卫生安</w:t>
            </w:r>
            <w:r>
              <w:rPr>
                <w:spacing w:val="3"/>
              </w:rPr>
              <w:t xml:space="preserve"> </w:t>
            </w:r>
            <w:r>
              <w:rPr>
                <w:spacing w:val="-2"/>
              </w:rPr>
              <w:t>全防护、消毒、隔离</w:t>
            </w:r>
            <w:r>
              <w:rPr>
                <w:spacing w:val="3"/>
              </w:rPr>
              <w:t xml:space="preserve"> </w:t>
            </w:r>
            <w:r>
              <w:rPr>
                <w:spacing w:val="20"/>
              </w:rPr>
              <w:t>和处置诊疗废弃物</w:t>
            </w:r>
            <w:r>
              <w:rPr>
                <w:spacing w:val="3"/>
              </w:rPr>
              <w:t xml:space="preserve"> </w:t>
            </w:r>
            <w:r>
              <w:rPr>
                <w:spacing w:val="-3"/>
              </w:rPr>
              <w:t>的处罚</w:t>
            </w:r>
          </w:p>
        </w:tc>
        <w:tc>
          <w:tcPr>
            <w:tcW w:w="2206" w:type="dxa"/>
            <w:gridSpan w:val="2"/>
            <w:tcBorders>
              <w:right w:val="single" w:color="000000" w:sz="10" w:space="0"/>
            </w:tcBorders>
            <w:vAlign w:val="top"/>
          </w:tcPr>
          <w:p>
            <w:pPr>
              <w:pStyle w:val="6"/>
              <w:spacing w:before="36"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1"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525" w:type="dxa"/>
            <w:tcBorders>
              <w:left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8" w:line="181" w:lineRule="auto"/>
              <w:ind w:left="126"/>
            </w:pPr>
            <w:r>
              <w:rPr>
                <w:spacing w:val="-6"/>
              </w:rPr>
              <w:t>161</w:t>
            </w:r>
          </w:p>
        </w:tc>
        <w:tc>
          <w:tcPr>
            <w:tcW w:w="1571" w:type="dxa"/>
            <w:vAlign w:val="top"/>
          </w:tcPr>
          <w:p>
            <w:pPr>
              <w:spacing w:line="282" w:lineRule="auto"/>
              <w:rPr>
                <w:rFonts w:ascii="Arial"/>
                <w:sz w:val="21"/>
              </w:rPr>
            </w:pPr>
          </w:p>
          <w:p>
            <w:pPr>
              <w:spacing w:line="282" w:lineRule="auto"/>
              <w:rPr>
                <w:rFonts w:ascii="Arial"/>
                <w:sz w:val="21"/>
              </w:rPr>
            </w:pPr>
          </w:p>
          <w:p>
            <w:pPr>
              <w:pStyle w:val="6"/>
              <w:spacing w:before="58" w:line="236" w:lineRule="auto"/>
              <w:ind w:left="96" w:right="115" w:firstLine="6"/>
              <w:jc w:val="both"/>
            </w:pPr>
            <w:r>
              <w:rPr>
                <w:spacing w:val="12"/>
              </w:rPr>
              <w:t>对生产经营兽医</w:t>
            </w:r>
            <w:r>
              <w:rPr>
                <w:spacing w:val="2"/>
              </w:rPr>
              <w:t xml:space="preserve"> </w:t>
            </w:r>
            <w:r>
              <w:rPr>
                <w:spacing w:val="-11"/>
              </w:rPr>
              <w:t>器械，产品质量不</w:t>
            </w:r>
            <w:r>
              <w:rPr>
                <w:spacing w:val="1"/>
              </w:rPr>
              <w:t xml:space="preserve"> </w:t>
            </w:r>
            <w:r>
              <w:rPr>
                <w:spacing w:val="-1"/>
              </w:rPr>
              <w:t>符合要求的处罚</w:t>
            </w:r>
          </w:p>
        </w:tc>
        <w:tc>
          <w:tcPr>
            <w:tcW w:w="431" w:type="dxa"/>
            <w:vAlign w:val="top"/>
          </w:tcPr>
          <w:p>
            <w:pPr>
              <w:rPr>
                <w:rFonts w:ascii="Arial"/>
                <w:sz w:val="21"/>
              </w:rPr>
            </w:pPr>
          </w:p>
        </w:tc>
        <w:tc>
          <w:tcPr>
            <w:tcW w:w="633" w:type="dxa"/>
            <w:vAlign w:val="top"/>
          </w:tcPr>
          <w:p>
            <w:pPr>
              <w:spacing w:line="444"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3"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spacing w:line="444" w:lineRule="auto"/>
              <w:rPr>
                <w:rFonts w:ascii="Arial"/>
                <w:sz w:val="21"/>
              </w:rPr>
            </w:pPr>
          </w:p>
          <w:p>
            <w:pPr>
              <w:pStyle w:val="6"/>
              <w:spacing w:before="59"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3" w:line="232" w:lineRule="auto"/>
              <w:ind w:left="114" w:right="101" w:firstLine="359"/>
            </w:pPr>
            <w:r>
              <w:rPr>
                <w:spacing w:val="-2"/>
              </w:rPr>
              <w:t>第一百零七条 违反本法规定，生产经营兽医器械，产品质量不符合要求的，由县级</w:t>
            </w:r>
            <w:r>
              <w:rPr>
                <w:spacing w:val="2"/>
              </w:rPr>
              <w:t xml:space="preserve"> </w:t>
            </w:r>
            <w:r>
              <w:t>以上地方人民政府农业农村主管部门责令限期整改；情节严重的，责令停业整顿，并处</w:t>
            </w:r>
            <w:r>
              <w:rPr>
                <w:spacing w:val="17"/>
              </w:rPr>
              <w:t xml:space="preserve"> </w:t>
            </w:r>
            <w:r>
              <w:rPr>
                <w:spacing w:val="-2"/>
              </w:rPr>
              <w:t>二万元以上十万元以下罚款。</w:t>
            </w:r>
          </w:p>
        </w:tc>
        <w:tc>
          <w:tcPr>
            <w:tcW w:w="491" w:type="dxa"/>
            <w:textDirection w:val="tbRlV"/>
            <w:vAlign w:val="top"/>
          </w:tcPr>
          <w:p>
            <w:pPr>
              <w:pStyle w:val="6"/>
              <w:spacing w:before="196" w:line="205" w:lineRule="auto"/>
              <w:ind w:left="741"/>
            </w:pPr>
            <w:r>
              <w:rPr>
                <w:spacing w:val="26"/>
              </w:rPr>
              <w:t>县级</w:t>
            </w:r>
          </w:p>
        </w:tc>
        <w:tc>
          <w:tcPr>
            <w:tcW w:w="1824" w:type="dxa"/>
            <w:vAlign w:val="top"/>
          </w:tcPr>
          <w:p>
            <w:pPr>
              <w:spacing w:line="445" w:lineRule="auto"/>
              <w:rPr>
                <w:rFonts w:ascii="Arial"/>
                <w:sz w:val="21"/>
              </w:rPr>
            </w:pPr>
          </w:p>
          <w:p>
            <w:pPr>
              <w:pStyle w:val="6"/>
              <w:spacing w:before="58" w:line="234" w:lineRule="auto"/>
              <w:ind w:left="118" w:right="95" w:firstLine="2"/>
              <w:jc w:val="both"/>
            </w:pPr>
            <w:r>
              <w:rPr>
                <w:spacing w:val="19"/>
              </w:rPr>
              <w:t>对属地范围内生产</w:t>
            </w:r>
            <w:r>
              <w:rPr>
                <w:spacing w:val="6"/>
              </w:rPr>
              <w:t xml:space="preserve"> </w:t>
            </w:r>
            <w:r>
              <w:rPr>
                <w:spacing w:val="-2"/>
              </w:rPr>
              <w:t>经营兽医器械，产品</w:t>
            </w:r>
            <w:r>
              <w:rPr>
                <w:spacing w:val="2"/>
              </w:rPr>
              <w:t xml:space="preserve"> </w:t>
            </w:r>
            <w:r>
              <w:rPr>
                <w:spacing w:val="20"/>
              </w:rPr>
              <w:t>质量不符合要求的</w:t>
            </w:r>
            <w:r>
              <w:rPr>
                <w:spacing w:val="1"/>
              </w:rPr>
              <w:t xml:space="preserve"> </w:t>
            </w:r>
            <w:r>
              <w:rPr>
                <w:spacing w:val="-4"/>
              </w:rPr>
              <w:t>处罚</w:t>
            </w:r>
          </w:p>
        </w:tc>
        <w:tc>
          <w:tcPr>
            <w:tcW w:w="2206" w:type="dxa"/>
            <w:gridSpan w:val="2"/>
            <w:tcBorders>
              <w:right w:val="single" w:color="000000" w:sz="10" w:space="0"/>
            </w:tcBorders>
            <w:vAlign w:val="top"/>
          </w:tcPr>
          <w:p>
            <w:pPr>
              <w:pStyle w:val="6"/>
              <w:spacing w:before="40"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3" w:line="234" w:lineRule="auto"/>
              <w:ind w:left="120" w:right="95" w:hanging="1"/>
              <w:jc w:val="both"/>
            </w:pPr>
            <w:r>
              <w:rPr>
                <w:spacing w:val="-1"/>
              </w:rPr>
              <w:t>依据《中华人民共和国动</w:t>
            </w:r>
            <w:r>
              <w:rPr>
                <w:spacing w:val="5"/>
              </w:rPr>
              <w:t xml:space="preserve"> </w:t>
            </w:r>
            <w:r>
              <w:rPr>
                <w:spacing w:val="-5"/>
              </w:rPr>
              <w:t>物防疫法》(2021</w:t>
            </w:r>
            <w:r>
              <w:rPr>
                <w:spacing w:val="-28"/>
              </w:rPr>
              <w:t xml:space="preserve"> </w:t>
            </w:r>
            <w:r>
              <w:rPr>
                <w:spacing w:val="-5"/>
              </w:rPr>
              <w:t>年修订)</w:t>
            </w:r>
            <w:r>
              <w:t xml:space="preserve"> </w:t>
            </w:r>
            <w:r>
              <w:rPr>
                <w:spacing w:val="-1"/>
              </w:rPr>
              <w:t>为新增款项，现建议增加</w:t>
            </w:r>
            <w:r>
              <w:rPr>
                <w:spacing w:val="4"/>
              </w:rPr>
              <w:t xml:space="preserve"> </w:t>
            </w:r>
            <w:r>
              <w:rPr>
                <w:spacing w:val="-2"/>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20" w:hRule="atLeast"/>
        </w:trPr>
        <w:tc>
          <w:tcPr>
            <w:tcW w:w="525" w:type="dxa"/>
            <w:tcBorders>
              <w:left w:val="single" w:color="000000" w:sz="10" w:space="0"/>
              <w:bottom w:val="single" w:color="000000" w:sz="10" w:space="0"/>
            </w:tcBorders>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6"/>
              <w:spacing w:before="58" w:line="181" w:lineRule="auto"/>
              <w:ind w:left="126"/>
            </w:pPr>
            <w:r>
              <w:rPr>
                <w:spacing w:val="-6"/>
              </w:rPr>
              <w:t>162</w:t>
            </w:r>
          </w:p>
        </w:tc>
        <w:tc>
          <w:tcPr>
            <w:tcW w:w="1571" w:type="dxa"/>
            <w:tcBorders>
              <w:bottom w:val="single" w:color="000000" w:sz="10" w:space="0"/>
            </w:tcBorders>
            <w:vAlign w:val="top"/>
          </w:tcPr>
          <w:p>
            <w:pPr>
              <w:pStyle w:val="6"/>
              <w:spacing w:before="295" w:line="241" w:lineRule="auto"/>
              <w:ind w:left="97" w:right="79" w:firstLine="5"/>
              <w:jc w:val="both"/>
            </w:pPr>
            <w:r>
              <w:rPr>
                <w:spacing w:val="-12"/>
              </w:rPr>
              <w:t>对饲养场（户）或</w:t>
            </w:r>
            <w:r>
              <w:rPr>
                <w:spacing w:val="2"/>
              </w:rPr>
              <w:t xml:space="preserve"> </w:t>
            </w:r>
            <w:r>
              <w:rPr>
                <w:spacing w:val="-11"/>
              </w:rPr>
              <w:t>者屠宰厂（场）有</w:t>
            </w:r>
            <w:r>
              <w:t xml:space="preserve"> </w:t>
            </w:r>
            <w:r>
              <w:rPr>
                <w:spacing w:val="13"/>
              </w:rPr>
              <w:t>用于继续饲养的</w:t>
            </w:r>
            <w:r>
              <w:rPr>
                <w:spacing w:val="1"/>
              </w:rPr>
              <w:t xml:space="preserve"> </w:t>
            </w:r>
            <w:r>
              <w:rPr>
                <w:spacing w:val="-11"/>
              </w:rPr>
              <w:t>畜禽、水产苗种以</w:t>
            </w:r>
            <w:r>
              <w:t xml:space="preserve"> </w:t>
            </w:r>
            <w:r>
              <w:rPr>
                <w:spacing w:val="13"/>
              </w:rPr>
              <w:t>及用于屠宰的畜</w:t>
            </w:r>
            <w:r>
              <w:rPr>
                <w:spacing w:val="1"/>
              </w:rPr>
              <w:t xml:space="preserve"> </w:t>
            </w:r>
            <w:r>
              <w:rPr>
                <w:spacing w:val="-7"/>
              </w:rPr>
              <w:t>禽到达目的地后，</w:t>
            </w:r>
            <w:r>
              <w:rPr>
                <w:spacing w:val="4"/>
              </w:rPr>
              <w:t xml:space="preserve"> </w:t>
            </w:r>
            <w:r>
              <w:rPr>
                <w:spacing w:val="13"/>
              </w:rPr>
              <w:t>未向所在地动物</w:t>
            </w:r>
            <w:r>
              <w:rPr>
                <w:spacing w:val="1"/>
              </w:rPr>
              <w:t xml:space="preserve"> </w:t>
            </w:r>
            <w:r>
              <w:rPr>
                <w:spacing w:val="13"/>
              </w:rPr>
              <w:t>卫生监督机构报</w:t>
            </w:r>
            <w:r>
              <w:rPr>
                <w:spacing w:val="1"/>
              </w:rPr>
              <w:t xml:space="preserve"> </w:t>
            </w:r>
            <w:r>
              <w:rPr>
                <w:spacing w:val="-1"/>
              </w:rPr>
              <w:t>告等行为的处罚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358" w:lineRule="auto"/>
              <w:rPr>
                <w:rFonts w:ascii="Arial"/>
                <w:sz w:val="21"/>
              </w:rPr>
            </w:pPr>
          </w:p>
          <w:p>
            <w:pPr>
              <w:spacing w:line="358"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spacing w:line="251" w:lineRule="auto"/>
              <w:rPr>
                <w:rFonts w:ascii="Arial"/>
                <w:sz w:val="21"/>
              </w:rPr>
            </w:pPr>
          </w:p>
          <w:p>
            <w:pPr>
              <w:pStyle w:val="6"/>
              <w:spacing w:before="59" w:line="215" w:lineRule="auto"/>
              <w:ind w:left="462"/>
            </w:pPr>
            <w:r>
              <w:rPr>
                <w:spacing w:val="-2"/>
              </w:rPr>
              <w:t>【部门规章】《动物检疫管理办法》（2022</w:t>
            </w:r>
            <w:r>
              <w:rPr>
                <w:spacing w:val="-19"/>
              </w:rPr>
              <w:t xml:space="preserve"> </w:t>
            </w:r>
            <w:r>
              <w:rPr>
                <w:spacing w:val="-2"/>
              </w:rPr>
              <w:t>年农业农村部</w:t>
            </w:r>
            <w:r>
              <w:rPr>
                <w:spacing w:val="-29"/>
              </w:rPr>
              <w:t xml:space="preserve"> </w:t>
            </w:r>
            <w:r>
              <w:rPr>
                <w:spacing w:val="-2"/>
              </w:rPr>
              <w:t>7</w:t>
            </w:r>
            <w:r>
              <w:rPr>
                <w:spacing w:val="-31"/>
              </w:rPr>
              <w:t xml:space="preserve"> </w:t>
            </w:r>
            <w:r>
              <w:rPr>
                <w:spacing w:val="-2"/>
              </w:rPr>
              <w:t>号令）</w:t>
            </w:r>
          </w:p>
          <w:p>
            <w:pPr>
              <w:pStyle w:val="6"/>
              <w:spacing w:before="24" w:line="232" w:lineRule="auto"/>
              <w:ind w:left="111" w:right="56" w:firstLine="362"/>
            </w:pPr>
            <w:r>
              <w:t>第四十九条</w:t>
            </w:r>
            <w:r>
              <w:rPr>
                <w:spacing w:val="-35"/>
              </w:rPr>
              <w:t xml:space="preserve"> </w:t>
            </w:r>
            <w:r>
              <w:t>违反本办法规定，饲养场（户）或者屠宰厂（场）有下列行为之一</w:t>
            </w:r>
            <w:r>
              <w:rPr>
                <w:spacing w:val="-1"/>
              </w:rPr>
              <w:t>的，</w:t>
            </w:r>
            <w:r>
              <w:t xml:space="preserve"> </w:t>
            </w:r>
            <w:r>
              <w:rPr>
                <w:spacing w:val="-3"/>
              </w:rPr>
              <w:t>由县级以上地方人民政府农业农村主管部门处一千元以上三千元以下罚款；情节严重的，</w:t>
            </w:r>
            <w:r>
              <w:rPr>
                <w:spacing w:val="3"/>
              </w:rPr>
              <w:t xml:space="preserve"> </w:t>
            </w:r>
            <w:r>
              <w:rPr>
                <w:spacing w:val="-2"/>
              </w:rPr>
              <w:t>处三千元以上三万元以下罚款：</w:t>
            </w:r>
          </w:p>
          <w:p>
            <w:pPr>
              <w:pStyle w:val="6"/>
              <w:spacing w:before="20" w:line="227" w:lineRule="auto"/>
              <w:ind w:left="106" w:right="101" w:firstLine="355"/>
            </w:pPr>
            <w:r>
              <w:t>（</w:t>
            </w:r>
            <w:r>
              <w:rPr>
                <w:spacing w:val="-48"/>
              </w:rPr>
              <w:t xml:space="preserve"> </w:t>
            </w:r>
            <w:r>
              <w:t>一）用于继续饲养的畜禽、水产苗种以及用于屠宰</w:t>
            </w:r>
            <w:r>
              <w:rPr>
                <w:spacing w:val="-1"/>
              </w:rPr>
              <w:t>的畜禽到达目的地后，未向所</w:t>
            </w:r>
            <w:r>
              <w:t xml:space="preserve"> </w:t>
            </w:r>
            <w:r>
              <w:rPr>
                <w:spacing w:val="-1"/>
              </w:rPr>
              <w:t>在地动物卫生监督机构报告的；</w:t>
            </w:r>
          </w:p>
          <w:p>
            <w:pPr>
              <w:pStyle w:val="6"/>
              <w:spacing w:before="26" w:line="215" w:lineRule="auto"/>
              <w:ind w:left="462"/>
            </w:pPr>
            <w:r>
              <w:rPr>
                <w:spacing w:val="-3"/>
              </w:rPr>
              <w:t>（</w:t>
            </w:r>
            <w:r>
              <w:rPr>
                <w:spacing w:val="-34"/>
              </w:rPr>
              <w:t xml:space="preserve"> </w:t>
            </w:r>
            <w:r>
              <w:rPr>
                <w:spacing w:val="-3"/>
              </w:rPr>
              <w:t>二）接收依法应当检疫而未经检疫的动物的；</w:t>
            </w:r>
          </w:p>
          <w:p>
            <w:pPr>
              <w:pStyle w:val="6"/>
              <w:spacing w:before="22" w:line="216" w:lineRule="auto"/>
              <w:ind w:left="462"/>
            </w:pPr>
            <w:r>
              <w:rPr>
                <w:spacing w:val="-1"/>
              </w:rPr>
              <w:t>（三）接收未经指定通道入省境的动物的；</w:t>
            </w:r>
          </w:p>
          <w:p>
            <w:pPr>
              <w:pStyle w:val="6"/>
              <w:spacing w:before="22" w:line="215" w:lineRule="auto"/>
              <w:ind w:left="462"/>
            </w:pPr>
            <w:r>
              <w:rPr>
                <w:spacing w:val="-1"/>
              </w:rPr>
              <w:t>（四）接收未按照检疫证明载明的目的地运输的动物的。</w:t>
            </w:r>
          </w:p>
        </w:tc>
        <w:tc>
          <w:tcPr>
            <w:tcW w:w="491" w:type="dxa"/>
            <w:tcBorders>
              <w:bottom w:val="single" w:color="000000" w:sz="10" w:space="0"/>
            </w:tcBorders>
            <w:textDirection w:val="tbRlV"/>
            <w:vAlign w:val="top"/>
          </w:tcPr>
          <w:p>
            <w:pPr>
              <w:pStyle w:val="6"/>
              <w:spacing w:before="196" w:line="205" w:lineRule="auto"/>
              <w:ind w:left="1012"/>
            </w:pPr>
            <w:r>
              <w:rPr>
                <w:spacing w:val="26"/>
              </w:rPr>
              <w:t>县级</w:t>
            </w:r>
          </w:p>
        </w:tc>
        <w:tc>
          <w:tcPr>
            <w:tcW w:w="1824" w:type="dxa"/>
            <w:tcBorders>
              <w:bottom w:val="single" w:color="000000" w:sz="10" w:space="0"/>
            </w:tcBorders>
            <w:vAlign w:val="top"/>
          </w:tcPr>
          <w:p>
            <w:pPr>
              <w:pStyle w:val="6"/>
              <w:spacing w:before="196" w:line="237" w:lineRule="auto"/>
              <w:ind w:left="115" w:right="95" w:firstLine="5"/>
              <w:jc w:val="both"/>
            </w:pPr>
            <w:r>
              <w:rPr>
                <w:spacing w:val="19"/>
              </w:rPr>
              <w:t>对属地范围内饲养</w:t>
            </w:r>
            <w:r>
              <w:rPr>
                <w:spacing w:val="6"/>
              </w:rPr>
              <w:t xml:space="preserve"> </w:t>
            </w:r>
            <w:r>
              <w:rPr>
                <w:spacing w:val="-2"/>
              </w:rPr>
              <w:t>场（户）或者屠宰厂</w:t>
            </w:r>
            <w:r>
              <w:rPr>
                <w:spacing w:val="4"/>
              </w:rPr>
              <w:t xml:space="preserve"> </w:t>
            </w:r>
            <w:r>
              <w:rPr>
                <w:spacing w:val="-2"/>
              </w:rPr>
              <w:t>（场）有用于继续饲</w:t>
            </w:r>
            <w:r>
              <w:rPr>
                <w:spacing w:val="4"/>
              </w:rPr>
              <w:t xml:space="preserve"> </w:t>
            </w:r>
            <w:r>
              <w:rPr>
                <w:spacing w:val="-2"/>
              </w:rPr>
              <w:t>养的畜禽、水产苗种</w:t>
            </w:r>
            <w:r>
              <w:rPr>
                <w:spacing w:val="4"/>
              </w:rPr>
              <w:t xml:space="preserve"> </w:t>
            </w:r>
            <w:r>
              <w:rPr>
                <w:spacing w:val="20"/>
              </w:rPr>
              <w:t>以及用于屠宰的畜</w:t>
            </w:r>
            <w:r>
              <w:rPr>
                <w:spacing w:val="4"/>
              </w:rPr>
              <w:t xml:space="preserve"> </w:t>
            </w:r>
            <w:r>
              <w:rPr>
                <w:spacing w:val="-2"/>
              </w:rPr>
              <w:t>禽到达目的地后，未</w:t>
            </w:r>
            <w:r>
              <w:rPr>
                <w:spacing w:val="4"/>
              </w:rPr>
              <w:t xml:space="preserve"> </w:t>
            </w:r>
            <w:r>
              <w:rPr>
                <w:spacing w:val="20"/>
              </w:rPr>
              <w:t>向所在地动物卫生</w:t>
            </w:r>
            <w:r>
              <w:rPr>
                <w:spacing w:val="4"/>
              </w:rPr>
              <w:t xml:space="preserve"> </w:t>
            </w:r>
            <w:r>
              <w:rPr>
                <w:spacing w:val="20"/>
              </w:rPr>
              <w:t>监督机构报告等行</w:t>
            </w:r>
            <w:r>
              <w:rPr>
                <w:spacing w:val="4"/>
              </w:rPr>
              <w:t xml:space="preserve"> </w:t>
            </w:r>
            <w:r>
              <w:rPr>
                <w:spacing w:val="-2"/>
              </w:rPr>
              <w:t>为的处罚</w:t>
            </w:r>
          </w:p>
        </w:tc>
        <w:tc>
          <w:tcPr>
            <w:tcW w:w="2206" w:type="dxa"/>
            <w:gridSpan w:val="2"/>
            <w:tcBorders>
              <w:bottom w:val="single" w:color="000000" w:sz="10" w:space="0"/>
              <w:right w:val="single" w:color="000000" w:sz="10" w:space="0"/>
            </w:tcBorders>
            <w:vAlign w:val="top"/>
          </w:tcPr>
          <w:p>
            <w:pPr>
              <w:pStyle w:val="6"/>
              <w:spacing w:before="196"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1" w:line="234" w:lineRule="auto"/>
              <w:ind w:left="119" w:right="11"/>
              <w:jc w:val="both"/>
            </w:pPr>
            <w:r>
              <w:rPr>
                <w:spacing w:val="-9"/>
              </w:rPr>
              <w:t>依据《动物检疫管理办法》</w:t>
            </w:r>
            <w:r>
              <w:rPr>
                <w:spacing w:val="6"/>
              </w:rPr>
              <w:t xml:space="preserve"> </w:t>
            </w:r>
            <w:r>
              <w:rPr>
                <w:spacing w:val="-4"/>
              </w:rPr>
              <w:t>（2022</w:t>
            </w:r>
            <w:r>
              <w:rPr>
                <w:spacing w:val="-46"/>
              </w:rPr>
              <w:t xml:space="preserve"> </w:t>
            </w:r>
            <w:r>
              <w:rPr>
                <w:spacing w:val="-4"/>
              </w:rPr>
              <w:t>年农业农村部</w:t>
            </w:r>
            <w:r>
              <w:rPr>
                <w:spacing w:val="-43"/>
              </w:rPr>
              <w:t xml:space="preserve"> </w:t>
            </w:r>
            <w:r>
              <w:rPr>
                <w:spacing w:val="-4"/>
              </w:rPr>
              <w:t>7</w:t>
            </w:r>
            <w:r>
              <w:rPr>
                <w:spacing w:val="-46"/>
              </w:rPr>
              <w:t xml:space="preserve"> </w:t>
            </w:r>
            <w:r>
              <w:rPr>
                <w:spacing w:val="-4"/>
              </w:rPr>
              <w:t>号</w:t>
            </w:r>
            <w:r>
              <w:t xml:space="preserve">  </w:t>
            </w:r>
            <w:r>
              <w:rPr>
                <w:spacing w:val="-1"/>
              </w:rPr>
              <w:t>令）为新增加款项，现建</w:t>
            </w:r>
            <w:r>
              <w:rPr>
                <w:spacing w:val="2"/>
              </w:rPr>
              <w:t xml:space="preserve">  </w:t>
            </w:r>
            <w:r>
              <w:rPr>
                <w:spacing w:val="-1"/>
              </w:rPr>
              <w:t>议增加该事项</w:t>
            </w:r>
          </w:p>
        </w:tc>
      </w:tr>
    </w:tbl>
    <w:p>
      <w:pPr>
        <w:pStyle w:val="2"/>
      </w:pPr>
    </w:p>
    <w:p>
      <w:pPr>
        <w:sectPr>
          <w:footerReference r:id="rId77"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31" w:hRule="atLeast"/>
        </w:trPr>
        <w:tc>
          <w:tcPr>
            <w:tcW w:w="525" w:type="dxa"/>
            <w:tcBorders>
              <w:left w:val="single" w:color="000000" w:sz="10" w:space="0"/>
            </w:tcBorders>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9" w:line="181" w:lineRule="auto"/>
              <w:ind w:left="126"/>
            </w:pPr>
            <w:r>
              <w:rPr>
                <w:spacing w:val="-6"/>
              </w:rPr>
              <w:t>163</w:t>
            </w:r>
          </w:p>
        </w:tc>
        <w:tc>
          <w:tcPr>
            <w:tcW w:w="1571" w:type="dxa"/>
            <w:vAlign w:val="top"/>
          </w:tcPr>
          <w:p>
            <w:pPr>
              <w:spacing w:line="266" w:lineRule="auto"/>
              <w:rPr>
                <w:rFonts w:ascii="Arial"/>
                <w:sz w:val="21"/>
              </w:rPr>
            </w:pPr>
          </w:p>
          <w:p>
            <w:pPr>
              <w:spacing w:line="266" w:lineRule="auto"/>
              <w:rPr>
                <w:rFonts w:ascii="Arial"/>
                <w:sz w:val="21"/>
              </w:rPr>
            </w:pPr>
          </w:p>
          <w:p>
            <w:pPr>
              <w:pStyle w:val="6"/>
              <w:spacing w:before="59" w:line="243" w:lineRule="auto"/>
              <w:ind w:left="99" w:right="115" w:firstLine="3"/>
              <w:jc w:val="both"/>
            </w:pPr>
            <w:r>
              <w:rPr>
                <w:spacing w:val="12"/>
              </w:rPr>
              <w:t>对执业兽医对患</w:t>
            </w:r>
            <w:r>
              <w:rPr>
                <w:spacing w:val="2"/>
              </w:rPr>
              <w:t xml:space="preserve"> </w:t>
            </w:r>
            <w:r>
              <w:rPr>
                <w:spacing w:val="13"/>
              </w:rPr>
              <w:t>有或者疑似患有</w:t>
            </w:r>
            <w:r>
              <w:t xml:space="preserve"> </w:t>
            </w:r>
            <w:r>
              <w:rPr>
                <w:spacing w:val="13"/>
              </w:rPr>
              <w:t>国家规定应当扑</w:t>
            </w:r>
            <w:r>
              <w:t xml:space="preserve"> </w:t>
            </w:r>
            <w:r>
              <w:rPr>
                <w:spacing w:val="13"/>
              </w:rPr>
              <w:t>杀的疫病的动物</w:t>
            </w:r>
            <w:r>
              <w:t xml:space="preserve"> </w:t>
            </w:r>
            <w:r>
              <w:rPr>
                <w:spacing w:val="-12"/>
              </w:rPr>
              <w:t>进行治疗，造成或</w:t>
            </w:r>
            <w:r>
              <w:rPr>
                <w:spacing w:val="6"/>
              </w:rPr>
              <w:t xml:space="preserve"> </w:t>
            </w:r>
            <w:r>
              <w:rPr>
                <w:spacing w:val="13"/>
              </w:rPr>
              <w:t>者可能造成动物</w:t>
            </w:r>
            <w:r>
              <w:t xml:space="preserve"> </w:t>
            </w:r>
            <w:r>
              <w:rPr>
                <w:spacing w:val="-12"/>
              </w:rPr>
              <w:t>疫病传播、流行的</w:t>
            </w:r>
            <w:r>
              <w:rPr>
                <w:spacing w:val="6"/>
              </w:rPr>
              <w:t xml:space="preserve"> </w:t>
            </w:r>
            <w:r>
              <w:rPr>
                <w:spacing w:val="-4"/>
              </w:rPr>
              <w:t>处罚</w:t>
            </w:r>
          </w:p>
        </w:tc>
        <w:tc>
          <w:tcPr>
            <w:tcW w:w="431" w:type="dxa"/>
            <w:vAlign w:val="top"/>
          </w:tcPr>
          <w:p>
            <w:pPr>
              <w:rPr>
                <w:rFonts w:ascii="Arial"/>
                <w:sz w:val="21"/>
              </w:rPr>
            </w:pPr>
          </w:p>
        </w:tc>
        <w:tc>
          <w:tcPr>
            <w:tcW w:w="633" w:type="dxa"/>
            <w:vAlign w:val="top"/>
          </w:tcPr>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9" w:line="239" w:lineRule="auto"/>
              <w:ind w:left="134"/>
            </w:pPr>
            <w:r>
              <w:rPr>
                <w:spacing w:val="-5"/>
              </w:rPr>
              <w:t>农业</w:t>
            </w:r>
          </w:p>
          <w:p>
            <w:pPr>
              <w:pStyle w:val="6"/>
              <w:spacing w:line="218" w:lineRule="auto"/>
              <w:ind w:left="134"/>
            </w:pPr>
            <w:r>
              <w:rPr>
                <w:spacing w:val="-5"/>
              </w:rPr>
              <w:t>农业</w:t>
            </w:r>
          </w:p>
          <w:p>
            <w:pPr>
              <w:pStyle w:val="6"/>
              <w:spacing w:before="19" w:line="219" w:lineRule="auto"/>
              <w:ind w:left="140"/>
            </w:pPr>
            <w:r>
              <w:rPr>
                <w:spacing w:val="-8"/>
              </w:rPr>
              <w:t>主管</w:t>
            </w:r>
          </w:p>
          <w:p>
            <w:pPr>
              <w:pStyle w:val="6"/>
              <w:spacing w:before="22" w:line="216" w:lineRule="auto"/>
              <w:ind w:left="132"/>
            </w:pPr>
            <w:r>
              <w:rPr>
                <w:spacing w:val="-4"/>
              </w:rPr>
              <w:t>部门</w:t>
            </w:r>
          </w:p>
        </w:tc>
        <w:tc>
          <w:tcPr>
            <w:tcW w:w="7080" w:type="dxa"/>
            <w:vAlign w:val="top"/>
          </w:tcPr>
          <w:p>
            <w:pPr>
              <w:pStyle w:val="6"/>
              <w:spacing w:before="30"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1" w:line="232" w:lineRule="auto"/>
              <w:ind w:left="101" w:right="101" w:firstLine="372"/>
            </w:pPr>
            <w:r>
              <w:t>第一百零六条 第二款 执业兽医有下列行为之一的，由县级以上地方人民政府农业</w:t>
            </w:r>
            <w:r>
              <w:rPr>
                <w:spacing w:val="18"/>
              </w:rPr>
              <w:t xml:space="preserve"> </w:t>
            </w:r>
            <w:r>
              <w:rPr>
                <w:spacing w:val="1"/>
              </w:rPr>
              <w:t>农村主管部门给予警告，责令暂停六个月以上一年以下动物诊疗活动</w:t>
            </w:r>
            <w:r>
              <w:t xml:space="preserve">；情节严重的，吊 </w:t>
            </w:r>
            <w:r>
              <w:rPr>
                <w:spacing w:val="-1"/>
              </w:rPr>
              <w:t>销执业兽医资格证书：</w:t>
            </w:r>
          </w:p>
          <w:p>
            <w:pPr>
              <w:pStyle w:val="6"/>
              <w:spacing w:before="21" w:line="229" w:lineRule="auto"/>
              <w:ind w:left="119" w:right="101" w:firstLine="342"/>
            </w:pPr>
            <w:r>
              <w:t>（</w:t>
            </w:r>
            <w:r>
              <w:rPr>
                <w:spacing w:val="-48"/>
              </w:rPr>
              <w:t xml:space="preserve"> </w:t>
            </w:r>
            <w:r>
              <w:t>一）违反有关动物诊疗的操作技术规范，造成或者</w:t>
            </w:r>
            <w:r>
              <w:rPr>
                <w:spacing w:val="-1"/>
              </w:rPr>
              <w:t>可能造成动物疫病传播、流行</w:t>
            </w:r>
            <w:r>
              <w:t xml:space="preserve"> </w:t>
            </w:r>
            <w:r>
              <w:rPr>
                <w:spacing w:val="-12"/>
              </w:rPr>
              <w:t>的；</w:t>
            </w:r>
          </w:p>
          <w:p>
            <w:pPr>
              <w:pStyle w:val="6"/>
              <w:spacing w:before="20" w:line="216" w:lineRule="auto"/>
              <w:ind w:left="462"/>
            </w:pPr>
            <w:r>
              <w:rPr>
                <w:spacing w:val="-3"/>
              </w:rPr>
              <w:t>（</w:t>
            </w:r>
            <w:r>
              <w:rPr>
                <w:spacing w:val="-37"/>
              </w:rPr>
              <w:t xml:space="preserve"> </w:t>
            </w:r>
            <w:r>
              <w:rPr>
                <w:spacing w:val="-3"/>
              </w:rPr>
              <w:t>二）使用不符合规定的兽药和兽医器械的；</w:t>
            </w:r>
          </w:p>
          <w:p>
            <w:pPr>
              <w:pStyle w:val="6"/>
              <w:spacing w:before="23" w:line="228" w:lineRule="auto"/>
              <w:ind w:left="114" w:right="101" w:firstLine="348"/>
            </w:pPr>
            <w:r>
              <w:rPr>
                <w:spacing w:val="1"/>
              </w:rPr>
              <w:t>（三）未按照当地人民政府或者农业农村主管部门要求参加动物疫</w:t>
            </w:r>
            <w:r>
              <w:t xml:space="preserve">病预防、控制和 </w:t>
            </w:r>
            <w:r>
              <w:rPr>
                <w:spacing w:val="-2"/>
              </w:rPr>
              <w:t>动物疫情扑灭活动的。</w:t>
            </w:r>
          </w:p>
          <w:p>
            <w:pPr>
              <w:pStyle w:val="6"/>
              <w:spacing w:before="23" w:line="216" w:lineRule="auto"/>
              <w:ind w:left="462"/>
            </w:pPr>
            <w:r>
              <w:rPr>
                <w:spacing w:val="-2"/>
              </w:rPr>
              <w:t>【部门规章】《执业兽医和乡村兽医管理办法》（农业农村部令</w:t>
            </w:r>
            <w:r>
              <w:rPr>
                <w:spacing w:val="-15"/>
              </w:rPr>
              <w:t xml:space="preserve"> </w:t>
            </w:r>
            <w:r>
              <w:rPr>
                <w:spacing w:val="-2"/>
              </w:rPr>
              <w:t>2022</w:t>
            </w:r>
            <w:r>
              <w:rPr>
                <w:spacing w:val="-37"/>
              </w:rPr>
              <w:t xml:space="preserve"> </w:t>
            </w:r>
            <w:r>
              <w:rPr>
                <w:spacing w:val="-2"/>
              </w:rPr>
              <w:t>年</w:t>
            </w:r>
            <w:r>
              <w:rPr>
                <w:spacing w:val="-28"/>
              </w:rPr>
              <w:t xml:space="preserve"> </w:t>
            </w:r>
            <w:r>
              <w:rPr>
                <w:spacing w:val="-2"/>
              </w:rPr>
              <w:t>6</w:t>
            </w:r>
            <w:r>
              <w:rPr>
                <w:spacing w:val="-31"/>
              </w:rPr>
              <w:t xml:space="preserve"> </w:t>
            </w:r>
            <w:r>
              <w:rPr>
                <w:spacing w:val="-2"/>
              </w:rPr>
              <w:t>号令）</w:t>
            </w:r>
          </w:p>
          <w:p>
            <w:pPr>
              <w:pStyle w:val="6"/>
              <w:spacing w:before="21" w:line="225" w:lineRule="auto"/>
              <w:ind w:left="110" w:right="101" w:firstLine="363"/>
            </w:pPr>
            <w:r>
              <w:rPr>
                <w:spacing w:val="-2"/>
              </w:rPr>
              <w:t>第三十条 违反本办法规定，执业兽医对患有或者疑似患有国家规定应当扑杀的疫病</w:t>
            </w:r>
            <w:r>
              <w:rPr>
                <w:spacing w:val="2"/>
              </w:rPr>
              <w:t xml:space="preserve"> </w:t>
            </w:r>
            <w:r>
              <w:rPr>
                <w:spacing w:val="1"/>
              </w:rPr>
              <w:t>的动物进行治疗，造成或者可能造成动物疫病传播</w:t>
            </w:r>
            <w:r>
              <w:t xml:space="preserve">、流行的，依照《中华人民共和国动 </w:t>
            </w:r>
            <w:r>
              <w:rPr>
                <w:spacing w:val="-1"/>
              </w:rPr>
              <w:t>物防疫法》第一百零六条第二款的规定予以处罚。</w:t>
            </w:r>
          </w:p>
        </w:tc>
        <w:tc>
          <w:tcPr>
            <w:tcW w:w="491" w:type="dxa"/>
            <w:textDirection w:val="tbRlV"/>
            <w:vAlign w:val="top"/>
          </w:tcPr>
          <w:p>
            <w:pPr>
              <w:pStyle w:val="6"/>
              <w:spacing w:before="196" w:line="205" w:lineRule="auto"/>
              <w:ind w:left="1312"/>
            </w:pPr>
            <w:r>
              <w:rPr>
                <w:spacing w:val="26"/>
              </w:rPr>
              <w:t>县级</w:t>
            </w:r>
          </w:p>
        </w:tc>
        <w:tc>
          <w:tcPr>
            <w:tcW w:w="1824" w:type="dxa"/>
            <w:vAlign w:val="top"/>
          </w:tcPr>
          <w:p>
            <w:pPr>
              <w:spacing w:line="332" w:lineRule="auto"/>
              <w:rPr>
                <w:rFonts w:ascii="Arial"/>
                <w:sz w:val="21"/>
              </w:rPr>
            </w:pPr>
          </w:p>
          <w:p>
            <w:pPr>
              <w:spacing w:line="333" w:lineRule="auto"/>
              <w:rPr>
                <w:rFonts w:ascii="Arial"/>
                <w:sz w:val="21"/>
              </w:rPr>
            </w:pPr>
          </w:p>
          <w:p>
            <w:pPr>
              <w:pStyle w:val="6"/>
              <w:spacing w:before="59" w:line="236" w:lineRule="auto"/>
              <w:ind w:left="115" w:right="95" w:firstLine="5"/>
              <w:jc w:val="both"/>
            </w:pPr>
            <w:r>
              <w:rPr>
                <w:spacing w:val="19"/>
              </w:rPr>
              <w:t>对属地范围内执业</w:t>
            </w:r>
            <w:r>
              <w:rPr>
                <w:spacing w:val="6"/>
              </w:rPr>
              <w:t xml:space="preserve"> </w:t>
            </w:r>
            <w:r>
              <w:rPr>
                <w:spacing w:val="20"/>
              </w:rPr>
              <w:t>兽医对患有或者疑</w:t>
            </w:r>
            <w:r>
              <w:rPr>
                <w:spacing w:val="4"/>
              </w:rPr>
              <w:t xml:space="preserve"> </w:t>
            </w:r>
            <w:r>
              <w:rPr>
                <w:spacing w:val="20"/>
              </w:rPr>
              <w:t>似患有国家规定应</w:t>
            </w:r>
            <w:r>
              <w:rPr>
                <w:spacing w:val="4"/>
              </w:rPr>
              <w:t xml:space="preserve"> </w:t>
            </w:r>
            <w:r>
              <w:rPr>
                <w:spacing w:val="20"/>
              </w:rPr>
              <w:t>当扑杀的疫病的动</w:t>
            </w:r>
            <w:r>
              <w:rPr>
                <w:spacing w:val="4"/>
              </w:rPr>
              <w:t xml:space="preserve"> </w:t>
            </w:r>
            <w:r>
              <w:rPr>
                <w:spacing w:val="-2"/>
              </w:rPr>
              <w:t>物进行治疗，造成或</w:t>
            </w:r>
            <w:r>
              <w:rPr>
                <w:spacing w:val="4"/>
              </w:rPr>
              <w:t xml:space="preserve"> </w:t>
            </w:r>
            <w:r>
              <w:rPr>
                <w:spacing w:val="20"/>
              </w:rPr>
              <w:t>者可能造成动物疫</w:t>
            </w:r>
            <w:r>
              <w:rPr>
                <w:spacing w:val="4"/>
              </w:rPr>
              <w:t xml:space="preserve"> </w:t>
            </w:r>
            <w:r>
              <w:rPr>
                <w:spacing w:val="-2"/>
              </w:rPr>
              <w:t>病传播、流行的处罚</w:t>
            </w:r>
          </w:p>
        </w:tc>
        <w:tc>
          <w:tcPr>
            <w:tcW w:w="2206" w:type="dxa"/>
            <w:gridSpan w:val="2"/>
            <w:tcBorders>
              <w:right w:val="single" w:color="000000" w:sz="10" w:space="0"/>
            </w:tcBorders>
            <w:vAlign w:val="top"/>
          </w:tcPr>
          <w:p>
            <w:pPr>
              <w:spacing w:line="435" w:lineRule="auto"/>
              <w:rPr>
                <w:rFonts w:ascii="Arial"/>
                <w:sz w:val="21"/>
              </w:rPr>
            </w:pPr>
          </w:p>
          <w:p>
            <w:pPr>
              <w:pStyle w:val="6"/>
              <w:spacing w:before="58"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19" w:line="236" w:lineRule="auto"/>
              <w:ind w:left="119" w:right="95"/>
              <w:jc w:val="both"/>
            </w:pPr>
            <w:r>
              <w:rPr>
                <w:spacing w:val="-1"/>
              </w:rPr>
              <w:t>依据《执业兽医和乡村兽</w:t>
            </w:r>
            <w:r>
              <w:rPr>
                <w:spacing w:val="5"/>
              </w:rPr>
              <w:t xml:space="preserve"> </w:t>
            </w:r>
            <w:r>
              <w:rPr>
                <w:spacing w:val="-1"/>
              </w:rPr>
              <w:t>医管理办法》（农业农村</w:t>
            </w:r>
            <w:r>
              <w:rPr>
                <w:spacing w:val="5"/>
              </w:rPr>
              <w:t xml:space="preserve"> </w:t>
            </w:r>
            <w:r>
              <w:rPr>
                <w:spacing w:val="-12"/>
              </w:rPr>
              <w:t>部令</w:t>
            </w:r>
            <w:r>
              <w:rPr>
                <w:spacing w:val="-24"/>
              </w:rPr>
              <w:t xml:space="preserve"> </w:t>
            </w:r>
            <w:r>
              <w:rPr>
                <w:spacing w:val="-12"/>
              </w:rPr>
              <w:t>2022</w:t>
            </w:r>
            <w:r>
              <w:rPr>
                <w:spacing w:val="-37"/>
              </w:rPr>
              <w:t xml:space="preserve"> </w:t>
            </w:r>
            <w:r>
              <w:rPr>
                <w:spacing w:val="-12"/>
              </w:rPr>
              <w:t>年</w:t>
            </w:r>
            <w:r>
              <w:rPr>
                <w:spacing w:val="-29"/>
              </w:rPr>
              <w:t xml:space="preserve"> </w:t>
            </w:r>
            <w:r>
              <w:rPr>
                <w:spacing w:val="-12"/>
              </w:rPr>
              <w:t>6</w:t>
            </w:r>
            <w:r>
              <w:rPr>
                <w:spacing w:val="-30"/>
              </w:rPr>
              <w:t xml:space="preserve"> </w:t>
            </w:r>
            <w:r>
              <w:rPr>
                <w:spacing w:val="-12"/>
              </w:rPr>
              <w:t>号令）为新</w:t>
            </w:r>
            <w:r>
              <w:t xml:space="preserve"> </w:t>
            </w:r>
            <w:r>
              <w:rPr>
                <w:spacing w:val="-1"/>
              </w:rPr>
              <w:t>增款项，现建议增加该事</w:t>
            </w:r>
            <w:r>
              <w:rPr>
                <w:spacing w:val="5"/>
              </w:rPr>
              <w:t xml:space="preserve"> </w:t>
            </w:r>
            <w:r>
              <w:t>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0" w:hRule="atLeast"/>
        </w:trPr>
        <w:tc>
          <w:tcPr>
            <w:tcW w:w="525" w:type="dxa"/>
            <w:tcBorders>
              <w:left w:val="single" w:color="000000" w:sz="10" w:space="0"/>
            </w:tcBorders>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pStyle w:val="6"/>
              <w:spacing w:before="58" w:line="181" w:lineRule="auto"/>
              <w:ind w:left="126"/>
            </w:pPr>
            <w:r>
              <w:rPr>
                <w:spacing w:val="-6"/>
              </w:rPr>
              <w:t>164</w:t>
            </w:r>
          </w:p>
        </w:tc>
        <w:tc>
          <w:tcPr>
            <w:tcW w:w="1571" w:type="dxa"/>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pStyle w:val="6"/>
              <w:spacing w:before="59" w:line="241" w:lineRule="auto"/>
              <w:ind w:left="101" w:right="115" w:firstLine="1"/>
              <w:jc w:val="both"/>
            </w:pPr>
            <w:r>
              <w:rPr>
                <w:spacing w:val="12"/>
              </w:rPr>
              <w:t>对执业兽医未按</w:t>
            </w:r>
            <w:r>
              <w:rPr>
                <w:spacing w:val="2"/>
              </w:rPr>
              <w:t xml:space="preserve"> </w:t>
            </w:r>
            <w:r>
              <w:rPr>
                <w:spacing w:val="12"/>
              </w:rPr>
              <w:t>县级人民政府农</w:t>
            </w:r>
            <w:r>
              <w:rPr>
                <w:spacing w:val="4"/>
              </w:rPr>
              <w:t xml:space="preserve"> </w:t>
            </w:r>
            <w:r>
              <w:rPr>
                <w:spacing w:val="12"/>
              </w:rPr>
              <w:t>业农村主管部门</w:t>
            </w:r>
            <w:r>
              <w:rPr>
                <w:spacing w:val="4"/>
              </w:rPr>
              <w:t xml:space="preserve"> </w:t>
            </w:r>
            <w:r>
              <w:rPr>
                <w:spacing w:val="12"/>
              </w:rPr>
              <w:t>要求如实形成兽</w:t>
            </w:r>
            <w:r>
              <w:rPr>
                <w:spacing w:val="4"/>
              </w:rPr>
              <w:t xml:space="preserve"> </w:t>
            </w:r>
            <w:r>
              <w:rPr>
                <w:spacing w:val="12"/>
              </w:rPr>
              <w:t>医执业活动情况</w:t>
            </w:r>
            <w:r>
              <w:rPr>
                <w:spacing w:val="4"/>
              </w:rPr>
              <w:t xml:space="preserve"> </w:t>
            </w:r>
            <w:r>
              <w:rPr>
                <w:spacing w:val="-2"/>
              </w:rPr>
              <w:t>报告的处罚</w:t>
            </w:r>
          </w:p>
        </w:tc>
        <w:tc>
          <w:tcPr>
            <w:tcW w:w="431" w:type="dxa"/>
            <w:vAlign w:val="top"/>
          </w:tcPr>
          <w:p>
            <w:pPr>
              <w:rPr>
                <w:rFonts w:ascii="Arial"/>
                <w:sz w:val="21"/>
              </w:rPr>
            </w:pPr>
          </w:p>
        </w:tc>
        <w:tc>
          <w:tcPr>
            <w:tcW w:w="633" w:type="dxa"/>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70"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6" w:line="233" w:lineRule="auto"/>
              <w:ind w:left="108" w:right="56" w:firstLine="364"/>
            </w:pPr>
            <w:r>
              <w:rPr>
                <w:spacing w:val="-1"/>
              </w:rPr>
              <w:t>第一百零八条 违反本法规定，从事动物疫病研究、诊疗和动物饲养、屠宰、经营、</w:t>
            </w:r>
            <w:r>
              <w:rPr>
                <w:spacing w:val="11"/>
              </w:rPr>
              <w:t xml:space="preserve"> </w:t>
            </w:r>
            <w:r>
              <w:rPr>
                <w:spacing w:val="-3"/>
              </w:rPr>
              <w:t>隔离、运输，以及动物产品生产、经营、加工、贮藏、无害化处理等活动的单位和个人，</w:t>
            </w:r>
            <w:r>
              <w:rPr>
                <w:spacing w:val="5"/>
              </w:rPr>
              <w:t xml:space="preserve"> </w:t>
            </w:r>
            <w:r>
              <w:t>有下列行为之一的，</w:t>
            </w:r>
            <w:r>
              <w:rPr>
                <w:spacing w:val="-52"/>
              </w:rPr>
              <w:t xml:space="preserve"> </w:t>
            </w:r>
            <w:r>
              <w:t>由县级以上地方人民政府农业农</w:t>
            </w:r>
            <w:r>
              <w:rPr>
                <w:spacing w:val="-1"/>
              </w:rPr>
              <w:t>村主管部门责令改正，可以处一万</w:t>
            </w:r>
            <w:r>
              <w:t xml:space="preserve"> 元以下罚款；拒不改正的，处一万元以上五万元以下</w:t>
            </w:r>
            <w:r>
              <w:rPr>
                <w:spacing w:val="-1"/>
              </w:rPr>
              <w:t>罚款，并可以责令停业整顿：</w:t>
            </w:r>
          </w:p>
          <w:p>
            <w:pPr>
              <w:pStyle w:val="6"/>
              <w:spacing w:before="22" w:line="216" w:lineRule="auto"/>
              <w:ind w:left="462"/>
            </w:pPr>
            <w:r>
              <w:rPr>
                <w:spacing w:val="-2"/>
              </w:rPr>
              <w:t>（</w:t>
            </w:r>
            <w:r>
              <w:rPr>
                <w:spacing w:val="-33"/>
              </w:rPr>
              <w:t xml:space="preserve"> </w:t>
            </w:r>
            <w:r>
              <w:rPr>
                <w:spacing w:val="-2"/>
              </w:rPr>
              <w:t>一）发现动物染疫、疑似染疫未报告，或者未采取隔离等控制措施的；</w:t>
            </w:r>
          </w:p>
          <w:p>
            <w:pPr>
              <w:pStyle w:val="6"/>
              <w:spacing w:before="22" w:line="215" w:lineRule="auto"/>
              <w:ind w:left="462"/>
            </w:pPr>
            <w:r>
              <w:rPr>
                <w:spacing w:val="-3"/>
              </w:rPr>
              <w:t>（</w:t>
            </w:r>
            <w:r>
              <w:rPr>
                <w:spacing w:val="-37"/>
              </w:rPr>
              <w:t xml:space="preserve"> </w:t>
            </w:r>
            <w:r>
              <w:rPr>
                <w:spacing w:val="-3"/>
              </w:rPr>
              <w:t>二）不如实提供与动物防疫有关的资料的；</w:t>
            </w:r>
          </w:p>
          <w:p>
            <w:pPr>
              <w:pStyle w:val="6"/>
              <w:spacing w:before="23" w:line="215" w:lineRule="auto"/>
              <w:ind w:left="462"/>
            </w:pPr>
            <w:r>
              <w:rPr>
                <w:spacing w:val="-1"/>
              </w:rPr>
              <w:t>（三）拒绝或者阻碍农业农村主管部门进行监督检查的；</w:t>
            </w:r>
          </w:p>
          <w:p>
            <w:pPr>
              <w:pStyle w:val="6"/>
              <w:spacing w:before="23" w:line="215" w:lineRule="auto"/>
              <w:ind w:left="462"/>
            </w:pPr>
            <w:r>
              <w:t>（四）拒绝或者阻碍动物疫病预防控制机构进行动物疫病监测、</w:t>
            </w:r>
            <w:r>
              <w:rPr>
                <w:spacing w:val="-1"/>
              </w:rPr>
              <w:t>检测、评估的；</w:t>
            </w:r>
          </w:p>
          <w:p>
            <w:pPr>
              <w:pStyle w:val="6"/>
              <w:spacing w:before="26" w:line="216" w:lineRule="auto"/>
              <w:ind w:left="462"/>
            </w:pPr>
            <w:r>
              <w:rPr>
                <w:spacing w:val="-1"/>
              </w:rPr>
              <w:t>（五）拒绝或者阻碍官方兽医依法履行职责的。</w:t>
            </w:r>
          </w:p>
          <w:p>
            <w:pPr>
              <w:pStyle w:val="6"/>
              <w:spacing w:before="23" w:line="216" w:lineRule="auto"/>
              <w:ind w:left="462"/>
            </w:pPr>
            <w:r>
              <w:rPr>
                <w:spacing w:val="-2"/>
              </w:rPr>
              <w:t>【部门规章】《执业兽医和乡村兽医管理办法》（农业农村部令</w:t>
            </w:r>
            <w:r>
              <w:rPr>
                <w:spacing w:val="-15"/>
              </w:rPr>
              <w:t xml:space="preserve"> </w:t>
            </w:r>
            <w:r>
              <w:rPr>
                <w:spacing w:val="-2"/>
              </w:rPr>
              <w:t>2022</w:t>
            </w:r>
            <w:r>
              <w:rPr>
                <w:spacing w:val="-37"/>
              </w:rPr>
              <w:t xml:space="preserve"> </w:t>
            </w:r>
            <w:r>
              <w:rPr>
                <w:spacing w:val="-2"/>
              </w:rPr>
              <w:t>年</w:t>
            </w:r>
            <w:r>
              <w:rPr>
                <w:spacing w:val="-28"/>
              </w:rPr>
              <w:t xml:space="preserve"> </w:t>
            </w:r>
            <w:r>
              <w:rPr>
                <w:spacing w:val="-2"/>
              </w:rPr>
              <w:t>6</w:t>
            </w:r>
            <w:r>
              <w:rPr>
                <w:spacing w:val="-31"/>
              </w:rPr>
              <w:t xml:space="preserve"> </w:t>
            </w:r>
            <w:r>
              <w:rPr>
                <w:spacing w:val="-2"/>
              </w:rPr>
              <w:t>号令）</w:t>
            </w:r>
          </w:p>
          <w:p>
            <w:pPr>
              <w:pStyle w:val="6"/>
              <w:spacing w:before="20" w:line="233" w:lineRule="auto"/>
              <w:ind w:left="110" w:right="101" w:firstLine="363"/>
            </w:pPr>
            <w:r>
              <w:rPr>
                <w:spacing w:val="-1"/>
              </w:rPr>
              <w:t>第三十一条</w:t>
            </w:r>
            <w:r>
              <w:rPr>
                <w:spacing w:val="-36"/>
              </w:rPr>
              <w:t xml:space="preserve"> </w:t>
            </w:r>
            <w:r>
              <w:rPr>
                <w:spacing w:val="-1"/>
              </w:rPr>
              <w:t>违反本办法规定，执业兽医未按县级人民政府农业农村主管部门要求如</w:t>
            </w:r>
            <w:r>
              <w:t xml:space="preserve"> </w:t>
            </w:r>
            <w:r>
              <w:rPr>
                <w:spacing w:val="1"/>
              </w:rPr>
              <w:t>实形成兽医执业活动情况报告的，依照《中华人民</w:t>
            </w:r>
            <w:r>
              <w:t xml:space="preserve">共和国动物防疫法》第一百零八条的 </w:t>
            </w:r>
            <w:r>
              <w:rPr>
                <w:spacing w:val="-2"/>
              </w:rPr>
              <w:t>规定予以处罚。</w:t>
            </w:r>
          </w:p>
        </w:tc>
        <w:tc>
          <w:tcPr>
            <w:tcW w:w="491" w:type="dxa"/>
            <w:textDirection w:val="tbRlV"/>
            <w:vAlign w:val="top"/>
          </w:tcPr>
          <w:p>
            <w:pPr>
              <w:pStyle w:val="6"/>
              <w:spacing w:before="196" w:line="205" w:lineRule="auto"/>
              <w:ind w:left="1672"/>
            </w:pPr>
            <w:r>
              <w:rPr>
                <w:spacing w:val="26"/>
              </w:rPr>
              <w:t>县级</w:t>
            </w:r>
          </w:p>
        </w:tc>
        <w:tc>
          <w:tcPr>
            <w:tcW w:w="1824" w:type="dxa"/>
            <w:vAlign w:val="top"/>
          </w:tcPr>
          <w:p>
            <w:pPr>
              <w:spacing w:line="284" w:lineRule="auto"/>
              <w:rPr>
                <w:rFonts w:ascii="Arial"/>
                <w:sz w:val="21"/>
              </w:rPr>
            </w:pPr>
          </w:p>
          <w:p>
            <w:pPr>
              <w:spacing w:line="284"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9" w:line="236" w:lineRule="auto"/>
              <w:ind w:left="117" w:right="98" w:firstLine="3"/>
              <w:jc w:val="both"/>
            </w:pPr>
            <w:r>
              <w:rPr>
                <w:spacing w:val="19"/>
              </w:rPr>
              <w:t>对属地范围内执业</w:t>
            </w:r>
            <w:r>
              <w:rPr>
                <w:spacing w:val="6"/>
              </w:rPr>
              <w:t xml:space="preserve"> </w:t>
            </w:r>
            <w:r>
              <w:rPr>
                <w:spacing w:val="20"/>
              </w:rPr>
              <w:t>兽医未按县级人民</w:t>
            </w:r>
            <w:r>
              <w:rPr>
                <w:spacing w:val="2"/>
              </w:rPr>
              <w:t xml:space="preserve"> </w:t>
            </w:r>
            <w:r>
              <w:rPr>
                <w:spacing w:val="20"/>
              </w:rPr>
              <w:t>政府农业农村主管</w:t>
            </w:r>
            <w:r>
              <w:rPr>
                <w:spacing w:val="2"/>
              </w:rPr>
              <w:t xml:space="preserve"> </w:t>
            </w:r>
            <w:r>
              <w:rPr>
                <w:spacing w:val="20"/>
              </w:rPr>
              <w:t>部门要求如实形成</w:t>
            </w:r>
            <w:r>
              <w:rPr>
                <w:spacing w:val="2"/>
              </w:rPr>
              <w:t xml:space="preserve"> </w:t>
            </w:r>
            <w:r>
              <w:rPr>
                <w:spacing w:val="20"/>
              </w:rPr>
              <w:t>兽医执业活动情况</w:t>
            </w:r>
            <w:r>
              <w:rPr>
                <w:spacing w:val="2"/>
              </w:rPr>
              <w:t xml:space="preserve"> </w:t>
            </w:r>
            <w:r>
              <w:rPr>
                <w:spacing w:val="-2"/>
              </w:rPr>
              <w:t>报告的处罚</w:t>
            </w:r>
          </w:p>
        </w:tc>
        <w:tc>
          <w:tcPr>
            <w:tcW w:w="2206" w:type="dxa"/>
            <w:gridSpan w:val="2"/>
            <w:tcBorders>
              <w:right w:val="single" w:color="000000" w:sz="10" w:space="0"/>
            </w:tcBorders>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19" w:line="236" w:lineRule="auto"/>
              <w:ind w:left="119" w:right="95"/>
              <w:jc w:val="both"/>
            </w:pPr>
            <w:r>
              <w:rPr>
                <w:spacing w:val="-1"/>
              </w:rPr>
              <w:t>依据《执业兽医和乡村兽</w:t>
            </w:r>
            <w:r>
              <w:rPr>
                <w:spacing w:val="5"/>
              </w:rPr>
              <w:t xml:space="preserve"> </w:t>
            </w:r>
            <w:r>
              <w:rPr>
                <w:spacing w:val="-1"/>
              </w:rPr>
              <w:t>医管理办法》（农业农村</w:t>
            </w:r>
            <w:r>
              <w:rPr>
                <w:spacing w:val="5"/>
              </w:rPr>
              <w:t xml:space="preserve"> </w:t>
            </w:r>
            <w:r>
              <w:rPr>
                <w:spacing w:val="-12"/>
              </w:rPr>
              <w:t>部令</w:t>
            </w:r>
            <w:r>
              <w:rPr>
                <w:spacing w:val="-24"/>
              </w:rPr>
              <w:t xml:space="preserve"> </w:t>
            </w:r>
            <w:r>
              <w:rPr>
                <w:spacing w:val="-12"/>
              </w:rPr>
              <w:t>2022</w:t>
            </w:r>
            <w:r>
              <w:rPr>
                <w:spacing w:val="-37"/>
              </w:rPr>
              <w:t xml:space="preserve"> </w:t>
            </w:r>
            <w:r>
              <w:rPr>
                <w:spacing w:val="-12"/>
              </w:rPr>
              <w:t>年</w:t>
            </w:r>
            <w:r>
              <w:rPr>
                <w:spacing w:val="-29"/>
              </w:rPr>
              <w:t xml:space="preserve"> </w:t>
            </w:r>
            <w:r>
              <w:rPr>
                <w:spacing w:val="-12"/>
              </w:rPr>
              <w:t>6</w:t>
            </w:r>
            <w:r>
              <w:rPr>
                <w:spacing w:val="-30"/>
              </w:rPr>
              <w:t xml:space="preserve"> </w:t>
            </w:r>
            <w:r>
              <w:rPr>
                <w:spacing w:val="-12"/>
              </w:rPr>
              <w:t>号令）为新</w:t>
            </w:r>
            <w:r>
              <w:t xml:space="preserve"> </w:t>
            </w:r>
            <w:r>
              <w:rPr>
                <w:spacing w:val="-1"/>
              </w:rPr>
              <w:t>增款项，现建议增加该事</w:t>
            </w:r>
            <w:r>
              <w:rPr>
                <w:spacing w:val="5"/>
              </w:rPr>
              <w:t xml:space="preserve"> </w:t>
            </w:r>
            <w:r>
              <w:t>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7" w:hRule="atLeast"/>
        </w:trPr>
        <w:tc>
          <w:tcPr>
            <w:tcW w:w="525" w:type="dxa"/>
            <w:tcBorders>
              <w:left w:val="single" w:color="000000" w:sz="10" w:space="0"/>
              <w:bottom w:val="single" w:color="000000" w:sz="10" w:space="0"/>
            </w:tcBorders>
            <w:vAlign w:val="top"/>
          </w:tcPr>
          <w:p>
            <w:pPr>
              <w:spacing w:line="354" w:lineRule="auto"/>
              <w:rPr>
                <w:rFonts w:ascii="Arial"/>
                <w:sz w:val="21"/>
              </w:rPr>
            </w:pPr>
          </w:p>
          <w:p>
            <w:pPr>
              <w:spacing w:line="354" w:lineRule="auto"/>
              <w:rPr>
                <w:rFonts w:ascii="Arial"/>
                <w:sz w:val="21"/>
              </w:rPr>
            </w:pPr>
          </w:p>
          <w:p>
            <w:pPr>
              <w:pStyle w:val="6"/>
              <w:spacing w:before="59" w:line="181" w:lineRule="auto"/>
              <w:ind w:left="126"/>
            </w:pPr>
            <w:r>
              <w:rPr>
                <w:spacing w:val="-6"/>
              </w:rPr>
              <w:t>165</w:t>
            </w:r>
          </w:p>
        </w:tc>
        <w:tc>
          <w:tcPr>
            <w:tcW w:w="1571" w:type="dxa"/>
            <w:tcBorders>
              <w:bottom w:val="single" w:color="000000" w:sz="10" w:space="0"/>
            </w:tcBorders>
            <w:vAlign w:val="top"/>
          </w:tcPr>
          <w:p>
            <w:pPr>
              <w:pStyle w:val="6"/>
              <w:spacing w:before="160" w:line="241" w:lineRule="auto"/>
              <w:ind w:left="94" w:right="115" w:firstLine="8"/>
              <w:jc w:val="both"/>
            </w:pPr>
            <w:r>
              <w:rPr>
                <w:spacing w:val="12"/>
              </w:rPr>
              <w:t>对生猪定点屠宰</w:t>
            </w:r>
            <w:r>
              <w:rPr>
                <w:spacing w:val="2"/>
              </w:rPr>
              <w:t xml:space="preserve"> </w:t>
            </w:r>
            <w:r>
              <w:rPr>
                <w:spacing w:val="13"/>
              </w:rPr>
              <w:t>厂应当召回生猪</w:t>
            </w:r>
            <w:r>
              <w:rPr>
                <w:spacing w:val="4"/>
              </w:rPr>
              <w:t xml:space="preserve"> </w:t>
            </w:r>
            <w:r>
              <w:rPr>
                <w:spacing w:val="-11"/>
              </w:rPr>
              <w:t>产品而不召回，拒</w:t>
            </w:r>
            <w:r>
              <w:rPr>
                <w:spacing w:val="3"/>
              </w:rPr>
              <w:t xml:space="preserve"> </w:t>
            </w:r>
            <w:r>
              <w:rPr>
                <w:spacing w:val="13"/>
              </w:rPr>
              <w:t>不召回或者拒不</w:t>
            </w:r>
            <w:r>
              <w:rPr>
                <w:spacing w:val="4"/>
              </w:rPr>
              <w:t xml:space="preserve"> </w:t>
            </w:r>
            <w:r>
              <w:rPr>
                <w:spacing w:val="13"/>
              </w:rPr>
              <w:t>停止屠宰的行为</w:t>
            </w:r>
            <w:r>
              <w:rPr>
                <w:spacing w:val="4"/>
              </w:rPr>
              <w:t xml:space="preserve"> </w:t>
            </w:r>
            <w:r>
              <w:rPr>
                <w:spacing w:val="-1"/>
              </w:rPr>
              <w:t>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339"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tcBorders>
              <w:bottom w:val="single" w:color="000000" w:sz="10" w:space="0"/>
            </w:tcBorders>
            <w:vAlign w:val="top"/>
          </w:tcPr>
          <w:p>
            <w:pPr>
              <w:pStyle w:val="6"/>
              <w:spacing w:before="281" w:line="216" w:lineRule="auto"/>
              <w:ind w:left="462"/>
            </w:pPr>
            <w:r>
              <w:rPr>
                <w:spacing w:val="-3"/>
              </w:rPr>
              <w:t>【行政法规】《生猪屠宰管理条例》</w:t>
            </w:r>
            <w:r>
              <w:rPr>
                <w:spacing w:val="-40"/>
              </w:rPr>
              <w:t xml:space="preserve"> </w:t>
            </w:r>
            <w:r>
              <w:rPr>
                <w:spacing w:val="-3"/>
              </w:rPr>
              <w:t>(2021</w:t>
            </w:r>
            <w:r>
              <w:rPr>
                <w:spacing w:val="-34"/>
              </w:rPr>
              <w:t xml:space="preserve"> </w:t>
            </w:r>
            <w:r>
              <w:rPr>
                <w:spacing w:val="-3"/>
              </w:rPr>
              <w:t>年国务院令第</w:t>
            </w:r>
            <w:r>
              <w:rPr>
                <w:spacing w:val="-31"/>
              </w:rPr>
              <w:t xml:space="preserve"> </w:t>
            </w:r>
            <w:r>
              <w:rPr>
                <w:spacing w:val="-3"/>
              </w:rPr>
              <w:t>742</w:t>
            </w:r>
            <w:r>
              <w:rPr>
                <w:spacing w:val="-29"/>
              </w:rPr>
              <w:t xml:space="preserve"> </w:t>
            </w:r>
            <w:r>
              <w:rPr>
                <w:spacing w:val="-3"/>
              </w:rPr>
              <w:t>号)</w:t>
            </w:r>
          </w:p>
          <w:p>
            <w:pPr>
              <w:pStyle w:val="6"/>
              <w:spacing w:before="22" w:line="234" w:lineRule="auto"/>
              <w:ind w:left="110" w:right="92" w:firstLine="363"/>
            </w:pPr>
            <w:r>
              <w:rPr>
                <w:spacing w:val="-2"/>
              </w:rPr>
              <w:t>第三十四条 生猪定点屠宰厂（场）依照本条例规定应当召回生猪产品而不召回的，</w:t>
            </w:r>
            <w:r>
              <w:rPr>
                <w:spacing w:val="12"/>
              </w:rPr>
              <w:t xml:space="preserve"> </w:t>
            </w:r>
            <w:r>
              <w:rPr>
                <w:spacing w:val="1"/>
              </w:rPr>
              <w:t>由农业农村主管部门责令召回，停止屠宰；拒不召</w:t>
            </w:r>
            <w:r>
              <w:t xml:space="preserve">回或者拒不停止屠宰的，责令停业整 </w:t>
            </w:r>
            <w:r>
              <w:rPr>
                <w:spacing w:val="-4"/>
              </w:rPr>
              <w:t>顿，没收生猪产品和违法所得；货值金额不足</w:t>
            </w:r>
            <w:r>
              <w:rPr>
                <w:spacing w:val="-26"/>
              </w:rPr>
              <w:t xml:space="preserve"> </w:t>
            </w:r>
            <w:r>
              <w:rPr>
                <w:spacing w:val="-4"/>
              </w:rPr>
              <w:t>1</w:t>
            </w:r>
            <w:r>
              <w:rPr>
                <w:spacing w:val="-29"/>
              </w:rPr>
              <w:t xml:space="preserve"> </w:t>
            </w:r>
            <w:r>
              <w:rPr>
                <w:spacing w:val="-4"/>
              </w:rPr>
              <w:t>万元的，并</w:t>
            </w:r>
            <w:r>
              <w:rPr>
                <w:spacing w:val="-5"/>
              </w:rPr>
              <w:t>处</w:t>
            </w:r>
            <w:r>
              <w:rPr>
                <w:spacing w:val="-28"/>
              </w:rPr>
              <w:t xml:space="preserve"> </w:t>
            </w:r>
            <w:r>
              <w:rPr>
                <w:spacing w:val="-5"/>
              </w:rPr>
              <w:t>5</w:t>
            </w:r>
            <w:r>
              <w:rPr>
                <w:spacing w:val="-29"/>
              </w:rPr>
              <w:t xml:space="preserve"> </w:t>
            </w:r>
            <w:r>
              <w:rPr>
                <w:spacing w:val="-5"/>
              </w:rPr>
              <w:t>万元以上</w:t>
            </w:r>
            <w:r>
              <w:rPr>
                <w:spacing w:val="-26"/>
              </w:rPr>
              <w:t xml:space="preserve"> </w:t>
            </w:r>
            <w:r>
              <w:rPr>
                <w:spacing w:val="-5"/>
              </w:rPr>
              <w:t>10</w:t>
            </w:r>
            <w:r>
              <w:rPr>
                <w:spacing w:val="-31"/>
              </w:rPr>
              <w:t xml:space="preserve"> </w:t>
            </w:r>
            <w:r>
              <w:rPr>
                <w:spacing w:val="-5"/>
              </w:rPr>
              <w:t>万元以下的</w:t>
            </w:r>
            <w:r>
              <w:t xml:space="preserve"> </w:t>
            </w:r>
            <w:r>
              <w:rPr>
                <w:spacing w:val="-2"/>
              </w:rPr>
              <w:t>罚款；货值金额</w:t>
            </w:r>
            <w:r>
              <w:rPr>
                <w:spacing w:val="-24"/>
              </w:rPr>
              <w:t xml:space="preserve"> </w:t>
            </w:r>
            <w:r>
              <w:rPr>
                <w:spacing w:val="-2"/>
              </w:rPr>
              <w:t>1</w:t>
            </w:r>
          </w:p>
          <w:p>
            <w:pPr>
              <w:pStyle w:val="6"/>
              <w:spacing w:before="21" w:line="203" w:lineRule="auto"/>
              <w:ind w:left="474"/>
            </w:pPr>
            <w:r>
              <w:rPr>
                <w:spacing w:val="-1"/>
              </w:rPr>
              <w:t>万元以上的，并处货值金额</w:t>
            </w:r>
            <w:r>
              <w:rPr>
                <w:spacing w:val="-16"/>
              </w:rPr>
              <w:t xml:space="preserve"> </w:t>
            </w:r>
            <w:r>
              <w:rPr>
                <w:spacing w:val="-1"/>
              </w:rPr>
              <w:t>10</w:t>
            </w:r>
            <w:r>
              <w:rPr>
                <w:spacing w:val="-41"/>
              </w:rPr>
              <w:t xml:space="preserve"> </w:t>
            </w:r>
            <w:r>
              <w:rPr>
                <w:spacing w:val="-1"/>
              </w:rPr>
              <w:t>倍以上</w:t>
            </w:r>
            <w:r>
              <w:rPr>
                <w:spacing w:val="-30"/>
              </w:rPr>
              <w:t xml:space="preserve"> </w:t>
            </w:r>
            <w:r>
              <w:rPr>
                <w:spacing w:val="-1"/>
              </w:rPr>
              <w:t>20</w:t>
            </w:r>
            <w:r>
              <w:rPr>
                <w:spacing w:val="-41"/>
              </w:rPr>
              <w:t xml:space="preserve"> </w:t>
            </w:r>
            <w:r>
              <w:rPr>
                <w:spacing w:val="-1"/>
              </w:rPr>
              <w:t>倍以下的罚款；对其直接负责的主管人员</w:t>
            </w:r>
          </w:p>
        </w:tc>
        <w:tc>
          <w:tcPr>
            <w:tcW w:w="491" w:type="dxa"/>
            <w:tcBorders>
              <w:bottom w:val="single" w:color="000000" w:sz="10" w:space="0"/>
            </w:tcBorders>
            <w:textDirection w:val="tbRlV"/>
            <w:vAlign w:val="top"/>
          </w:tcPr>
          <w:p>
            <w:pPr>
              <w:pStyle w:val="6"/>
              <w:spacing w:before="196" w:line="205" w:lineRule="auto"/>
              <w:ind w:left="515"/>
            </w:pPr>
            <w:r>
              <w:rPr>
                <w:spacing w:val="26"/>
              </w:rPr>
              <w:t>县级</w:t>
            </w:r>
          </w:p>
        </w:tc>
        <w:tc>
          <w:tcPr>
            <w:tcW w:w="1824" w:type="dxa"/>
            <w:tcBorders>
              <w:bottom w:val="single" w:color="000000" w:sz="10" w:space="0"/>
            </w:tcBorders>
            <w:vAlign w:val="top"/>
          </w:tcPr>
          <w:p>
            <w:pPr>
              <w:pStyle w:val="6"/>
              <w:spacing w:before="162" w:line="236" w:lineRule="auto"/>
              <w:ind w:left="119" w:right="95" w:firstLine="1"/>
              <w:jc w:val="both"/>
            </w:pPr>
            <w:r>
              <w:rPr>
                <w:spacing w:val="19"/>
              </w:rPr>
              <w:t>对属地范围内生猪</w:t>
            </w:r>
            <w:r>
              <w:rPr>
                <w:spacing w:val="6"/>
              </w:rPr>
              <w:t xml:space="preserve"> </w:t>
            </w:r>
            <w:r>
              <w:rPr>
                <w:spacing w:val="20"/>
              </w:rPr>
              <w:t>定点屠宰厂应当召</w:t>
            </w:r>
            <w:r>
              <w:t xml:space="preserve"> </w:t>
            </w:r>
            <w:r>
              <w:rPr>
                <w:spacing w:val="20"/>
              </w:rPr>
              <w:t>回生猪产品而不召</w:t>
            </w:r>
            <w:r>
              <w:t xml:space="preserve"> </w:t>
            </w:r>
            <w:r>
              <w:rPr>
                <w:spacing w:val="-2"/>
              </w:rPr>
              <w:t>回，拒不召回或者拒</w:t>
            </w:r>
            <w:r>
              <w:t xml:space="preserve"> </w:t>
            </w:r>
            <w:r>
              <w:rPr>
                <w:spacing w:val="20"/>
              </w:rPr>
              <w:t>不停止屠宰的行为</w:t>
            </w:r>
            <w:r>
              <w:t xml:space="preserve"> </w:t>
            </w:r>
            <w:r>
              <w:rPr>
                <w:spacing w:val="-4"/>
              </w:rPr>
              <w:t>的处罚</w:t>
            </w:r>
          </w:p>
        </w:tc>
        <w:tc>
          <w:tcPr>
            <w:tcW w:w="2206" w:type="dxa"/>
            <w:gridSpan w:val="2"/>
            <w:tcBorders>
              <w:bottom w:val="single" w:color="000000" w:sz="10" w:space="0"/>
              <w:right w:val="single" w:color="000000" w:sz="10" w:space="0"/>
            </w:tcBorders>
            <w:vAlign w:val="top"/>
          </w:tcPr>
          <w:p>
            <w:pPr>
              <w:pStyle w:val="6"/>
              <w:spacing w:before="49"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18" w:line="231" w:lineRule="auto"/>
              <w:ind w:left="121" w:right="11" w:hanging="2"/>
              <w:jc w:val="both"/>
            </w:pPr>
            <w:r>
              <w:rPr>
                <w:spacing w:val="-9"/>
              </w:rPr>
              <w:t>依据《生猪屠宰管理条例》</w:t>
            </w:r>
            <w:r>
              <w:rPr>
                <w:spacing w:val="6"/>
              </w:rPr>
              <w:t xml:space="preserve"> </w:t>
            </w:r>
            <w:r>
              <w:rPr>
                <w:spacing w:val="2"/>
              </w:rPr>
              <w:t>(2021</w:t>
            </w:r>
            <w:r>
              <w:rPr>
                <w:spacing w:val="-21"/>
              </w:rPr>
              <w:t xml:space="preserve"> </w:t>
            </w:r>
            <w:r>
              <w:rPr>
                <w:spacing w:val="2"/>
              </w:rPr>
              <w:t>年国务院令第</w:t>
            </w:r>
            <w:r>
              <w:rPr>
                <w:spacing w:val="-17"/>
              </w:rPr>
              <w:t xml:space="preserve"> </w:t>
            </w:r>
            <w:r>
              <w:rPr>
                <w:spacing w:val="2"/>
              </w:rPr>
              <w:t>742</w:t>
            </w:r>
            <w:r>
              <w:t xml:space="preserve">  </w:t>
            </w:r>
            <w:r>
              <w:rPr>
                <w:spacing w:val="-9"/>
              </w:rPr>
              <w:t>号)为新增款项，现建议增</w:t>
            </w:r>
            <w:r>
              <w:rPr>
                <w:spacing w:val="4"/>
              </w:rPr>
              <w:t xml:space="preserve">  </w:t>
            </w:r>
            <w:r>
              <w:rPr>
                <w:spacing w:val="-2"/>
              </w:rPr>
              <w:t>加该事项</w:t>
            </w:r>
          </w:p>
        </w:tc>
      </w:tr>
    </w:tbl>
    <w:p>
      <w:pPr>
        <w:pStyle w:val="2"/>
        <w:spacing w:line="237" w:lineRule="exact"/>
        <w:rPr>
          <w:sz w:val="20"/>
        </w:rPr>
      </w:pPr>
    </w:p>
    <w:p>
      <w:pPr>
        <w:spacing w:line="237" w:lineRule="exact"/>
        <w:rPr>
          <w:sz w:val="20"/>
          <w:szCs w:val="20"/>
        </w:rPr>
        <w:sectPr>
          <w:footerReference r:id="rId78" w:type="default"/>
          <w:pgSz w:w="16839" w:h="11906"/>
          <w:pgMar w:top="1012" w:right="1039" w:bottom="947"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0"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4" w:hRule="atLeast"/>
        </w:trPr>
        <w:tc>
          <w:tcPr>
            <w:tcW w:w="525" w:type="dxa"/>
            <w:tcBorders>
              <w:left w:val="single" w:color="000000" w:sz="10" w:space="0"/>
            </w:tcBorders>
            <w:vAlign w:val="top"/>
          </w:tcPr>
          <w:p>
            <w:pPr>
              <w:rPr>
                <w:rFonts w:ascii="Arial"/>
                <w:sz w:val="21"/>
              </w:rPr>
            </w:pPr>
          </w:p>
        </w:tc>
        <w:tc>
          <w:tcPr>
            <w:tcW w:w="1571" w:type="dxa"/>
            <w:vAlign w:val="top"/>
          </w:tcPr>
          <w:p>
            <w:pPr>
              <w:rPr>
                <w:rFonts w:ascii="Arial"/>
                <w:sz w:val="21"/>
              </w:rPr>
            </w:pP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pStyle w:val="6"/>
              <w:spacing w:before="31" w:line="227" w:lineRule="auto"/>
              <w:ind w:left="108" w:right="101"/>
            </w:pPr>
            <w:r>
              <w:rPr>
                <w:spacing w:val="-3"/>
              </w:rPr>
              <w:t>和其他直接责任人员处</w:t>
            </w:r>
            <w:r>
              <w:rPr>
                <w:spacing w:val="-28"/>
              </w:rPr>
              <w:t xml:space="preserve"> </w:t>
            </w:r>
            <w:r>
              <w:rPr>
                <w:spacing w:val="-3"/>
              </w:rPr>
              <w:t>5</w:t>
            </w:r>
            <w:r>
              <w:rPr>
                <w:spacing w:val="-29"/>
              </w:rPr>
              <w:t xml:space="preserve"> </w:t>
            </w:r>
            <w:r>
              <w:rPr>
                <w:spacing w:val="-3"/>
              </w:rPr>
              <w:t>万元以上</w:t>
            </w:r>
            <w:r>
              <w:rPr>
                <w:spacing w:val="-26"/>
              </w:rPr>
              <w:t xml:space="preserve"> </w:t>
            </w:r>
            <w:r>
              <w:rPr>
                <w:spacing w:val="-3"/>
              </w:rPr>
              <w:t>10</w:t>
            </w:r>
            <w:r>
              <w:rPr>
                <w:spacing w:val="-29"/>
              </w:rPr>
              <w:t xml:space="preserve"> </w:t>
            </w:r>
            <w:r>
              <w:rPr>
                <w:spacing w:val="-3"/>
              </w:rPr>
              <w:t>万元以下</w:t>
            </w:r>
            <w:r>
              <w:rPr>
                <w:spacing w:val="-4"/>
              </w:rPr>
              <w:t>的罚款；情节严重的，由设区的市级人民</w:t>
            </w:r>
            <w:r>
              <w:t xml:space="preserve"> </w:t>
            </w:r>
            <w:r>
              <w:rPr>
                <w:spacing w:val="-1"/>
              </w:rPr>
              <w:t>政府吊销生猪定点屠宰证书，收回生猪定点屠宰标志牌。</w:t>
            </w:r>
          </w:p>
          <w:p>
            <w:pPr>
              <w:pStyle w:val="6"/>
              <w:spacing w:before="22" w:line="216" w:lineRule="auto"/>
              <w:ind w:left="559"/>
            </w:pPr>
            <w:r>
              <w:rPr>
                <w:spacing w:val="-1"/>
              </w:rPr>
              <w:t>委托人拒不执行召回规定的，依照前款规定处罚。</w:t>
            </w:r>
          </w:p>
        </w:tc>
        <w:tc>
          <w:tcPr>
            <w:tcW w:w="491" w:type="dxa"/>
            <w:vAlign w:val="top"/>
          </w:tcPr>
          <w:p>
            <w:pPr>
              <w:rPr>
                <w:rFonts w:ascii="Arial"/>
                <w:sz w:val="21"/>
              </w:rPr>
            </w:pPr>
          </w:p>
        </w:tc>
        <w:tc>
          <w:tcPr>
            <w:tcW w:w="1824" w:type="dxa"/>
            <w:vAlign w:val="top"/>
          </w:tcPr>
          <w:p>
            <w:pPr>
              <w:rPr>
                <w:rFonts w:ascii="Arial"/>
                <w:sz w:val="21"/>
              </w:rPr>
            </w:pPr>
          </w:p>
        </w:tc>
        <w:tc>
          <w:tcPr>
            <w:tcW w:w="2206" w:type="dxa"/>
            <w:gridSpan w:val="2"/>
            <w:tcBorders>
              <w:right w:val="single" w:color="000000" w:sz="10"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8" w:hRule="atLeast"/>
        </w:trPr>
        <w:tc>
          <w:tcPr>
            <w:tcW w:w="525" w:type="dxa"/>
            <w:tcBorders>
              <w:left w:val="single" w:color="000000" w:sz="10" w:space="0"/>
            </w:tcBorders>
            <w:vAlign w:val="top"/>
          </w:tcPr>
          <w:p>
            <w:pPr>
              <w:spacing w:line="298" w:lineRule="auto"/>
              <w:rPr>
                <w:rFonts w:ascii="Arial"/>
                <w:sz w:val="21"/>
              </w:rPr>
            </w:pPr>
          </w:p>
          <w:p>
            <w:pPr>
              <w:spacing w:line="298" w:lineRule="auto"/>
              <w:rPr>
                <w:rFonts w:ascii="Arial"/>
                <w:sz w:val="21"/>
              </w:rPr>
            </w:pPr>
          </w:p>
          <w:p>
            <w:pPr>
              <w:spacing w:line="298" w:lineRule="auto"/>
              <w:rPr>
                <w:rFonts w:ascii="Arial"/>
                <w:sz w:val="21"/>
              </w:rPr>
            </w:pPr>
          </w:p>
          <w:p>
            <w:pPr>
              <w:spacing w:line="299" w:lineRule="auto"/>
              <w:rPr>
                <w:rFonts w:ascii="Arial"/>
                <w:sz w:val="21"/>
              </w:rPr>
            </w:pPr>
          </w:p>
          <w:p>
            <w:pPr>
              <w:pStyle w:val="6"/>
              <w:spacing w:before="58" w:line="181" w:lineRule="auto"/>
              <w:ind w:left="126"/>
            </w:pPr>
            <w:r>
              <w:rPr>
                <w:spacing w:val="-6"/>
              </w:rPr>
              <w:t>166</w:t>
            </w:r>
          </w:p>
        </w:tc>
        <w:tc>
          <w:tcPr>
            <w:tcW w:w="1571" w:type="dxa"/>
            <w:vAlign w:val="top"/>
          </w:tcPr>
          <w:p>
            <w:pPr>
              <w:pStyle w:val="6"/>
              <w:spacing w:before="43" w:line="241" w:lineRule="auto"/>
              <w:ind w:left="98" w:right="115" w:firstLine="4"/>
              <w:jc w:val="both"/>
            </w:pPr>
            <w:r>
              <w:rPr>
                <w:spacing w:val="12"/>
              </w:rPr>
              <w:t>对为未经定点违</w:t>
            </w:r>
            <w:r>
              <w:rPr>
                <w:spacing w:val="2"/>
              </w:rPr>
              <w:t xml:space="preserve"> </w:t>
            </w:r>
            <w:r>
              <w:rPr>
                <w:spacing w:val="13"/>
              </w:rPr>
              <w:t>法从事生猪屠宰</w:t>
            </w:r>
            <w:r>
              <w:t xml:space="preserve"> </w:t>
            </w:r>
            <w:r>
              <w:rPr>
                <w:spacing w:val="13"/>
              </w:rPr>
              <w:t>活动的单位和个</w:t>
            </w:r>
            <w:r>
              <w:t xml:space="preserve"> </w:t>
            </w:r>
            <w:r>
              <w:rPr>
                <w:spacing w:val="13"/>
              </w:rPr>
              <w:t>人提供生猪屠宰</w:t>
            </w:r>
            <w:r>
              <w:t xml:space="preserve"> </w:t>
            </w:r>
            <w:r>
              <w:rPr>
                <w:spacing w:val="13"/>
              </w:rPr>
              <w:t>场所或者生猪产</w:t>
            </w:r>
            <w:r>
              <w:t xml:space="preserve"> </w:t>
            </w:r>
            <w:r>
              <w:rPr>
                <w:spacing w:val="-11"/>
              </w:rPr>
              <w:t>品储存设施，或者</w:t>
            </w:r>
            <w:r>
              <w:t xml:space="preserve"> </w:t>
            </w:r>
            <w:r>
              <w:rPr>
                <w:spacing w:val="-11"/>
              </w:rPr>
              <w:t>为对生猪、生猪产</w:t>
            </w:r>
            <w:r>
              <w:t xml:space="preserve"> </w:t>
            </w:r>
            <w:r>
              <w:rPr>
                <w:spacing w:val="13"/>
              </w:rPr>
              <w:t>品注水或者注入</w:t>
            </w:r>
            <w:r>
              <w:t xml:space="preserve"> </w:t>
            </w:r>
            <w:r>
              <w:rPr>
                <w:spacing w:val="13"/>
              </w:rPr>
              <w:t>其他物质的单位</w:t>
            </w:r>
            <w:r>
              <w:t xml:space="preserve"> </w:t>
            </w:r>
            <w:r>
              <w:rPr>
                <w:spacing w:val="13"/>
              </w:rPr>
              <w:t>和个人提供场所</w:t>
            </w:r>
            <w:r>
              <w:t xml:space="preserve"> </w:t>
            </w:r>
            <w:r>
              <w:rPr>
                <w:spacing w:val="-3"/>
              </w:rPr>
              <w:t>的处罚</w:t>
            </w:r>
          </w:p>
        </w:tc>
        <w:tc>
          <w:tcPr>
            <w:tcW w:w="431" w:type="dxa"/>
            <w:vAlign w:val="top"/>
          </w:tcPr>
          <w:p>
            <w:pPr>
              <w:rPr>
                <w:rFonts w:ascii="Arial"/>
                <w:sz w:val="21"/>
              </w:rPr>
            </w:pPr>
          </w:p>
        </w:tc>
        <w:tc>
          <w:tcPr>
            <w:tcW w:w="633" w:type="dxa"/>
            <w:vAlign w:val="top"/>
          </w:tcPr>
          <w:p>
            <w:pPr>
              <w:rPr>
                <w:rFonts w:ascii="Arial"/>
                <w:sz w:val="21"/>
              </w:rPr>
            </w:pPr>
          </w:p>
        </w:tc>
        <w:tc>
          <w:tcPr>
            <w:tcW w:w="7080" w:type="dxa"/>
            <w:vAlign w:val="top"/>
          </w:tcPr>
          <w:p>
            <w:pPr>
              <w:spacing w:line="273"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58" w:line="216" w:lineRule="auto"/>
              <w:ind w:left="462"/>
            </w:pPr>
            <w:r>
              <w:rPr>
                <w:spacing w:val="-3"/>
              </w:rPr>
              <w:t>【行政法规】《生猪屠宰管理条例》</w:t>
            </w:r>
            <w:r>
              <w:rPr>
                <w:spacing w:val="-40"/>
              </w:rPr>
              <w:t xml:space="preserve"> </w:t>
            </w:r>
            <w:r>
              <w:rPr>
                <w:spacing w:val="-3"/>
              </w:rPr>
              <w:t>(2021</w:t>
            </w:r>
            <w:r>
              <w:rPr>
                <w:spacing w:val="-34"/>
              </w:rPr>
              <w:t xml:space="preserve"> </w:t>
            </w:r>
            <w:r>
              <w:rPr>
                <w:spacing w:val="-3"/>
              </w:rPr>
              <w:t>年国务院令第</w:t>
            </w:r>
            <w:r>
              <w:rPr>
                <w:spacing w:val="-31"/>
              </w:rPr>
              <w:t xml:space="preserve"> </w:t>
            </w:r>
            <w:r>
              <w:rPr>
                <w:spacing w:val="-3"/>
              </w:rPr>
              <w:t>742</w:t>
            </w:r>
            <w:r>
              <w:rPr>
                <w:spacing w:val="-29"/>
              </w:rPr>
              <w:t xml:space="preserve"> </w:t>
            </w:r>
            <w:r>
              <w:rPr>
                <w:spacing w:val="-3"/>
              </w:rPr>
              <w:t>号)</w:t>
            </w:r>
          </w:p>
          <w:p>
            <w:pPr>
              <w:pStyle w:val="6"/>
              <w:spacing w:before="22" w:line="234" w:lineRule="auto"/>
              <w:ind w:left="115" w:right="101" w:firstLine="357"/>
            </w:pPr>
            <w:r>
              <w:rPr>
                <w:spacing w:val="-2"/>
              </w:rPr>
              <w:t>第三十七条 违反本条例规定，为未经定点违法从事生猪屠宰活动的单位和个人提供</w:t>
            </w:r>
            <w:r>
              <w:rPr>
                <w:spacing w:val="2"/>
              </w:rPr>
              <w:t xml:space="preserve"> </w:t>
            </w:r>
            <w:r>
              <w:t>生猪屠宰场所或者生猪产品储存设施，或者为对生猪、生猪产品注水或者注入其他物质</w:t>
            </w:r>
            <w:r>
              <w:rPr>
                <w:spacing w:val="16"/>
              </w:rPr>
              <w:t xml:space="preserve"> </w:t>
            </w:r>
            <w:r>
              <w:rPr>
                <w:spacing w:val="-1"/>
              </w:rPr>
              <w:t>的单位和个人提供场所的，</w:t>
            </w:r>
            <w:r>
              <w:rPr>
                <w:spacing w:val="-53"/>
              </w:rPr>
              <w:t xml:space="preserve"> </w:t>
            </w:r>
            <w:r>
              <w:rPr>
                <w:spacing w:val="-1"/>
              </w:rPr>
              <w:t>由农业农村主管</w:t>
            </w:r>
            <w:r>
              <w:rPr>
                <w:spacing w:val="-2"/>
              </w:rPr>
              <w:t>部门责令改正，没收违法所得，并处</w:t>
            </w:r>
            <w:r>
              <w:rPr>
                <w:spacing w:val="-28"/>
              </w:rPr>
              <w:t xml:space="preserve"> </w:t>
            </w:r>
            <w:r>
              <w:rPr>
                <w:spacing w:val="-2"/>
              </w:rPr>
              <w:t>5</w:t>
            </w:r>
            <w:r>
              <w:rPr>
                <w:spacing w:val="-26"/>
              </w:rPr>
              <w:t xml:space="preserve"> </w:t>
            </w:r>
            <w:r>
              <w:rPr>
                <w:spacing w:val="-2"/>
              </w:rPr>
              <w:t>万元</w:t>
            </w:r>
            <w:r>
              <w:t xml:space="preserve"> </w:t>
            </w:r>
            <w:r>
              <w:rPr>
                <w:spacing w:val="-5"/>
              </w:rPr>
              <w:t>以上</w:t>
            </w:r>
            <w:r>
              <w:rPr>
                <w:spacing w:val="-25"/>
              </w:rPr>
              <w:t xml:space="preserve"> </w:t>
            </w:r>
            <w:r>
              <w:rPr>
                <w:spacing w:val="-5"/>
              </w:rPr>
              <w:t>10</w:t>
            </w:r>
            <w:r>
              <w:rPr>
                <w:spacing w:val="-29"/>
              </w:rPr>
              <w:t xml:space="preserve"> </w:t>
            </w:r>
            <w:r>
              <w:rPr>
                <w:spacing w:val="-5"/>
              </w:rPr>
              <w:t>万以下的罚款。</w:t>
            </w:r>
          </w:p>
        </w:tc>
        <w:tc>
          <w:tcPr>
            <w:tcW w:w="491" w:type="dxa"/>
            <w:textDirection w:val="tbRlV"/>
            <w:vAlign w:val="top"/>
          </w:tcPr>
          <w:p>
            <w:pPr>
              <w:pStyle w:val="6"/>
              <w:spacing w:before="196" w:line="205" w:lineRule="auto"/>
              <w:ind w:left="1002"/>
            </w:pPr>
            <w:r>
              <w:rPr>
                <w:spacing w:val="26"/>
              </w:rPr>
              <w:t>县级</w:t>
            </w:r>
          </w:p>
        </w:tc>
        <w:tc>
          <w:tcPr>
            <w:tcW w:w="1824" w:type="dxa"/>
            <w:vAlign w:val="top"/>
          </w:tcPr>
          <w:p>
            <w:pPr>
              <w:pStyle w:val="6"/>
              <w:spacing w:before="185" w:line="237" w:lineRule="auto"/>
              <w:ind w:left="114" w:right="95" w:firstLine="6"/>
              <w:jc w:val="both"/>
            </w:pPr>
            <w:r>
              <w:rPr>
                <w:spacing w:val="19"/>
              </w:rPr>
              <w:t>对属地范围内对为</w:t>
            </w:r>
            <w:r>
              <w:rPr>
                <w:spacing w:val="6"/>
              </w:rPr>
              <w:t xml:space="preserve"> </w:t>
            </w:r>
            <w:r>
              <w:rPr>
                <w:spacing w:val="20"/>
              </w:rPr>
              <w:t>未经定点违法从事</w:t>
            </w:r>
            <w:r>
              <w:rPr>
                <w:spacing w:val="5"/>
              </w:rPr>
              <w:t xml:space="preserve"> </w:t>
            </w:r>
            <w:r>
              <w:rPr>
                <w:spacing w:val="20"/>
              </w:rPr>
              <w:t>生猪屠宰活动的单</w:t>
            </w:r>
            <w:r>
              <w:rPr>
                <w:spacing w:val="5"/>
              </w:rPr>
              <w:t xml:space="preserve"> </w:t>
            </w:r>
            <w:r>
              <w:rPr>
                <w:spacing w:val="20"/>
              </w:rPr>
              <w:t>位和个人提供生猪</w:t>
            </w:r>
            <w:r>
              <w:rPr>
                <w:spacing w:val="5"/>
              </w:rPr>
              <w:t xml:space="preserve"> </w:t>
            </w:r>
            <w:r>
              <w:rPr>
                <w:spacing w:val="20"/>
              </w:rPr>
              <w:t>屠宰场所或者生猪</w:t>
            </w:r>
            <w:r>
              <w:rPr>
                <w:spacing w:val="5"/>
              </w:rPr>
              <w:t xml:space="preserve"> </w:t>
            </w:r>
            <w:r>
              <w:rPr>
                <w:spacing w:val="-2"/>
              </w:rPr>
              <w:t>产品储存设施，或者</w:t>
            </w:r>
            <w:r>
              <w:rPr>
                <w:spacing w:val="5"/>
              </w:rPr>
              <w:t xml:space="preserve"> </w:t>
            </w:r>
            <w:r>
              <w:rPr>
                <w:spacing w:val="-2"/>
              </w:rPr>
              <w:t>为对生猪、生猪产品</w:t>
            </w:r>
            <w:r>
              <w:rPr>
                <w:spacing w:val="5"/>
              </w:rPr>
              <w:t xml:space="preserve"> </w:t>
            </w:r>
            <w:r>
              <w:rPr>
                <w:spacing w:val="20"/>
              </w:rPr>
              <w:t>注水或者注入其他</w:t>
            </w:r>
            <w:r>
              <w:rPr>
                <w:spacing w:val="5"/>
              </w:rPr>
              <w:t xml:space="preserve"> </w:t>
            </w:r>
            <w:r>
              <w:rPr>
                <w:spacing w:val="20"/>
              </w:rPr>
              <w:t>物质的单位和个人</w:t>
            </w:r>
            <w:r>
              <w:rPr>
                <w:spacing w:val="5"/>
              </w:rPr>
              <w:t xml:space="preserve"> </w:t>
            </w:r>
            <w:r>
              <w:rPr>
                <w:spacing w:val="-1"/>
              </w:rPr>
              <w:t>提供场所的处罚</w:t>
            </w:r>
          </w:p>
        </w:tc>
        <w:tc>
          <w:tcPr>
            <w:tcW w:w="2206" w:type="dxa"/>
            <w:gridSpan w:val="2"/>
            <w:tcBorders>
              <w:right w:val="single" w:color="000000" w:sz="10" w:space="0"/>
            </w:tcBorders>
            <w:vAlign w:val="top"/>
          </w:tcPr>
          <w:p>
            <w:pPr>
              <w:spacing w:line="358" w:lineRule="auto"/>
              <w:rPr>
                <w:rFonts w:ascii="Arial"/>
                <w:sz w:val="21"/>
              </w:rPr>
            </w:pPr>
          </w:p>
          <w:p>
            <w:pPr>
              <w:pStyle w:val="6"/>
              <w:spacing w:before="59"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11" w:hanging="2"/>
              <w:jc w:val="both"/>
            </w:pPr>
            <w:r>
              <w:rPr>
                <w:spacing w:val="-9"/>
              </w:rPr>
              <w:t>依据《生猪屠宰管理条例》</w:t>
            </w:r>
            <w:r>
              <w:rPr>
                <w:spacing w:val="6"/>
              </w:rPr>
              <w:t xml:space="preserve"> </w:t>
            </w:r>
            <w:r>
              <w:rPr>
                <w:spacing w:val="2"/>
              </w:rPr>
              <w:t>(2021</w:t>
            </w:r>
            <w:r>
              <w:rPr>
                <w:spacing w:val="-21"/>
              </w:rPr>
              <w:t xml:space="preserve"> </w:t>
            </w:r>
            <w:r>
              <w:rPr>
                <w:spacing w:val="2"/>
              </w:rPr>
              <w:t>年国务院令第</w:t>
            </w:r>
            <w:r>
              <w:rPr>
                <w:spacing w:val="-17"/>
              </w:rPr>
              <w:t xml:space="preserve"> </w:t>
            </w:r>
            <w:r>
              <w:rPr>
                <w:spacing w:val="2"/>
              </w:rPr>
              <w:t>742</w:t>
            </w:r>
            <w:r>
              <w:t xml:space="preserve">  </w:t>
            </w:r>
            <w:r>
              <w:rPr>
                <w:spacing w:val="-9"/>
              </w:rPr>
              <w:t>号)为新增款项，现建议增</w:t>
            </w:r>
            <w:r>
              <w:rPr>
                <w:spacing w:val="4"/>
              </w:rPr>
              <w:t xml:space="preserve">  </w:t>
            </w:r>
            <w:r>
              <w:rPr>
                <w:spacing w:val="-2"/>
              </w:rPr>
              <w:t>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8" w:hRule="atLeast"/>
        </w:trPr>
        <w:tc>
          <w:tcPr>
            <w:tcW w:w="525" w:type="dxa"/>
            <w:tcBorders>
              <w:left w:val="single" w:color="000000" w:sz="10" w:space="0"/>
            </w:tcBorders>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181" w:lineRule="auto"/>
              <w:ind w:left="126"/>
            </w:pPr>
            <w:r>
              <w:rPr>
                <w:spacing w:val="-6"/>
              </w:rPr>
              <w:t>167</w:t>
            </w:r>
          </w:p>
        </w:tc>
        <w:tc>
          <w:tcPr>
            <w:tcW w:w="1571" w:type="dxa"/>
            <w:vAlign w:val="top"/>
          </w:tcPr>
          <w:p>
            <w:pPr>
              <w:pStyle w:val="6"/>
              <w:spacing w:before="51" w:line="243" w:lineRule="auto"/>
              <w:ind w:left="94" w:right="115" w:firstLine="8"/>
              <w:jc w:val="both"/>
            </w:pPr>
            <w:r>
              <w:rPr>
                <w:spacing w:val="12"/>
              </w:rPr>
              <w:t>对执业兽医超出</w:t>
            </w:r>
            <w:r>
              <w:rPr>
                <w:spacing w:val="2"/>
              </w:rPr>
              <w:t xml:space="preserve"> </w:t>
            </w:r>
            <w:r>
              <w:rPr>
                <w:spacing w:val="13"/>
              </w:rPr>
              <w:t>备案所在县域或</w:t>
            </w:r>
            <w:r>
              <w:rPr>
                <w:spacing w:val="4"/>
              </w:rPr>
              <w:t xml:space="preserve"> </w:t>
            </w:r>
            <w:r>
              <w:rPr>
                <w:spacing w:val="13"/>
              </w:rPr>
              <w:t>者执业范围从事</w:t>
            </w:r>
            <w:r>
              <w:rPr>
                <w:spacing w:val="4"/>
              </w:rPr>
              <w:t xml:space="preserve"> </w:t>
            </w:r>
            <w:r>
              <w:rPr>
                <w:spacing w:val="-11"/>
              </w:rPr>
              <w:t>动物诊疗活动，执</w:t>
            </w:r>
            <w:r>
              <w:rPr>
                <w:spacing w:val="3"/>
              </w:rPr>
              <w:t xml:space="preserve"> </w:t>
            </w:r>
            <w:r>
              <w:rPr>
                <w:spacing w:val="13"/>
              </w:rPr>
              <w:t>业兽医被责令暂</w:t>
            </w:r>
            <w:r>
              <w:rPr>
                <w:spacing w:val="4"/>
              </w:rPr>
              <w:t xml:space="preserve"> </w:t>
            </w:r>
            <w:r>
              <w:rPr>
                <w:spacing w:val="13"/>
              </w:rPr>
              <w:t>停动物诊疗活动</w:t>
            </w:r>
            <w:r>
              <w:rPr>
                <w:spacing w:val="4"/>
              </w:rPr>
              <w:t xml:space="preserve"> </w:t>
            </w:r>
            <w:r>
              <w:rPr>
                <w:spacing w:val="13"/>
              </w:rPr>
              <w:t>期间从事动物诊</w:t>
            </w:r>
            <w:r>
              <w:rPr>
                <w:spacing w:val="4"/>
              </w:rPr>
              <w:t xml:space="preserve"> </w:t>
            </w:r>
            <w:r>
              <w:rPr>
                <w:spacing w:val="13"/>
              </w:rPr>
              <w:t>疗活动等行为的</w:t>
            </w:r>
            <w:r>
              <w:rPr>
                <w:spacing w:val="4"/>
              </w:rPr>
              <w:t xml:space="preserve"> </w:t>
            </w:r>
            <w:r>
              <w:rPr>
                <w:spacing w:val="-2"/>
              </w:rPr>
              <w:t>处罚</w:t>
            </w:r>
          </w:p>
        </w:tc>
        <w:tc>
          <w:tcPr>
            <w:tcW w:w="431" w:type="dxa"/>
            <w:vAlign w:val="top"/>
          </w:tcPr>
          <w:p>
            <w:pPr>
              <w:rPr>
                <w:rFonts w:ascii="Arial"/>
                <w:sz w:val="21"/>
              </w:rPr>
            </w:pPr>
          </w:p>
        </w:tc>
        <w:tc>
          <w:tcPr>
            <w:tcW w:w="633" w:type="dxa"/>
            <w:vAlign w:val="top"/>
          </w:tcPr>
          <w:p>
            <w:pPr>
              <w:spacing w:line="355" w:lineRule="auto"/>
              <w:rPr>
                <w:rFonts w:ascii="Arial"/>
                <w:sz w:val="21"/>
              </w:rPr>
            </w:pPr>
          </w:p>
          <w:p>
            <w:pPr>
              <w:spacing w:line="355" w:lineRule="auto"/>
              <w:rPr>
                <w:rFonts w:ascii="Arial"/>
                <w:sz w:val="21"/>
              </w:rPr>
            </w:pPr>
          </w:p>
          <w:p>
            <w:pPr>
              <w:pStyle w:val="6"/>
              <w:spacing w:before="59"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188" w:line="216" w:lineRule="auto"/>
              <w:ind w:left="462"/>
            </w:pPr>
            <w:r>
              <w:rPr>
                <w:spacing w:val="-1"/>
              </w:rPr>
              <w:t>【部门规章】《动物诊疗机构管理办法》（20</w:t>
            </w:r>
            <w:r>
              <w:rPr>
                <w:spacing w:val="-2"/>
              </w:rPr>
              <w:t>22</w:t>
            </w:r>
            <w:r>
              <w:rPr>
                <w:spacing w:val="-37"/>
              </w:rPr>
              <w:t xml:space="preserve"> </w:t>
            </w:r>
            <w:r>
              <w:rPr>
                <w:spacing w:val="-2"/>
              </w:rPr>
              <w:t>年农业农村部</w:t>
            </w:r>
            <w:r>
              <w:rPr>
                <w:spacing w:val="-28"/>
              </w:rPr>
              <w:t xml:space="preserve"> </w:t>
            </w:r>
            <w:r>
              <w:rPr>
                <w:spacing w:val="-2"/>
              </w:rPr>
              <w:t>5</w:t>
            </w:r>
            <w:r>
              <w:rPr>
                <w:spacing w:val="-31"/>
              </w:rPr>
              <w:t xml:space="preserve"> </w:t>
            </w:r>
            <w:r>
              <w:rPr>
                <w:spacing w:val="-2"/>
              </w:rPr>
              <w:t>号令）</w:t>
            </w:r>
          </w:p>
          <w:p>
            <w:pPr>
              <w:pStyle w:val="6"/>
              <w:spacing w:before="21" w:line="227" w:lineRule="auto"/>
              <w:ind w:left="110" w:right="101" w:firstLine="362"/>
            </w:pPr>
            <w:r>
              <w:rPr>
                <w:spacing w:val="-2"/>
              </w:rPr>
              <w:t>第三十七条 诊疗活动从业人员有下列行为之一的，依照《中华人民共和国动物防疫</w:t>
            </w:r>
            <w:r>
              <w:rPr>
                <w:spacing w:val="2"/>
              </w:rPr>
              <w:t xml:space="preserve"> </w:t>
            </w:r>
            <w:r>
              <w:rPr>
                <w:spacing w:val="-1"/>
              </w:rPr>
              <w:t>法》第一百零六条第一款的规定，对其所在的动物诊疗机构予以处罚：</w:t>
            </w:r>
          </w:p>
          <w:p>
            <w:pPr>
              <w:pStyle w:val="6"/>
              <w:spacing w:before="26" w:line="214" w:lineRule="auto"/>
              <w:ind w:left="462"/>
            </w:pPr>
            <w:r>
              <w:rPr>
                <w:spacing w:val="-2"/>
              </w:rPr>
              <w:t>（</w:t>
            </w:r>
            <w:r>
              <w:rPr>
                <w:spacing w:val="-35"/>
              </w:rPr>
              <w:t xml:space="preserve"> </w:t>
            </w:r>
            <w:r>
              <w:rPr>
                <w:spacing w:val="-2"/>
              </w:rPr>
              <w:t>一）执业兽医超出备案所在县域或者执业范围从事动物诊疗活动的；</w:t>
            </w:r>
          </w:p>
          <w:p>
            <w:pPr>
              <w:pStyle w:val="6"/>
              <w:spacing w:before="23" w:line="216" w:lineRule="auto"/>
              <w:ind w:left="462"/>
            </w:pPr>
            <w:r>
              <w:rPr>
                <w:spacing w:val="-2"/>
              </w:rPr>
              <w:t>（</w:t>
            </w:r>
            <w:r>
              <w:rPr>
                <w:spacing w:val="-36"/>
              </w:rPr>
              <w:t xml:space="preserve"> </w:t>
            </w:r>
            <w:r>
              <w:rPr>
                <w:spacing w:val="-2"/>
              </w:rPr>
              <w:t>二）执业兽医被责令暂停动物诊疗活动期间从事动物诊疗活动的；</w:t>
            </w:r>
          </w:p>
          <w:p>
            <w:pPr>
              <w:pStyle w:val="6"/>
              <w:spacing w:before="23" w:line="228" w:lineRule="auto"/>
              <w:ind w:left="114" w:right="101" w:firstLine="348"/>
            </w:pPr>
            <w:r>
              <w:t>（三）执业助理兽医师未按规定开展手术活动，或者开具处方、</w:t>
            </w:r>
            <w:r>
              <w:rPr>
                <w:spacing w:val="-1"/>
              </w:rPr>
              <w:t>填写诊断书、</w:t>
            </w:r>
            <w:r>
              <w:rPr>
                <w:spacing w:val="-53"/>
              </w:rPr>
              <w:t xml:space="preserve"> </w:t>
            </w:r>
            <w:r>
              <w:rPr>
                <w:spacing w:val="-1"/>
              </w:rPr>
              <w:t>出具</w:t>
            </w:r>
            <w:r>
              <w:t xml:space="preserve"> </w:t>
            </w:r>
            <w:r>
              <w:rPr>
                <w:spacing w:val="-2"/>
              </w:rPr>
              <w:t>动物诊疗有关证明文件的；</w:t>
            </w:r>
          </w:p>
          <w:p>
            <w:pPr>
              <w:pStyle w:val="6"/>
              <w:spacing w:before="22" w:line="228" w:lineRule="auto"/>
              <w:ind w:left="104" w:right="101" w:firstLine="357"/>
            </w:pPr>
            <w:r>
              <w:rPr>
                <w:spacing w:val="1"/>
              </w:rPr>
              <w:t>（四）参加教学实践的学生或者工作实践的毕业生未经执业兽医师</w:t>
            </w:r>
            <w:r>
              <w:t xml:space="preserve">指导开展动物诊 </w:t>
            </w:r>
            <w:r>
              <w:rPr>
                <w:spacing w:val="-2"/>
              </w:rPr>
              <w:t>疗活动的。</w:t>
            </w:r>
          </w:p>
        </w:tc>
        <w:tc>
          <w:tcPr>
            <w:tcW w:w="491" w:type="dxa"/>
            <w:textDirection w:val="tbRlV"/>
            <w:vAlign w:val="top"/>
          </w:tcPr>
          <w:p>
            <w:pPr>
              <w:pStyle w:val="6"/>
              <w:spacing w:before="196" w:line="205" w:lineRule="auto"/>
              <w:ind w:left="889"/>
            </w:pPr>
            <w:r>
              <w:rPr>
                <w:spacing w:val="26"/>
              </w:rPr>
              <w:t>县级</w:t>
            </w:r>
          </w:p>
        </w:tc>
        <w:tc>
          <w:tcPr>
            <w:tcW w:w="1824" w:type="dxa"/>
            <w:vAlign w:val="top"/>
          </w:tcPr>
          <w:p>
            <w:pPr>
              <w:pStyle w:val="6"/>
              <w:spacing w:before="184" w:line="237" w:lineRule="auto"/>
              <w:ind w:left="112" w:right="98" w:firstLine="8"/>
            </w:pPr>
            <w:r>
              <w:rPr>
                <w:spacing w:val="19"/>
              </w:rPr>
              <w:t>对属地范围内执业</w:t>
            </w:r>
            <w:r>
              <w:rPr>
                <w:spacing w:val="6"/>
              </w:rPr>
              <w:t xml:space="preserve"> </w:t>
            </w:r>
            <w:r>
              <w:rPr>
                <w:spacing w:val="7"/>
              </w:rPr>
              <w:t>兽</w:t>
            </w:r>
            <w:r>
              <w:rPr>
                <w:spacing w:val="-36"/>
              </w:rPr>
              <w:t xml:space="preserve"> </w:t>
            </w:r>
            <w:r>
              <w:rPr>
                <w:spacing w:val="7"/>
              </w:rPr>
              <w:t>医超</w:t>
            </w:r>
            <w:r>
              <w:rPr>
                <w:spacing w:val="-33"/>
              </w:rPr>
              <w:t xml:space="preserve"> </w:t>
            </w:r>
            <w:r>
              <w:rPr>
                <w:spacing w:val="7"/>
              </w:rPr>
              <w:t>出备案所在</w:t>
            </w:r>
            <w:r>
              <w:t xml:space="preserve"> </w:t>
            </w:r>
            <w:r>
              <w:rPr>
                <w:spacing w:val="21"/>
              </w:rPr>
              <w:t>县域或者执业范围</w:t>
            </w:r>
            <w:r>
              <w:t xml:space="preserve"> </w:t>
            </w:r>
            <w:r>
              <w:rPr>
                <w:spacing w:val="-2"/>
              </w:rPr>
              <w:t>从事动物诊疗活动，</w:t>
            </w:r>
            <w:r>
              <w:rPr>
                <w:spacing w:val="5"/>
              </w:rPr>
              <w:t xml:space="preserve"> </w:t>
            </w:r>
            <w:r>
              <w:rPr>
                <w:spacing w:val="21"/>
              </w:rPr>
              <w:t>执业兽医被责令暂</w:t>
            </w:r>
            <w:r>
              <w:t xml:space="preserve"> </w:t>
            </w:r>
            <w:r>
              <w:rPr>
                <w:spacing w:val="21"/>
              </w:rPr>
              <w:t>停动物诊疗活动期</w:t>
            </w:r>
            <w:r>
              <w:t xml:space="preserve"> </w:t>
            </w:r>
            <w:r>
              <w:rPr>
                <w:spacing w:val="21"/>
              </w:rPr>
              <w:t>间从事动物诊疗活</w:t>
            </w:r>
            <w:r>
              <w:t xml:space="preserve"> </w:t>
            </w:r>
            <w:r>
              <w:rPr>
                <w:spacing w:val="-1"/>
              </w:rPr>
              <w:t>动等行为的处罚</w:t>
            </w:r>
          </w:p>
        </w:tc>
        <w:tc>
          <w:tcPr>
            <w:tcW w:w="2206" w:type="dxa"/>
            <w:gridSpan w:val="2"/>
            <w:tcBorders>
              <w:right w:val="single" w:color="000000" w:sz="10" w:space="0"/>
            </w:tcBorders>
            <w:vAlign w:val="top"/>
          </w:tcPr>
          <w:p>
            <w:pPr>
              <w:spacing w:line="245" w:lineRule="auto"/>
              <w:rPr>
                <w:rFonts w:ascii="Arial"/>
                <w:sz w:val="21"/>
              </w:rPr>
            </w:pPr>
          </w:p>
          <w:p>
            <w:pPr>
              <w:pStyle w:val="6"/>
              <w:spacing w:before="59"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95" w:hanging="2"/>
            </w:pPr>
            <w:r>
              <w:rPr>
                <w:spacing w:val="-1"/>
              </w:rPr>
              <w:t>依据《动物诊疗机构管理</w:t>
            </w:r>
            <w:r>
              <w:rPr>
                <w:spacing w:val="5"/>
              </w:rPr>
              <w:t xml:space="preserve"> </w:t>
            </w:r>
            <w:r>
              <w:rPr>
                <w:spacing w:val="-5"/>
              </w:rPr>
              <w:t>办法》（2022</w:t>
            </w:r>
            <w:r>
              <w:rPr>
                <w:spacing w:val="-34"/>
              </w:rPr>
              <w:t xml:space="preserve"> </w:t>
            </w:r>
            <w:r>
              <w:rPr>
                <w:spacing w:val="-5"/>
              </w:rPr>
              <w:t>年农业农村</w:t>
            </w:r>
            <w:r>
              <w:t xml:space="preserve"> </w:t>
            </w:r>
            <w:r>
              <w:rPr>
                <w:spacing w:val="-4"/>
              </w:rPr>
              <w:t>部</w:t>
            </w:r>
            <w:r>
              <w:rPr>
                <w:spacing w:val="-26"/>
              </w:rPr>
              <w:t xml:space="preserve"> </w:t>
            </w:r>
            <w:r>
              <w:rPr>
                <w:spacing w:val="-4"/>
              </w:rPr>
              <w:t>5</w:t>
            </w:r>
            <w:r>
              <w:rPr>
                <w:spacing w:val="-29"/>
              </w:rPr>
              <w:t xml:space="preserve"> </w:t>
            </w:r>
            <w:r>
              <w:rPr>
                <w:spacing w:val="-4"/>
              </w:rPr>
              <w:t>号令）为新增款项，</w:t>
            </w:r>
            <w:r>
              <w:t xml:space="preserve"> </w:t>
            </w:r>
            <w:r>
              <w:rPr>
                <w:spacing w:val="-1"/>
              </w:rPr>
              <w:t>现建议增加该事项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2" w:hRule="atLeast"/>
        </w:trPr>
        <w:tc>
          <w:tcPr>
            <w:tcW w:w="525" w:type="dxa"/>
            <w:tcBorders>
              <w:left w:val="single" w:color="000000" w:sz="10" w:space="0"/>
              <w:bottom w:val="single" w:color="000000" w:sz="10" w:space="0"/>
            </w:tcBorders>
            <w:vAlign w:val="top"/>
          </w:tcPr>
          <w:p>
            <w:pPr>
              <w:spacing w:line="313" w:lineRule="auto"/>
              <w:rPr>
                <w:rFonts w:ascii="Arial"/>
                <w:sz w:val="21"/>
              </w:rPr>
            </w:pPr>
          </w:p>
          <w:p>
            <w:pPr>
              <w:spacing w:line="313" w:lineRule="auto"/>
              <w:rPr>
                <w:rFonts w:ascii="Arial"/>
                <w:sz w:val="21"/>
              </w:rPr>
            </w:pPr>
          </w:p>
          <w:p>
            <w:pPr>
              <w:spacing w:line="313" w:lineRule="auto"/>
              <w:rPr>
                <w:rFonts w:ascii="Arial"/>
                <w:sz w:val="21"/>
              </w:rPr>
            </w:pPr>
          </w:p>
          <w:p>
            <w:pPr>
              <w:pStyle w:val="6"/>
              <w:spacing w:before="58" w:line="181" w:lineRule="auto"/>
              <w:ind w:left="126"/>
            </w:pPr>
            <w:r>
              <w:rPr>
                <w:spacing w:val="-6"/>
              </w:rPr>
              <w:t>168</w:t>
            </w:r>
          </w:p>
        </w:tc>
        <w:tc>
          <w:tcPr>
            <w:tcW w:w="1571" w:type="dxa"/>
            <w:tcBorders>
              <w:bottom w:val="single" w:color="000000" w:sz="10" w:space="0"/>
            </w:tcBorders>
            <w:vAlign w:val="top"/>
          </w:tcPr>
          <w:p>
            <w:pPr>
              <w:spacing w:line="282" w:lineRule="auto"/>
              <w:rPr>
                <w:rFonts w:ascii="Arial"/>
                <w:sz w:val="21"/>
              </w:rPr>
            </w:pPr>
          </w:p>
          <w:p>
            <w:pPr>
              <w:spacing w:line="283" w:lineRule="auto"/>
              <w:rPr>
                <w:rFonts w:ascii="Arial"/>
                <w:sz w:val="21"/>
              </w:rPr>
            </w:pPr>
          </w:p>
          <w:p>
            <w:pPr>
              <w:pStyle w:val="6"/>
              <w:spacing w:before="58" w:line="239" w:lineRule="auto"/>
              <w:ind w:left="99" w:right="115" w:firstLine="3"/>
              <w:jc w:val="both"/>
            </w:pPr>
            <w:r>
              <w:rPr>
                <w:spacing w:val="12"/>
              </w:rPr>
              <w:t>对动物诊疗机构</w:t>
            </w:r>
            <w:r>
              <w:rPr>
                <w:spacing w:val="2"/>
              </w:rPr>
              <w:t xml:space="preserve"> </w:t>
            </w:r>
            <w:r>
              <w:rPr>
                <w:spacing w:val="13"/>
              </w:rPr>
              <w:t>未按规定报告动</w:t>
            </w:r>
            <w:r>
              <w:t xml:space="preserve"> </w:t>
            </w:r>
            <w:r>
              <w:rPr>
                <w:spacing w:val="13"/>
              </w:rPr>
              <w:t>物诊疗活动情况</w:t>
            </w:r>
            <w:r>
              <w:t xml:space="preserve"> </w:t>
            </w:r>
            <w:r>
              <w:rPr>
                <w:spacing w:val="-3"/>
              </w:rPr>
              <w:t>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spacing w:line="283" w:lineRule="auto"/>
              <w:rPr>
                <w:rFonts w:ascii="Arial"/>
                <w:sz w:val="21"/>
              </w:rPr>
            </w:pPr>
          </w:p>
          <w:p>
            <w:pPr>
              <w:spacing w:line="284"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2" w:line="216" w:lineRule="auto"/>
              <w:ind w:left="132"/>
            </w:pPr>
            <w:r>
              <w:rPr>
                <w:spacing w:val="-4"/>
              </w:rPr>
              <w:t>部门</w:t>
            </w:r>
          </w:p>
        </w:tc>
        <w:tc>
          <w:tcPr>
            <w:tcW w:w="7080" w:type="dxa"/>
            <w:tcBorders>
              <w:bottom w:val="single" w:color="000000" w:sz="10" w:space="0"/>
            </w:tcBorders>
            <w:vAlign w:val="top"/>
          </w:tcPr>
          <w:p>
            <w:pPr>
              <w:pStyle w:val="6"/>
              <w:spacing w:before="278" w:line="216" w:lineRule="auto"/>
              <w:ind w:left="462"/>
            </w:pPr>
            <w:r>
              <w:rPr>
                <w:spacing w:val="-1"/>
              </w:rPr>
              <w:t>【部门规章】《动物诊疗机构管理办法》（20</w:t>
            </w:r>
            <w:r>
              <w:rPr>
                <w:spacing w:val="-2"/>
              </w:rPr>
              <w:t>22</w:t>
            </w:r>
            <w:r>
              <w:rPr>
                <w:spacing w:val="-37"/>
              </w:rPr>
              <w:t xml:space="preserve"> </w:t>
            </w:r>
            <w:r>
              <w:rPr>
                <w:spacing w:val="-2"/>
              </w:rPr>
              <w:t>年农业农村部</w:t>
            </w:r>
            <w:r>
              <w:rPr>
                <w:spacing w:val="-28"/>
              </w:rPr>
              <w:t xml:space="preserve"> </w:t>
            </w:r>
            <w:r>
              <w:rPr>
                <w:spacing w:val="-2"/>
              </w:rPr>
              <w:t>5</w:t>
            </w:r>
            <w:r>
              <w:rPr>
                <w:spacing w:val="-31"/>
              </w:rPr>
              <w:t xml:space="preserve"> </w:t>
            </w:r>
            <w:r>
              <w:rPr>
                <w:spacing w:val="-2"/>
              </w:rPr>
              <w:t>号令）</w:t>
            </w:r>
          </w:p>
          <w:p>
            <w:pPr>
              <w:pStyle w:val="6"/>
              <w:spacing w:before="22" w:line="228" w:lineRule="auto"/>
              <w:ind w:left="117" w:right="101" w:firstLine="355"/>
            </w:pPr>
            <w:r>
              <w:rPr>
                <w:spacing w:val="-1"/>
              </w:rPr>
              <w:t>第三十八条</w:t>
            </w:r>
            <w:r>
              <w:rPr>
                <w:spacing w:val="-36"/>
              </w:rPr>
              <w:t xml:space="preserve"> </w:t>
            </w:r>
            <w:r>
              <w:rPr>
                <w:spacing w:val="-1"/>
              </w:rPr>
              <w:t>违反本办法规定，动物诊疗机构未按规定报告动物诊疗活动情况的，依</w:t>
            </w:r>
            <w:r>
              <w:t xml:space="preserve"> </w:t>
            </w:r>
            <w:r>
              <w:rPr>
                <w:spacing w:val="-1"/>
              </w:rPr>
              <w:t>照《中华人民共和国动物防疫法》第一百零八条的规定予以处罚。</w:t>
            </w:r>
          </w:p>
          <w:p>
            <w:pPr>
              <w:pStyle w:val="6"/>
              <w:spacing w:before="22" w:line="216" w:lineRule="auto"/>
              <w:ind w:left="462"/>
            </w:pPr>
            <w:r>
              <w:rPr>
                <w:spacing w:val="-2"/>
              </w:rPr>
              <w:t>【法律】《中华人民共和国动物防疫法》</w:t>
            </w:r>
            <w:r>
              <w:rPr>
                <w:spacing w:val="-45"/>
              </w:rPr>
              <w:t xml:space="preserve"> </w:t>
            </w:r>
            <w:r>
              <w:rPr>
                <w:spacing w:val="-2"/>
              </w:rPr>
              <w:t>(2021</w:t>
            </w:r>
            <w:r>
              <w:rPr>
                <w:spacing w:val="-37"/>
              </w:rPr>
              <w:t xml:space="preserve"> </w:t>
            </w:r>
            <w:r>
              <w:rPr>
                <w:spacing w:val="-3"/>
              </w:rPr>
              <w:t>年修订)</w:t>
            </w:r>
          </w:p>
          <w:p>
            <w:pPr>
              <w:pStyle w:val="6"/>
              <w:spacing w:before="25" w:line="230" w:lineRule="auto"/>
              <w:ind w:left="108" w:right="56" w:firstLine="364"/>
            </w:pPr>
            <w:r>
              <w:rPr>
                <w:spacing w:val="-1"/>
              </w:rPr>
              <w:t>第一百零八条 违反本法规定，从事动物疫病研究、诊疗和动物饲养、屠宰、经营、</w:t>
            </w:r>
            <w:r>
              <w:rPr>
                <w:spacing w:val="11"/>
              </w:rPr>
              <w:t xml:space="preserve"> </w:t>
            </w:r>
            <w:r>
              <w:rPr>
                <w:spacing w:val="-3"/>
              </w:rPr>
              <w:t>隔离、运输，以及动物产品生产、经营、加工、贮藏、无害化处理等活动的单位和个人，</w:t>
            </w:r>
            <w:r>
              <w:rPr>
                <w:spacing w:val="5"/>
              </w:rPr>
              <w:t xml:space="preserve"> </w:t>
            </w:r>
            <w:r>
              <w:t>有下列行为之一的，</w:t>
            </w:r>
            <w:r>
              <w:rPr>
                <w:spacing w:val="-52"/>
              </w:rPr>
              <w:t xml:space="preserve"> </w:t>
            </w:r>
            <w:r>
              <w:t>由县级以上地方人民政府农业农</w:t>
            </w:r>
            <w:r>
              <w:rPr>
                <w:spacing w:val="-1"/>
              </w:rPr>
              <w:t>村主管部门责令改正，可以处一万</w:t>
            </w:r>
            <w:r>
              <w:t xml:space="preserve"> 元以下罚款；拒不改正的，处一万元以上五万元以下</w:t>
            </w:r>
            <w:r>
              <w:rPr>
                <w:spacing w:val="-1"/>
              </w:rPr>
              <w:t>罚款，并可以责令停业整顿：</w:t>
            </w:r>
          </w:p>
        </w:tc>
        <w:tc>
          <w:tcPr>
            <w:tcW w:w="491" w:type="dxa"/>
            <w:tcBorders>
              <w:bottom w:val="single" w:color="000000" w:sz="10" w:space="0"/>
            </w:tcBorders>
            <w:textDirection w:val="tbRlV"/>
            <w:vAlign w:val="top"/>
          </w:tcPr>
          <w:p>
            <w:pPr>
              <w:pStyle w:val="6"/>
              <w:spacing w:before="196" w:line="205" w:lineRule="auto"/>
              <w:ind w:left="747"/>
            </w:pPr>
            <w:r>
              <w:rPr>
                <w:spacing w:val="26"/>
              </w:rPr>
              <w:t>县级</w:t>
            </w:r>
          </w:p>
        </w:tc>
        <w:tc>
          <w:tcPr>
            <w:tcW w:w="1824" w:type="dxa"/>
            <w:tcBorders>
              <w:bottom w:val="single" w:color="000000" w:sz="10" w:space="0"/>
            </w:tcBorders>
            <w:vAlign w:val="top"/>
          </w:tcPr>
          <w:p>
            <w:pPr>
              <w:spacing w:line="283" w:lineRule="auto"/>
              <w:rPr>
                <w:rFonts w:ascii="Arial"/>
                <w:sz w:val="21"/>
              </w:rPr>
            </w:pPr>
          </w:p>
          <w:p>
            <w:pPr>
              <w:spacing w:line="284" w:lineRule="auto"/>
              <w:rPr>
                <w:rFonts w:ascii="Arial"/>
                <w:sz w:val="21"/>
              </w:rPr>
            </w:pPr>
          </w:p>
          <w:p>
            <w:pPr>
              <w:pStyle w:val="6"/>
              <w:spacing w:before="58" w:line="234" w:lineRule="auto"/>
              <w:ind w:left="117" w:right="98" w:firstLine="3"/>
              <w:jc w:val="both"/>
            </w:pPr>
            <w:r>
              <w:rPr>
                <w:spacing w:val="19"/>
              </w:rPr>
              <w:t>对属地范围内动物</w:t>
            </w:r>
            <w:r>
              <w:rPr>
                <w:spacing w:val="6"/>
              </w:rPr>
              <w:t xml:space="preserve"> </w:t>
            </w:r>
            <w:r>
              <w:rPr>
                <w:spacing w:val="20"/>
              </w:rPr>
              <w:t>诊疗机构未按规定</w:t>
            </w:r>
            <w:r>
              <w:rPr>
                <w:spacing w:val="2"/>
              </w:rPr>
              <w:t xml:space="preserve"> </w:t>
            </w:r>
            <w:r>
              <w:rPr>
                <w:spacing w:val="20"/>
              </w:rPr>
              <w:t>报告动物诊疗活动</w:t>
            </w:r>
            <w:r>
              <w:rPr>
                <w:spacing w:val="2"/>
              </w:rPr>
              <w:t xml:space="preserve"> </w:t>
            </w:r>
            <w:r>
              <w:rPr>
                <w:spacing w:val="-2"/>
              </w:rPr>
              <w:t>情况的处罚</w:t>
            </w:r>
          </w:p>
        </w:tc>
        <w:tc>
          <w:tcPr>
            <w:tcW w:w="2206" w:type="dxa"/>
            <w:gridSpan w:val="2"/>
            <w:tcBorders>
              <w:bottom w:val="single" w:color="000000" w:sz="10" w:space="0"/>
              <w:right w:val="single" w:color="000000" w:sz="10" w:space="0"/>
            </w:tcBorders>
            <w:vAlign w:val="top"/>
          </w:tcPr>
          <w:p>
            <w:pPr>
              <w:pStyle w:val="6"/>
              <w:spacing w:before="163"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34" w:lineRule="auto"/>
              <w:ind w:left="121" w:right="95" w:hanging="2"/>
            </w:pPr>
            <w:r>
              <w:rPr>
                <w:spacing w:val="-1"/>
              </w:rPr>
              <w:t>依据《动物诊疗机构管理</w:t>
            </w:r>
            <w:r>
              <w:rPr>
                <w:spacing w:val="5"/>
              </w:rPr>
              <w:t xml:space="preserve"> </w:t>
            </w:r>
            <w:r>
              <w:rPr>
                <w:spacing w:val="-5"/>
              </w:rPr>
              <w:t>办法》（2022</w:t>
            </w:r>
            <w:r>
              <w:rPr>
                <w:spacing w:val="-34"/>
              </w:rPr>
              <w:t xml:space="preserve"> </w:t>
            </w:r>
            <w:r>
              <w:rPr>
                <w:spacing w:val="-5"/>
              </w:rPr>
              <w:t>年农业农村</w:t>
            </w:r>
            <w:r>
              <w:t xml:space="preserve"> </w:t>
            </w:r>
            <w:r>
              <w:rPr>
                <w:spacing w:val="-4"/>
              </w:rPr>
              <w:t>部</w:t>
            </w:r>
            <w:r>
              <w:rPr>
                <w:spacing w:val="-26"/>
              </w:rPr>
              <w:t xml:space="preserve"> </w:t>
            </w:r>
            <w:r>
              <w:rPr>
                <w:spacing w:val="-4"/>
              </w:rPr>
              <w:t>5</w:t>
            </w:r>
            <w:r>
              <w:rPr>
                <w:spacing w:val="-29"/>
              </w:rPr>
              <w:t xml:space="preserve"> </w:t>
            </w:r>
            <w:r>
              <w:rPr>
                <w:spacing w:val="-4"/>
              </w:rPr>
              <w:t>号令）为新增款项，</w:t>
            </w:r>
            <w:r>
              <w:t xml:space="preserve"> </w:t>
            </w:r>
            <w:r>
              <w:rPr>
                <w:spacing w:val="-1"/>
              </w:rPr>
              <w:t>现建议增加该事项</w:t>
            </w:r>
          </w:p>
        </w:tc>
      </w:tr>
    </w:tbl>
    <w:p>
      <w:pPr>
        <w:pStyle w:val="2"/>
      </w:pPr>
    </w:p>
    <w:p>
      <w:pPr>
        <w:sectPr>
          <w:footerReference r:id="rId79" w:type="default"/>
          <w:pgSz w:w="16839" w:h="11906"/>
          <w:pgMar w:top="1012" w:right="1039" w:bottom="945" w:left="1011" w:header="0" w:footer="785" w:gutter="0"/>
          <w:cols w:space="720" w:num="1"/>
        </w:sectPr>
      </w:pPr>
    </w:p>
    <w:p>
      <w:pPr>
        <w:spacing w:line="64" w:lineRule="exact"/>
      </w:pPr>
    </w:p>
    <w:tbl>
      <w:tblPr>
        <w:tblStyle w:val="5"/>
        <w:tblW w:w="1476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571"/>
        <w:gridCol w:w="431"/>
        <w:gridCol w:w="633"/>
        <w:gridCol w:w="7080"/>
        <w:gridCol w:w="491"/>
        <w:gridCol w:w="1824"/>
        <w:gridCol w:w="2176"/>
        <w:gridCol w:w="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7" w:hRule="atLeast"/>
        </w:trPr>
        <w:tc>
          <w:tcPr>
            <w:tcW w:w="525" w:type="dxa"/>
            <w:tcBorders>
              <w:top w:val="single" w:color="000000" w:sz="10" w:space="0"/>
              <w:left w:val="single" w:color="000000" w:sz="10" w:space="0"/>
            </w:tcBorders>
            <w:textDirection w:val="tbRlV"/>
            <w:vAlign w:val="top"/>
          </w:tcPr>
          <w:p>
            <w:pPr>
              <w:pStyle w:val="6"/>
              <w:spacing w:before="132" w:line="216" w:lineRule="auto"/>
              <w:ind w:left="335"/>
              <w:rPr>
                <w:sz w:val="20"/>
                <w:szCs w:val="20"/>
              </w:rPr>
            </w:pPr>
            <w:r>
              <w:rPr>
                <w:b/>
                <w:bCs/>
                <w:spacing w:val="5"/>
                <w:sz w:val="20"/>
                <w:szCs w:val="20"/>
              </w:rPr>
              <w:t>序</w:t>
            </w:r>
            <w:r>
              <w:rPr>
                <w:spacing w:val="-37"/>
                <w:sz w:val="20"/>
                <w:szCs w:val="20"/>
              </w:rPr>
              <w:t xml:space="preserve"> </w:t>
            </w:r>
            <w:r>
              <w:rPr>
                <w:b/>
                <w:bCs/>
                <w:spacing w:val="5"/>
                <w:sz w:val="20"/>
                <w:szCs w:val="20"/>
              </w:rPr>
              <w:t>号</w:t>
            </w:r>
          </w:p>
        </w:tc>
        <w:tc>
          <w:tcPr>
            <w:tcW w:w="1571" w:type="dxa"/>
            <w:tcBorders>
              <w:top w:val="single" w:color="000000" w:sz="10" w:space="0"/>
            </w:tcBorders>
            <w:vAlign w:val="top"/>
          </w:tcPr>
          <w:p>
            <w:pPr>
              <w:spacing w:line="413" w:lineRule="auto"/>
              <w:rPr>
                <w:rFonts w:ascii="Arial"/>
                <w:sz w:val="21"/>
              </w:rPr>
            </w:pPr>
          </w:p>
          <w:p>
            <w:pPr>
              <w:spacing w:before="62" w:line="229" w:lineRule="auto"/>
              <w:ind w:left="379"/>
              <w:rPr>
                <w:rFonts w:ascii="楷体" w:hAnsi="楷体" w:eastAsia="楷体" w:cs="楷体"/>
                <w:sz w:val="19"/>
                <w:szCs w:val="19"/>
              </w:rPr>
            </w:pPr>
            <w:r>
              <w:rPr>
                <w:rFonts w:ascii="楷体" w:hAnsi="楷体" w:eastAsia="楷体" w:cs="楷体"/>
                <w:b/>
                <w:bCs/>
                <w:spacing w:val="6"/>
                <w:sz w:val="19"/>
                <w:szCs w:val="19"/>
              </w:rPr>
              <w:t>职权名称</w:t>
            </w:r>
          </w:p>
        </w:tc>
        <w:tc>
          <w:tcPr>
            <w:tcW w:w="431" w:type="dxa"/>
            <w:tcBorders>
              <w:top w:val="single" w:color="000000" w:sz="10" w:space="0"/>
            </w:tcBorders>
            <w:textDirection w:val="tbRlV"/>
            <w:vAlign w:val="top"/>
          </w:tcPr>
          <w:p>
            <w:pPr>
              <w:spacing w:before="123" w:line="220" w:lineRule="auto"/>
              <w:ind w:left="89"/>
              <w:rPr>
                <w:rFonts w:ascii="楷体" w:hAnsi="楷体" w:eastAsia="楷体" w:cs="楷体"/>
                <w:sz w:val="19"/>
                <w:szCs w:val="19"/>
              </w:rPr>
            </w:pPr>
            <w:r>
              <w:rPr>
                <w:rFonts w:ascii="楷体" w:hAnsi="楷体" w:eastAsia="楷体" w:cs="楷体"/>
                <w:b/>
                <w:bCs/>
                <w:spacing w:val="6"/>
                <w:sz w:val="19"/>
                <w:szCs w:val="19"/>
              </w:rPr>
              <w:t>基</w:t>
            </w:r>
            <w:r>
              <w:rPr>
                <w:rFonts w:ascii="楷体" w:hAnsi="楷体" w:eastAsia="楷体" w:cs="楷体"/>
                <w:spacing w:val="-34"/>
                <w:sz w:val="19"/>
                <w:szCs w:val="19"/>
              </w:rPr>
              <w:t xml:space="preserve"> </w:t>
            </w:r>
            <w:r>
              <w:rPr>
                <w:rFonts w:ascii="楷体" w:hAnsi="楷体" w:eastAsia="楷体" w:cs="楷体"/>
                <w:b/>
                <w:bCs/>
                <w:spacing w:val="6"/>
                <w:sz w:val="19"/>
                <w:szCs w:val="19"/>
              </w:rPr>
              <w:t>本</w:t>
            </w:r>
            <w:r>
              <w:rPr>
                <w:rFonts w:ascii="楷体" w:hAnsi="楷体" w:eastAsia="楷体" w:cs="楷体"/>
                <w:spacing w:val="-37"/>
                <w:sz w:val="19"/>
                <w:szCs w:val="19"/>
              </w:rPr>
              <w:t xml:space="preserve"> </w:t>
            </w:r>
            <w:r>
              <w:rPr>
                <w:rFonts w:ascii="楷体" w:hAnsi="楷体" w:eastAsia="楷体" w:cs="楷体"/>
                <w:b/>
                <w:bCs/>
                <w:spacing w:val="6"/>
                <w:sz w:val="19"/>
                <w:szCs w:val="19"/>
              </w:rPr>
              <w:t>编</w:t>
            </w:r>
            <w:r>
              <w:rPr>
                <w:rFonts w:ascii="楷体" w:hAnsi="楷体" w:eastAsia="楷体" w:cs="楷体"/>
                <w:spacing w:val="-32"/>
                <w:sz w:val="19"/>
                <w:szCs w:val="19"/>
              </w:rPr>
              <w:t xml:space="preserve"> </w:t>
            </w:r>
            <w:r>
              <w:rPr>
                <w:rFonts w:ascii="楷体" w:hAnsi="楷体" w:eastAsia="楷体" w:cs="楷体"/>
                <w:b/>
                <w:bCs/>
                <w:spacing w:val="6"/>
                <w:sz w:val="19"/>
                <w:szCs w:val="19"/>
              </w:rPr>
              <w:t>码</w:t>
            </w:r>
          </w:p>
        </w:tc>
        <w:tc>
          <w:tcPr>
            <w:tcW w:w="633" w:type="dxa"/>
            <w:tcBorders>
              <w:top w:val="single" w:color="000000" w:sz="10" w:space="0"/>
            </w:tcBorders>
            <w:vAlign w:val="top"/>
          </w:tcPr>
          <w:p>
            <w:pPr>
              <w:spacing w:line="285" w:lineRule="auto"/>
              <w:rPr>
                <w:rFonts w:ascii="Arial"/>
                <w:sz w:val="21"/>
              </w:rPr>
            </w:pPr>
          </w:p>
          <w:p>
            <w:pPr>
              <w:spacing w:before="62" w:line="237" w:lineRule="auto"/>
              <w:ind w:left="110" w:right="121" w:firstLine="20"/>
              <w:rPr>
                <w:rFonts w:ascii="楷体" w:hAnsi="楷体" w:eastAsia="楷体" w:cs="楷体"/>
                <w:sz w:val="19"/>
                <w:szCs w:val="19"/>
              </w:rPr>
            </w:pPr>
            <w:r>
              <w:rPr>
                <w:rFonts w:ascii="楷体" w:hAnsi="楷体" w:eastAsia="楷体" w:cs="楷体"/>
                <w:b/>
                <w:bCs/>
                <w:spacing w:val="-5"/>
                <w:sz w:val="19"/>
                <w:szCs w:val="19"/>
              </w:rPr>
              <w:t>实施</w:t>
            </w:r>
            <w:r>
              <w:rPr>
                <w:rFonts w:ascii="楷体" w:hAnsi="楷体" w:eastAsia="楷体" w:cs="楷体"/>
                <w:sz w:val="19"/>
                <w:szCs w:val="19"/>
              </w:rPr>
              <w:t xml:space="preserve"> </w:t>
            </w:r>
            <w:r>
              <w:rPr>
                <w:rFonts w:ascii="楷体" w:hAnsi="楷体" w:eastAsia="楷体" w:cs="楷体"/>
                <w:b/>
                <w:bCs/>
                <w:spacing w:val="6"/>
                <w:sz w:val="19"/>
                <w:szCs w:val="19"/>
              </w:rPr>
              <w:t>部门</w:t>
            </w:r>
          </w:p>
        </w:tc>
        <w:tc>
          <w:tcPr>
            <w:tcW w:w="7080" w:type="dxa"/>
            <w:tcBorders>
              <w:top w:val="single" w:color="000000" w:sz="10" w:space="0"/>
            </w:tcBorders>
            <w:vAlign w:val="top"/>
          </w:tcPr>
          <w:p>
            <w:pPr>
              <w:spacing w:line="405" w:lineRule="auto"/>
              <w:rPr>
                <w:rFonts w:ascii="Arial"/>
                <w:sz w:val="21"/>
              </w:rPr>
            </w:pPr>
          </w:p>
          <w:p>
            <w:pPr>
              <w:pStyle w:val="6"/>
              <w:spacing w:before="65" w:line="225" w:lineRule="auto"/>
              <w:ind w:left="3131"/>
              <w:rPr>
                <w:sz w:val="20"/>
                <w:szCs w:val="20"/>
              </w:rPr>
            </w:pPr>
            <w:r>
              <w:rPr>
                <w:b/>
                <w:bCs/>
                <w:spacing w:val="4"/>
                <w:sz w:val="20"/>
                <w:szCs w:val="20"/>
              </w:rPr>
              <w:t>职权依据</w:t>
            </w:r>
          </w:p>
        </w:tc>
        <w:tc>
          <w:tcPr>
            <w:tcW w:w="491" w:type="dxa"/>
            <w:tcBorders>
              <w:top w:val="single" w:color="000000" w:sz="10" w:space="0"/>
            </w:tcBorders>
            <w:textDirection w:val="tbRlV"/>
            <w:vAlign w:val="top"/>
          </w:tcPr>
          <w:p>
            <w:pPr>
              <w:spacing w:before="139" w:line="224" w:lineRule="auto"/>
              <w:ind w:left="63"/>
              <w:rPr>
                <w:rFonts w:ascii="楷体" w:hAnsi="楷体" w:eastAsia="楷体" w:cs="楷体"/>
                <w:sz w:val="19"/>
                <w:szCs w:val="19"/>
              </w:rPr>
            </w:pPr>
            <w:r>
              <w:rPr>
                <w:rFonts w:ascii="楷体" w:hAnsi="楷体" w:eastAsia="楷体" w:cs="楷体"/>
                <w:b/>
                <w:bCs/>
                <w:spacing w:val="4"/>
                <w:sz w:val="19"/>
                <w:szCs w:val="19"/>
              </w:rPr>
              <w:t>行</w:t>
            </w:r>
            <w:r>
              <w:rPr>
                <w:rFonts w:ascii="楷体" w:hAnsi="楷体" w:eastAsia="楷体" w:cs="楷体"/>
                <w:spacing w:val="18"/>
                <w:sz w:val="19"/>
                <w:szCs w:val="19"/>
              </w:rPr>
              <w:t xml:space="preserve"> </w:t>
            </w:r>
            <w:r>
              <w:rPr>
                <w:rFonts w:ascii="楷体" w:hAnsi="楷体" w:eastAsia="楷体" w:cs="楷体"/>
                <w:b/>
                <w:bCs/>
                <w:spacing w:val="4"/>
                <w:sz w:val="19"/>
                <w:szCs w:val="19"/>
              </w:rPr>
              <w:t>使</w:t>
            </w:r>
            <w:r>
              <w:rPr>
                <w:rFonts w:ascii="楷体" w:hAnsi="楷体" w:eastAsia="楷体" w:cs="楷体"/>
                <w:spacing w:val="-8"/>
                <w:sz w:val="19"/>
                <w:szCs w:val="19"/>
              </w:rPr>
              <w:t xml:space="preserve"> </w:t>
            </w:r>
            <w:r>
              <w:rPr>
                <w:rFonts w:ascii="楷体" w:hAnsi="楷体" w:eastAsia="楷体" w:cs="楷体"/>
                <w:b/>
                <w:bCs/>
                <w:spacing w:val="4"/>
                <w:sz w:val="19"/>
                <w:szCs w:val="19"/>
              </w:rPr>
              <w:t>层</w:t>
            </w:r>
            <w:r>
              <w:rPr>
                <w:rFonts w:ascii="楷体" w:hAnsi="楷体" w:eastAsia="楷体" w:cs="楷体"/>
                <w:spacing w:val="-22"/>
                <w:sz w:val="19"/>
                <w:szCs w:val="19"/>
              </w:rPr>
              <w:t xml:space="preserve"> </w:t>
            </w:r>
            <w:r>
              <w:rPr>
                <w:rFonts w:ascii="楷体" w:hAnsi="楷体" w:eastAsia="楷体" w:cs="楷体"/>
                <w:b/>
                <w:bCs/>
                <w:spacing w:val="4"/>
                <w:sz w:val="19"/>
                <w:szCs w:val="19"/>
              </w:rPr>
              <w:t>级</w:t>
            </w:r>
          </w:p>
        </w:tc>
        <w:tc>
          <w:tcPr>
            <w:tcW w:w="1824" w:type="dxa"/>
            <w:tcBorders>
              <w:top w:val="single" w:color="000000" w:sz="10" w:space="0"/>
            </w:tcBorders>
            <w:vAlign w:val="top"/>
          </w:tcPr>
          <w:p>
            <w:pPr>
              <w:spacing w:line="268" w:lineRule="auto"/>
              <w:rPr>
                <w:rFonts w:ascii="Arial"/>
                <w:sz w:val="21"/>
              </w:rPr>
            </w:pPr>
          </w:p>
          <w:p>
            <w:pPr>
              <w:spacing w:before="65" w:line="272" w:lineRule="exact"/>
              <w:ind w:left="709"/>
              <w:rPr>
                <w:rFonts w:ascii="楷体" w:hAnsi="楷体" w:eastAsia="楷体" w:cs="楷体"/>
                <w:sz w:val="20"/>
                <w:szCs w:val="20"/>
              </w:rPr>
            </w:pPr>
            <w:r>
              <w:rPr>
                <w:rFonts w:ascii="楷体" w:hAnsi="楷体" w:eastAsia="楷体" w:cs="楷体"/>
                <w:b/>
                <w:bCs/>
                <w:spacing w:val="5"/>
                <w:position w:val="4"/>
                <w:sz w:val="20"/>
                <w:szCs w:val="20"/>
              </w:rPr>
              <w:t>行使</w:t>
            </w:r>
          </w:p>
          <w:p>
            <w:pPr>
              <w:spacing w:line="224" w:lineRule="auto"/>
              <w:ind w:left="740"/>
              <w:rPr>
                <w:rFonts w:ascii="楷体" w:hAnsi="楷体" w:eastAsia="楷体" w:cs="楷体"/>
                <w:sz w:val="20"/>
                <w:szCs w:val="20"/>
              </w:rPr>
            </w:pPr>
            <w:r>
              <w:rPr>
                <w:rFonts w:ascii="楷体" w:hAnsi="楷体" w:eastAsia="楷体" w:cs="楷体"/>
                <w:b/>
                <w:bCs/>
                <w:spacing w:val="-10"/>
                <w:sz w:val="20"/>
                <w:szCs w:val="20"/>
              </w:rPr>
              <w:t>内容</w:t>
            </w:r>
          </w:p>
        </w:tc>
        <w:tc>
          <w:tcPr>
            <w:tcW w:w="2176" w:type="dxa"/>
            <w:tcBorders>
              <w:top w:val="single" w:color="000000" w:sz="10" w:space="0"/>
              <w:right w:val="single" w:color="000000" w:sz="10" w:space="0"/>
            </w:tcBorders>
            <w:vAlign w:val="top"/>
          </w:tcPr>
          <w:p>
            <w:pPr>
              <w:spacing w:line="404" w:lineRule="auto"/>
              <w:rPr>
                <w:rFonts w:ascii="Arial"/>
                <w:sz w:val="21"/>
              </w:rPr>
            </w:pPr>
          </w:p>
          <w:p>
            <w:pPr>
              <w:pStyle w:val="6"/>
              <w:spacing w:before="65" w:line="228" w:lineRule="auto"/>
              <w:ind w:left="896"/>
              <w:rPr>
                <w:sz w:val="20"/>
                <w:szCs w:val="20"/>
              </w:rPr>
            </w:pPr>
            <w:r>
              <w:rPr>
                <w:b/>
                <w:bCs/>
                <w:spacing w:val="2"/>
                <w:sz w:val="20"/>
                <w:szCs w:val="20"/>
              </w:rPr>
              <w:t>备注</w:t>
            </w:r>
          </w:p>
        </w:tc>
        <w:tc>
          <w:tcPr>
            <w:tcW w:w="30" w:type="dxa"/>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8" w:hRule="atLeast"/>
        </w:trPr>
        <w:tc>
          <w:tcPr>
            <w:tcW w:w="525" w:type="dxa"/>
            <w:tcBorders>
              <w:left w:val="single" w:color="000000" w:sz="10" w:space="0"/>
            </w:tcBorders>
            <w:vAlign w:val="top"/>
          </w:tcPr>
          <w:p>
            <w:pPr>
              <w:spacing w:line="289" w:lineRule="auto"/>
              <w:rPr>
                <w:rFonts w:ascii="Arial"/>
                <w:sz w:val="21"/>
              </w:rPr>
            </w:pPr>
          </w:p>
          <w:p>
            <w:pPr>
              <w:spacing w:line="289" w:lineRule="auto"/>
              <w:rPr>
                <w:rFonts w:ascii="Arial"/>
                <w:sz w:val="21"/>
              </w:rPr>
            </w:pPr>
          </w:p>
          <w:p>
            <w:pPr>
              <w:pStyle w:val="6"/>
              <w:spacing w:before="59" w:line="181" w:lineRule="auto"/>
              <w:ind w:left="126"/>
            </w:pPr>
            <w:r>
              <w:rPr>
                <w:spacing w:val="-6"/>
              </w:rPr>
              <w:t>169</w:t>
            </w:r>
          </w:p>
        </w:tc>
        <w:tc>
          <w:tcPr>
            <w:tcW w:w="1571" w:type="dxa"/>
            <w:vAlign w:val="top"/>
          </w:tcPr>
          <w:p>
            <w:pPr>
              <w:spacing w:line="323" w:lineRule="auto"/>
              <w:rPr>
                <w:rFonts w:ascii="Arial"/>
                <w:sz w:val="21"/>
              </w:rPr>
            </w:pPr>
          </w:p>
          <w:p>
            <w:pPr>
              <w:pStyle w:val="6"/>
              <w:spacing w:before="59" w:line="236" w:lineRule="auto"/>
              <w:ind w:left="103" w:right="115"/>
              <w:jc w:val="both"/>
            </w:pPr>
            <w:r>
              <w:rPr>
                <w:spacing w:val="12"/>
              </w:rPr>
              <w:t>对畜禽屠宰企业</w:t>
            </w:r>
            <w:r>
              <w:rPr>
                <w:spacing w:val="2"/>
              </w:rPr>
              <w:t xml:space="preserve"> </w:t>
            </w:r>
            <w:r>
              <w:rPr>
                <w:spacing w:val="12"/>
              </w:rPr>
              <w:t>不再具备畜禽屠</w:t>
            </w:r>
            <w:r>
              <w:rPr>
                <w:spacing w:val="2"/>
              </w:rPr>
              <w:t xml:space="preserve"> </w:t>
            </w:r>
            <w:r>
              <w:rPr>
                <w:spacing w:val="-2"/>
              </w:rPr>
              <w:t>宰条件的处罚</w:t>
            </w:r>
          </w:p>
        </w:tc>
        <w:tc>
          <w:tcPr>
            <w:tcW w:w="431" w:type="dxa"/>
            <w:vAlign w:val="top"/>
          </w:tcPr>
          <w:p>
            <w:pPr>
              <w:rPr>
                <w:rFonts w:ascii="Arial"/>
                <w:sz w:val="21"/>
              </w:rPr>
            </w:pPr>
          </w:p>
        </w:tc>
        <w:tc>
          <w:tcPr>
            <w:tcW w:w="633" w:type="dxa"/>
            <w:vAlign w:val="top"/>
          </w:tcPr>
          <w:p>
            <w:pPr>
              <w:pStyle w:val="6"/>
              <w:spacing w:before="266"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267" w:line="216" w:lineRule="auto"/>
              <w:ind w:left="462"/>
            </w:pPr>
            <w:r>
              <w:rPr>
                <w:spacing w:val="-1"/>
              </w:rPr>
              <w:t>【法律】《中华人民共和国畜牧法》（2022</w:t>
            </w:r>
            <w:r>
              <w:rPr>
                <w:spacing w:val="-26"/>
              </w:rPr>
              <w:t xml:space="preserve"> </w:t>
            </w:r>
            <w:r>
              <w:rPr>
                <w:spacing w:val="-1"/>
              </w:rPr>
              <w:t>年修订）</w:t>
            </w:r>
          </w:p>
          <w:p>
            <w:pPr>
              <w:pStyle w:val="6"/>
              <w:spacing w:before="22" w:line="231" w:lineRule="auto"/>
              <w:ind w:left="110" w:right="101" w:firstLine="362"/>
            </w:pPr>
            <w:r>
              <w:t>第九十条  县级以上地方人民政府农业农村主管部门发现畜禽屠宰企业不再具备本</w:t>
            </w:r>
            <w:r>
              <w:rPr>
                <w:spacing w:val="18"/>
              </w:rPr>
              <w:t xml:space="preserve"> </w:t>
            </w:r>
            <w:r>
              <w:rPr>
                <w:spacing w:val="1"/>
              </w:rPr>
              <w:t>法规定条件的，应当责令停业整顿，并限期整改</w:t>
            </w:r>
            <w:r>
              <w:t xml:space="preserve">；逾期仍未达到本法规定条件的，责令 </w:t>
            </w:r>
            <w:r>
              <w:rPr>
                <w:spacing w:val="-1"/>
              </w:rPr>
              <w:t>关闭，对实行定点屠宰管理的，由发证机关依法吊销定点屠宰证书。</w:t>
            </w:r>
          </w:p>
        </w:tc>
        <w:tc>
          <w:tcPr>
            <w:tcW w:w="491" w:type="dxa"/>
            <w:textDirection w:val="tbRlV"/>
            <w:vAlign w:val="top"/>
          </w:tcPr>
          <w:p>
            <w:pPr>
              <w:pStyle w:val="6"/>
              <w:spacing w:before="196" w:line="205" w:lineRule="auto"/>
              <w:ind w:left="499"/>
            </w:pPr>
            <w:r>
              <w:rPr>
                <w:spacing w:val="26"/>
              </w:rPr>
              <w:t>县级</w:t>
            </w:r>
          </w:p>
        </w:tc>
        <w:tc>
          <w:tcPr>
            <w:tcW w:w="1824" w:type="dxa"/>
            <w:vAlign w:val="top"/>
          </w:tcPr>
          <w:p>
            <w:pPr>
              <w:pStyle w:val="6"/>
              <w:spacing w:before="264" w:line="234" w:lineRule="auto"/>
              <w:ind w:left="117" w:right="98" w:firstLine="3"/>
              <w:jc w:val="both"/>
            </w:pPr>
            <w:r>
              <w:rPr>
                <w:spacing w:val="19"/>
              </w:rPr>
              <w:t>对属地范围内畜禽</w:t>
            </w:r>
            <w:r>
              <w:rPr>
                <w:spacing w:val="6"/>
              </w:rPr>
              <w:t xml:space="preserve"> </w:t>
            </w:r>
            <w:r>
              <w:rPr>
                <w:spacing w:val="20"/>
              </w:rPr>
              <w:t>屠宰企业不再具备</w:t>
            </w:r>
            <w:r>
              <w:rPr>
                <w:spacing w:val="2"/>
              </w:rPr>
              <w:t xml:space="preserve"> </w:t>
            </w:r>
            <w:r>
              <w:rPr>
                <w:spacing w:val="20"/>
              </w:rPr>
              <w:t>畜禽屠宰条件的处</w:t>
            </w:r>
            <w:r>
              <w:rPr>
                <w:spacing w:val="2"/>
              </w:rPr>
              <w:t xml:space="preserve"> </w:t>
            </w:r>
            <w:r>
              <w:t>罚</w:t>
            </w:r>
          </w:p>
        </w:tc>
        <w:tc>
          <w:tcPr>
            <w:tcW w:w="2206" w:type="dxa"/>
            <w:gridSpan w:val="2"/>
            <w:tcBorders>
              <w:right w:val="single" w:color="000000" w:sz="10" w:space="0"/>
            </w:tcBorders>
            <w:vAlign w:val="top"/>
          </w:tcPr>
          <w:p>
            <w:pPr>
              <w:pStyle w:val="6"/>
              <w:spacing w:before="33" w:line="239"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20" w:line="224" w:lineRule="auto"/>
              <w:ind w:left="121" w:right="95" w:hanging="2"/>
              <w:jc w:val="both"/>
            </w:pPr>
            <w:r>
              <w:rPr>
                <w:spacing w:val="-1"/>
              </w:rPr>
              <w:t>依据《中华人民共和国畜</w:t>
            </w:r>
            <w:r>
              <w:rPr>
                <w:spacing w:val="5"/>
              </w:rPr>
              <w:t xml:space="preserve"> </w:t>
            </w:r>
            <w:r>
              <w:rPr>
                <w:spacing w:val="-5"/>
              </w:rPr>
              <w:t>牧法》(2022</w:t>
            </w:r>
            <w:r>
              <w:rPr>
                <w:spacing w:val="-29"/>
              </w:rPr>
              <w:t xml:space="preserve"> </w:t>
            </w:r>
            <w:r>
              <w:rPr>
                <w:spacing w:val="-5"/>
              </w:rPr>
              <w:t>年修订)新增</w:t>
            </w:r>
            <w:r>
              <w:t xml:space="preserve"> </w:t>
            </w:r>
            <w:r>
              <w:rPr>
                <w:spacing w:val="-3"/>
              </w:rPr>
              <w:t>加款项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4" w:hRule="atLeast"/>
        </w:trPr>
        <w:tc>
          <w:tcPr>
            <w:tcW w:w="525" w:type="dxa"/>
            <w:tcBorders>
              <w:left w:val="single" w:color="000000" w:sz="10" w:space="0"/>
            </w:tcBorders>
            <w:vAlign w:val="top"/>
          </w:tcPr>
          <w:p>
            <w:pPr>
              <w:spacing w:line="290" w:lineRule="auto"/>
              <w:rPr>
                <w:rFonts w:ascii="Arial"/>
                <w:sz w:val="21"/>
              </w:rPr>
            </w:pPr>
          </w:p>
          <w:p>
            <w:pPr>
              <w:spacing w:line="291" w:lineRule="auto"/>
              <w:rPr>
                <w:rFonts w:ascii="Arial"/>
                <w:sz w:val="21"/>
              </w:rPr>
            </w:pPr>
          </w:p>
          <w:p>
            <w:pPr>
              <w:spacing w:line="291" w:lineRule="auto"/>
              <w:rPr>
                <w:rFonts w:ascii="Arial"/>
                <w:sz w:val="21"/>
              </w:rPr>
            </w:pPr>
          </w:p>
          <w:p>
            <w:pPr>
              <w:spacing w:line="291" w:lineRule="auto"/>
              <w:rPr>
                <w:rFonts w:ascii="Arial"/>
                <w:sz w:val="21"/>
              </w:rPr>
            </w:pPr>
          </w:p>
          <w:p>
            <w:pPr>
              <w:pStyle w:val="6"/>
              <w:spacing w:before="59" w:line="181" w:lineRule="auto"/>
              <w:ind w:left="126"/>
            </w:pPr>
            <w:r>
              <w:rPr>
                <w:spacing w:val="-6"/>
              </w:rPr>
              <w:t>170</w:t>
            </w:r>
          </w:p>
        </w:tc>
        <w:tc>
          <w:tcPr>
            <w:tcW w:w="1571" w:type="dxa"/>
            <w:vAlign w:val="top"/>
          </w:tcPr>
          <w:p>
            <w:pPr>
              <w:pStyle w:val="6"/>
              <w:spacing w:before="255" w:line="243" w:lineRule="auto"/>
              <w:ind w:left="98" w:right="115" w:firstLine="4"/>
              <w:jc w:val="both"/>
            </w:pPr>
            <w:r>
              <w:rPr>
                <w:spacing w:val="12"/>
              </w:rPr>
              <w:t>对畜禽屠宰企业</w:t>
            </w:r>
            <w:r>
              <w:rPr>
                <w:spacing w:val="2"/>
              </w:rPr>
              <w:t xml:space="preserve"> </w:t>
            </w:r>
            <w:r>
              <w:rPr>
                <w:spacing w:val="13"/>
              </w:rPr>
              <w:t>未建立畜禽屠宰</w:t>
            </w:r>
            <w:r>
              <w:t xml:space="preserve"> </w:t>
            </w:r>
            <w:r>
              <w:rPr>
                <w:spacing w:val="13"/>
              </w:rPr>
              <w:t>质量安全管理制</w:t>
            </w:r>
            <w:r>
              <w:t xml:space="preserve"> </w:t>
            </w:r>
            <w:r>
              <w:rPr>
                <w:spacing w:val="-11"/>
              </w:rPr>
              <w:t>度，或者畜禽屠宰</w:t>
            </w:r>
            <w:r>
              <w:t xml:space="preserve"> </w:t>
            </w:r>
            <w:r>
              <w:rPr>
                <w:spacing w:val="13"/>
              </w:rPr>
              <w:t>经营者对经检验</w:t>
            </w:r>
            <w:r>
              <w:t xml:space="preserve"> </w:t>
            </w:r>
            <w:r>
              <w:rPr>
                <w:spacing w:val="13"/>
              </w:rPr>
              <w:t>不合格的畜禽产</w:t>
            </w:r>
            <w:r>
              <w:t xml:space="preserve"> </w:t>
            </w:r>
            <w:r>
              <w:rPr>
                <w:spacing w:val="13"/>
              </w:rPr>
              <w:t>品未按照国家有</w:t>
            </w:r>
            <w:r>
              <w:t xml:space="preserve"> </w:t>
            </w:r>
            <w:r>
              <w:rPr>
                <w:spacing w:val="13"/>
              </w:rPr>
              <w:t>关规定处理的处</w:t>
            </w:r>
            <w:r>
              <w:t xml:space="preserve"> 罚</w:t>
            </w:r>
          </w:p>
        </w:tc>
        <w:tc>
          <w:tcPr>
            <w:tcW w:w="431" w:type="dxa"/>
            <w:vAlign w:val="top"/>
          </w:tcPr>
          <w:p>
            <w:pPr>
              <w:rPr>
                <w:rFonts w:ascii="Arial"/>
                <w:sz w:val="21"/>
              </w:rPr>
            </w:pPr>
          </w:p>
        </w:tc>
        <w:tc>
          <w:tcPr>
            <w:tcW w:w="633" w:type="dxa"/>
            <w:vAlign w:val="top"/>
          </w:tcPr>
          <w:p>
            <w:pPr>
              <w:spacing w:line="264"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pStyle w:val="6"/>
              <w:spacing w:before="20" w:line="216" w:lineRule="auto"/>
              <w:ind w:left="132"/>
            </w:pPr>
            <w:r>
              <w:rPr>
                <w:spacing w:val="-4"/>
              </w:rPr>
              <w:t>部门</w:t>
            </w:r>
          </w:p>
        </w:tc>
        <w:tc>
          <w:tcPr>
            <w:tcW w:w="7080" w:type="dxa"/>
            <w:vAlign w:val="top"/>
          </w:tcPr>
          <w:p>
            <w:pPr>
              <w:pStyle w:val="6"/>
              <w:spacing w:before="42" w:line="216" w:lineRule="auto"/>
              <w:ind w:left="462"/>
            </w:pPr>
            <w:r>
              <w:rPr>
                <w:spacing w:val="-1"/>
              </w:rPr>
              <w:t>【法律】《中华人民共和国畜牧法》（2022</w:t>
            </w:r>
            <w:r>
              <w:rPr>
                <w:spacing w:val="-26"/>
              </w:rPr>
              <w:t xml:space="preserve"> </w:t>
            </w:r>
            <w:r>
              <w:rPr>
                <w:spacing w:val="-1"/>
              </w:rPr>
              <w:t>年修订）</w:t>
            </w:r>
          </w:p>
          <w:p>
            <w:pPr>
              <w:pStyle w:val="6"/>
              <w:spacing w:before="23" w:line="235" w:lineRule="auto"/>
              <w:ind w:left="106" w:right="101" w:firstLine="367"/>
            </w:pPr>
            <w:r>
              <w:t>第九十一条  违反本法第六十八条规定，畜禽屠宰企业未建立畜禽屠宰质量安全管</w:t>
            </w:r>
            <w:r>
              <w:rPr>
                <w:spacing w:val="18"/>
              </w:rPr>
              <w:t xml:space="preserve"> </w:t>
            </w:r>
            <w:r>
              <w:rPr>
                <w:spacing w:val="1"/>
              </w:rPr>
              <w:t>理制度，或者畜禽屠宰经营者对经检验不合格的畜禽产品</w:t>
            </w:r>
            <w:r>
              <w:t xml:space="preserve">未按照国家有关规定处理的， </w:t>
            </w:r>
            <w:r>
              <w:rPr>
                <w:spacing w:val="1"/>
              </w:rPr>
              <w:t>由县级以上地方人民政府农业农村主管部门责令改正，给</w:t>
            </w:r>
            <w:r>
              <w:t xml:space="preserve">予警告；拒不改正的，责令停 </w:t>
            </w:r>
            <w:r>
              <w:rPr>
                <w:spacing w:val="1"/>
              </w:rPr>
              <w:t>业整顿，并处五千元以上五万元以下罚款，对直接负责的</w:t>
            </w:r>
            <w:r>
              <w:t>主管人员和其他直接责任人员 处二千元以上二万元以下罚款；情节严重的，责令关闭，对</w:t>
            </w:r>
            <w:r>
              <w:rPr>
                <w:spacing w:val="-1"/>
              </w:rPr>
              <w:t>实行定点屠宰管理的，</w:t>
            </w:r>
            <w:r>
              <w:rPr>
                <w:spacing w:val="-53"/>
              </w:rPr>
              <w:t xml:space="preserve"> </w:t>
            </w:r>
            <w:r>
              <w:rPr>
                <w:spacing w:val="-1"/>
              </w:rPr>
              <w:t>由发</w:t>
            </w:r>
            <w:r>
              <w:t xml:space="preserve"> </w:t>
            </w:r>
            <w:r>
              <w:rPr>
                <w:spacing w:val="-1"/>
              </w:rPr>
              <w:t>证机关依法吊销定点屠宰证书。</w:t>
            </w:r>
          </w:p>
          <w:p>
            <w:pPr>
              <w:pStyle w:val="6"/>
              <w:spacing w:before="21" w:line="231" w:lineRule="auto"/>
              <w:ind w:left="107" w:right="101" w:firstLine="366"/>
            </w:pPr>
            <w:r>
              <w:rPr>
                <w:spacing w:val="-1"/>
              </w:rPr>
              <w:t>第六十八条</w:t>
            </w:r>
            <w:r>
              <w:rPr>
                <w:spacing w:val="-28"/>
              </w:rPr>
              <w:t xml:space="preserve"> </w:t>
            </w:r>
            <w:r>
              <w:rPr>
                <w:spacing w:val="-1"/>
              </w:rPr>
              <w:t>畜禽屠宰经营者应当加强畜禽屠宰质量安全管理。畜</w:t>
            </w:r>
            <w:r>
              <w:rPr>
                <w:spacing w:val="-2"/>
              </w:rPr>
              <w:t>禽屠宰企业应当建</w:t>
            </w:r>
            <w:r>
              <w:t xml:space="preserve"> </w:t>
            </w:r>
            <w:r>
              <w:rPr>
                <w:spacing w:val="1"/>
              </w:rPr>
              <w:t>立畜禽屠宰质量安全管理制度。未经检验、检疫或者经</w:t>
            </w:r>
            <w:r>
              <w:t xml:space="preserve">检验、检疫不合格的畜禽产品不 </w:t>
            </w:r>
            <w:r>
              <w:rPr>
                <w:spacing w:val="1"/>
              </w:rPr>
              <w:t>得出厂销售。经检验、检疫不合格的畜禽产品，按照国</w:t>
            </w:r>
            <w:r>
              <w:t xml:space="preserve">家有关规定处理。地方各级人民 </w:t>
            </w:r>
            <w:r>
              <w:rPr>
                <w:spacing w:val="-1"/>
              </w:rPr>
              <w:t>政府应当按照规定对无害化处理的费用和损失给予补助。</w:t>
            </w:r>
          </w:p>
        </w:tc>
        <w:tc>
          <w:tcPr>
            <w:tcW w:w="491" w:type="dxa"/>
            <w:textDirection w:val="tbRlV"/>
            <w:vAlign w:val="top"/>
          </w:tcPr>
          <w:p>
            <w:pPr>
              <w:pStyle w:val="6"/>
              <w:spacing w:before="196" w:line="205" w:lineRule="auto"/>
              <w:ind w:left="1090"/>
            </w:pPr>
            <w:r>
              <w:rPr>
                <w:spacing w:val="26"/>
              </w:rPr>
              <w:t>县级</w:t>
            </w:r>
          </w:p>
        </w:tc>
        <w:tc>
          <w:tcPr>
            <w:tcW w:w="1824" w:type="dxa"/>
            <w:vAlign w:val="top"/>
          </w:tcPr>
          <w:p>
            <w:pPr>
              <w:spacing w:line="327" w:lineRule="auto"/>
              <w:rPr>
                <w:rFonts w:ascii="Arial"/>
                <w:sz w:val="21"/>
              </w:rPr>
            </w:pPr>
          </w:p>
          <w:p>
            <w:pPr>
              <w:pStyle w:val="6"/>
              <w:spacing w:before="59" w:line="237" w:lineRule="auto"/>
              <w:ind w:left="117" w:right="95" w:firstLine="3"/>
              <w:jc w:val="both"/>
            </w:pPr>
            <w:r>
              <w:rPr>
                <w:spacing w:val="19"/>
              </w:rPr>
              <w:t>对属地范围内畜禽</w:t>
            </w:r>
            <w:r>
              <w:rPr>
                <w:spacing w:val="6"/>
              </w:rPr>
              <w:t xml:space="preserve"> </w:t>
            </w:r>
            <w:r>
              <w:rPr>
                <w:spacing w:val="20"/>
              </w:rPr>
              <w:t>屠宰企业未建立畜</w:t>
            </w:r>
            <w:r>
              <w:rPr>
                <w:spacing w:val="2"/>
              </w:rPr>
              <w:t xml:space="preserve"> </w:t>
            </w:r>
            <w:r>
              <w:rPr>
                <w:spacing w:val="20"/>
              </w:rPr>
              <w:t>禽屠宰质量安全管</w:t>
            </w:r>
            <w:r>
              <w:rPr>
                <w:spacing w:val="2"/>
              </w:rPr>
              <w:t xml:space="preserve"> </w:t>
            </w:r>
            <w:r>
              <w:rPr>
                <w:spacing w:val="-2"/>
              </w:rPr>
              <w:t>理制度，或者畜禽屠</w:t>
            </w:r>
            <w:r>
              <w:rPr>
                <w:spacing w:val="2"/>
              </w:rPr>
              <w:t xml:space="preserve"> </w:t>
            </w:r>
            <w:r>
              <w:rPr>
                <w:spacing w:val="20"/>
              </w:rPr>
              <w:t>宰经营者对经检验</w:t>
            </w:r>
            <w:r>
              <w:rPr>
                <w:spacing w:val="2"/>
              </w:rPr>
              <w:t xml:space="preserve"> </w:t>
            </w:r>
            <w:r>
              <w:rPr>
                <w:spacing w:val="20"/>
              </w:rPr>
              <w:t>不合格的畜禽产品</w:t>
            </w:r>
            <w:r>
              <w:rPr>
                <w:spacing w:val="2"/>
              </w:rPr>
              <w:t xml:space="preserve"> </w:t>
            </w:r>
            <w:r>
              <w:rPr>
                <w:spacing w:val="20"/>
              </w:rPr>
              <w:t>未按照国家有关规</w:t>
            </w:r>
            <w:r>
              <w:rPr>
                <w:spacing w:val="2"/>
              </w:rPr>
              <w:t xml:space="preserve"> </w:t>
            </w:r>
            <w:r>
              <w:rPr>
                <w:spacing w:val="-2"/>
              </w:rPr>
              <w:t>定处理的处罚</w:t>
            </w:r>
          </w:p>
        </w:tc>
        <w:tc>
          <w:tcPr>
            <w:tcW w:w="2206" w:type="dxa"/>
            <w:gridSpan w:val="2"/>
            <w:tcBorders>
              <w:right w:val="single" w:color="000000" w:sz="10" w:space="0"/>
            </w:tcBorders>
            <w:vAlign w:val="top"/>
          </w:tcPr>
          <w:p>
            <w:pPr>
              <w:spacing w:line="280" w:lineRule="auto"/>
              <w:rPr>
                <w:rFonts w:ascii="Arial"/>
                <w:sz w:val="21"/>
              </w:rPr>
            </w:pPr>
          </w:p>
          <w:p>
            <w:pPr>
              <w:spacing w:line="281" w:lineRule="auto"/>
              <w:rPr>
                <w:rFonts w:ascii="Arial"/>
                <w:sz w:val="21"/>
              </w:rPr>
            </w:pPr>
          </w:p>
          <w:p>
            <w:pPr>
              <w:pStyle w:val="6"/>
              <w:spacing w:before="58" w:line="241" w:lineRule="auto"/>
              <w:ind w:left="120"/>
            </w:pPr>
            <w:r>
              <w:rPr>
                <w:spacing w:val="-1"/>
              </w:rPr>
              <w:t>【调整意见】</w:t>
            </w:r>
          </w:p>
          <w:p>
            <w:pPr>
              <w:pStyle w:val="6"/>
              <w:spacing w:line="214" w:lineRule="auto"/>
              <w:ind w:left="149"/>
            </w:pPr>
            <w:r>
              <w:rPr>
                <w:spacing w:val="-7"/>
              </w:rPr>
              <w:t>申请增加。</w:t>
            </w:r>
          </w:p>
          <w:p>
            <w:pPr>
              <w:pStyle w:val="6"/>
              <w:spacing w:before="23" w:line="218" w:lineRule="auto"/>
              <w:ind w:left="120"/>
            </w:pPr>
            <w:r>
              <w:rPr>
                <w:spacing w:val="-1"/>
              </w:rPr>
              <w:t>【调整依据】</w:t>
            </w:r>
          </w:p>
          <w:p>
            <w:pPr>
              <w:pStyle w:val="6"/>
              <w:spacing w:before="19" w:line="233" w:lineRule="auto"/>
              <w:ind w:left="121" w:right="95" w:hanging="2"/>
              <w:jc w:val="both"/>
            </w:pPr>
            <w:r>
              <w:rPr>
                <w:spacing w:val="-1"/>
              </w:rPr>
              <w:t>依据《中华人民共和国畜</w:t>
            </w:r>
            <w:r>
              <w:rPr>
                <w:spacing w:val="5"/>
              </w:rPr>
              <w:t xml:space="preserve"> </w:t>
            </w:r>
            <w:r>
              <w:rPr>
                <w:spacing w:val="-5"/>
              </w:rPr>
              <w:t>牧法》(2022</w:t>
            </w:r>
            <w:r>
              <w:rPr>
                <w:spacing w:val="-29"/>
              </w:rPr>
              <w:t xml:space="preserve"> </w:t>
            </w:r>
            <w:r>
              <w:rPr>
                <w:spacing w:val="-5"/>
              </w:rPr>
              <w:t>年修订)新增</w:t>
            </w:r>
            <w:r>
              <w:t xml:space="preserve"> </w:t>
            </w:r>
            <w:r>
              <w:rPr>
                <w:spacing w:val="-3"/>
              </w:rPr>
              <w:t>加款项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25" w:type="dxa"/>
            <w:tcBorders>
              <w:left w:val="single" w:color="000000" w:sz="10" w:space="0"/>
            </w:tcBorders>
            <w:vAlign w:val="top"/>
          </w:tcPr>
          <w:p>
            <w:pPr>
              <w:pStyle w:val="6"/>
              <w:spacing w:before="65" w:line="189" w:lineRule="auto"/>
              <w:rPr>
                <w:spacing w:val="-6"/>
                <w:lang w:val="en-US"/>
              </w:rPr>
            </w:pPr>
            <w:r>
              <w:rPr>
                <w:rFonts w:hint="eastAsia"/>
                <w:spacing w:val="-1"/>
                <w:lang w:val="en-US" w:eastAsia="zh-CN"/>
              </w:rPr>
              <w:t>171</w:t>
            </w:r>
          </w:p>
        </w:tc>
        <w:tc>
          <w:tcPr>
            <w:tcW w:w="1571" w:type="dxa"/>
            <w:vAlign w:val="top"/>
          </w:tcPr>
          <w:p>
            <w:pPr>
              <w:pStyle w:val="6"/>
              <w:spacing w:line="232" w:lineRule="auto"/>
              <w:ind w:left="164" w:leftChars="0"/>
              <w:rPr>
                <w:spacing w:val="12"/>
              </w:rPr>
            </w:pPr>
            <w:r>
              <w:rPr>
                <w:rFonts w:hint="eastAsia"/>
                <w:spacing w:val="6"/>
                <w:lang w:eastAsia="zh-CN"/>
              </w:rPr>
              <w:t>对</w:t>
            </w:r>
            <w:r>
              <w:rPr>
                <w:rFonts w:hint="eastAsia"/>
                <w:spacing w:val="6"/>
              </w:rPr>
              <w:t>露天焚烧农作物秸秆的</w:t>
            </w:r>
            <w:r>
              <w:rPr>
                <w:rFonts w:hint="eastAsia"/>
                <w:spacing w:val="6"/>
                <w:lang w:eastAsia="zh-CN"/>
              </w:rPr>
              <w:t>处罚</w:t>
            </w:r>
          </w:p>
        </w:tc>
        <w:tc>
          <w:tcPr>
            <w:tcW w:w="431" w:type="dxa"/>
            <w:vAlign w:val="top"/>
          </w:tcPr>
          <w:p>
            <w:pPr>
              <w:pStyle w:val="6"/>
              <w:spacing w:before="65" w:line="222" w:lineRule="auto"/>
              <w:ind w:left="111" w:leftChars="0" w:right="108" w:rightChars="0"/>
              <w:rPr>
                <w:rFonts w:ascii="Arial"/>
                <w:sz w:val="21"/>
              </w:rPr>
            </w:pPr>
          </w:p>
        </w:tc>
        <w:tc>
          <w:tcPr>
            <w:tcW w:w="633" w:type="dxa"/>
            <w:vAlign w:val="top"/>
          </w:tcPr>
          <w:p>
            <w:pPr>
              <w:pStyle w:val="6"/>
              <w:spacing w:before="58" w:line="239" w:lineRule="auto"/>
              <w:ind w:left="134"/>
            </w:pPr>
            <w:r>
              <w:rPr>
                <w:spacing w:val="-5"/>
              </w:rPr>
              <w:t>农业</w:t>
            </w:r>
          </w:p>
          <w:p>
            <w:pPr>
              <w:pStyle w:val="6"/>
              <w:spacing w:line="216" w:lineRule="auto"/>
              <w:ind w:left="134"/>
            </w:pPr>
            <w:r>
              <w:rPr>
                <w:spacing w:val="-5"/>
              </w:rPr>
              <w:t>农村</w:t>
            </w:r>
          </w:p>
          <w:p>
            <w:pPr>
              <w:pStyle w:val="6"/>
              <w:spacing w:before="21" w:line="219" w:lineRule="auto"/>
              <w:ind w:left="140"/>
            </w:pPr>
            <w:r>
              <w:rPr>
                <w:spacing w:val="-8"/>
              </w:rPr>
              <w:t>主管</w:t>
            </w:r>
          </w:p>
          <w:p>
            <w:pPr>
              <w:ind w:firstLine="172" w:firstLineChars="100"/>
              <w:rPr>
                <w:spacing w:val="-4"/>
              </w:rPr>
            </w:pPr>
            <w:r>
              <w:rPr>
                <w:rFonts w:ascii="仿宋" w:hAnsi="仿宋" w:eastAsia="仿宋" w:cs="仿宋"/>
                <w:snapToGrid w:val="0"/>
                <w:color w:val="000000"/>
                <w:spacing w:val="-4"/>
                <w:kern w:val="0"/>
                <w:sz w:val="18"/>
                <w:szCs w:val="18"/>
                <w:lang w:val="en-US" w:eastAsia="en-US" w:bidi="ar-SA"/>
              </w:rPr>
              <w:t>部门</w:t>
            </w:r>
          </w:p>
        </w:tc>
        <w:tc>
          <w:tcPr>
            <w:tcW w:w="7080" w:type="dxa"/>
            <w:vAlign w:val="top"/>
          </w:tcPr>
          <w:p>
            <w:pPr>
              <w:pStyle w:val="6"/>
              <w:spacing w:before="65" w:line="223" w:lineRule="auto"/>
              <w:ind w:left="132" w:leftChars="0" w:right="127" w:rightChars="0"/>
              <w:jc w:val="both"/>
              <w:rPr>
                <w:spacing w:val="-1"/>
              </w:rPr>
            </w:pPr>
            <w:r>
              <w:rPr>
                <w:rFonts w:hint="eastAsia"/>
                <w:spacing w:val="-1"/>
                <w:lang w:eastAsia="zh-CN"/>
              </w:rPr>
              <w:t>【地方性法规】《中卫市农作物秸秆处置条例》（2020年1月1日起施行）第十七条  违反本条例规定，露天焚烧农作物秸秆的，由市、县人民政府确定的管理部门责令改正，并处五百元以上二千元以下罚款。</w:t>
            </w:r>
          </w:p>
        </w:tc>
        <w:tc>
          <w:tcPr>
            <w:tcW w:w="491" w:type="dxa"/>
            <w:vAlign w:val="top"/>
          </w:tcPr>
          <w:p>
            <w:pPr>
              <w:pStyle w:val="6"/>
              <w:spacing w:before="1" w:line="219" w:lineRule="auto"/>
              <w:ind w:left="113" w:leftChars="0" w:right="114" w:rightChars="0"/>
              <w:jc w:val="both"/>
              <w:rPr>
                <w:spacing w:val="26"/>
              </w:rPr>
            </w:pPr>
            <w:r>
              <w:rPr>
                <w:rFonts w:hint="eastAsia"/>
                <w:spacing w:val="4"/>
                <w:lang w:eastAsia="zh-CN"/>
              </w:rPr>
              <w:t>县级</w:t>
            </w:r>
          </w:p>
        </w:tc>
        <w:tc>
          <w:tcPr>
            <w:tcW w:w="1824" w:type="dxa"/>
            <w:vAlign w:val="top"/>
          </w:tcPr>
          <w:p>
            <w:pPr>
              <w:pStyle w:val="6"/>
              <w:spacing w:before="65" w:line="231" w:lineRule="auto"/>
              <w:ind w:left="115" w:leftChars="0"/>
              <w:rPr>
                <w:spacing w:val="19"/>
              </w:rPr>
            </w:pPr>
            <w:r>
              <w:rPr>
                <w:rFonts w:hint="eastAsia"/>
                <w:spacing w:val="9"/>
                <w:lang w:eastAsia="zh-CN"/>
              </w:rPr>
              <w:t>对属地范围内</w:t>
            </w:r>
            <w:r>
              <w:rPr>
                <w:rFonts w:hint="eastAsia"/>
                <w:spacing w:val="6"/>
                <w:lang w:eastAsia="zh-CN"/>
              </w:rPr>
              <w:t>对</w:t>
            </w:r>
            <w:r>
              <w:rPr>
                <w:rFonts w:hint="eastAsia"/>
                <w:spacing w:val="6"/>
              </w:rPr>
              <w:t>露天焚烧农作物秸秆的</w:t>
            </w:r>
            <w:r>
              <w:rPr>
                <w:rFonts w:hint="eastAsia"/>
                <w:spacing w:val="6"/>
                <w:lang w:eastAsia="zh-CN"/>
              </w:rPr>
              <w:t>处罚</w:t>
            </w:r>
          </w:p>
        </w:tc>
        <w:tc>
          <w:tcPr>
            <w:tcW w:w="2206" w:type="dxa"/>
            <w:gridSpan w:val="2"/>
            <w:tcBorders>
              <w:right w:val="single" w:color="000000" w:sz="10" w:space="0"/>
            </w:tcBorders>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line="225" w:lineRule="auto"/>
              <w:ind w:left="120" w:leftChars="0" w:right="311" w:rightChars="0" w:hanging="5" w:firstLineChars="0"/>
              <w:rPr>
                <w:spacing w:val="-1"/>
              </w:rPr>
            </w:pPr>
            <w:r>
              <w:rPr>
                <w:spacing w:val="-5"/>
              </w:rPr>
              <w:t>依据</w:t>
            </w:r>
            <w:r>
              <w:rPr>
                <w:rFonts w:hint="eastAsia"/>
                <w:spacing w:val="-1"/>
                <w:lang w:eastAsia="zh-CN"/>
              </w:rPr>
              <w:t>《中卫市农作物秸秆处置条例》（2020年1月1日起施行）第十七条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4" w:hRule="atLeast"/>
        </w:trPr>
        <w:tc>
          <w:tcPr>
            <w:tcW w:w="525" w:type="dxa"/>
            <w:tcBorders>
              <w:left w:val="single" w:color="000000" w:sz="10" w:space="0"/>
            </w:tcBorders>
            <w:vAlign w:val="top"/>
          </w:tcPr>
          <w:p>
            <w:pPr>
              <w:pStyle w:val="6"/>
              <w:spacing w:before="59" w:line="181" w:lineRule="auto"/>
              <w:ind w:left="126"/>
              <w:rPr>
                <w:rFonts w:hint="eastAsia" w:eastAsia="仿宋"/>
                <w:spacing w:val="-6"/>
                <w:lang w:val="en-US" w:eastAsia="zh-CN"/>
              </w:rPr>
            </w:pPr>
            <w:r>
              <w:rPr>
                <w:rFonts w:hint="eastAsia"/>
                <w:spacing w:val="-6"/>
                <w:lang w:val="en-US" w:eastAsia="zh-CN"/>
              </w:rPr>
              <w:t>172</w:t>
            </w:r>
          </w:p>
        </w:tc>
        <w:tc>
          <w:tcPr>
            <w:tcW w:w="1571" w:type="dxa"/>
            <w:vAlign w:val="top"/>
          </w:tcPr>
          <w:p>
            <w:pPr>
              <w:pStyle w:val="6"/>
              <w:spacing w:before="255" w:line="243" w:lineRule="auto"/>
              <w:ind w:right="115"/>
              <w:jc w:val="both"/>
              <w:rPr>
                <w:spacing w:val="12"/>
              </w:rPr>
            </w:pPr>
            <w:r>
              <w:rPr>
                <w:rFonts w:hint="eastAsia"/>
                <w:spacing w:val="6"/>
                <w:lang w:eastAsia="zh-CN"/>
              </w:rPr>
              <w:t>对乱堆滥放农作物秸秆的处罚</w:t>
            </w:r>
          </w:p>
        </w:tc>
        <w:tc>
          <w:tcPr>
            <w:tcW w:w="431" w:type="dxa"/>
            <w:vAlign w:val="top"/>
          </w:tcPr>
          <w:p>
            <w:pPr>
              <w:rPr>
                <w:rFonts w:ascii="Arial"/>
                <w:sz w:val="21"/>
              </w:rPr>
            </w:pPr>
          </w:p>
        </w:tc>
        <w:tc>
          <w:tcPr>
            <w:tcW w:w="633" w:type="dxa"/>
            <w:vAlign w:val="top"/>
          </w:tcPr>
          <w:p>
            <w:pPr>
              <w:pStyle w:val="6"/>
              <w:spacing w:before="20" w:line="216" w:lineRule="auto"/>
              <w:ind w:left="132"/>
              <w:rPr>
                <w:spacing w:val="-4"/>
              </w:rPr>
            </w:pPr>
            <w:r>
              <w:rPr>
                <w:rFonts w:hint="eastAsia"/>
                <w:spacing w:val="-4"/>
              </w:rPr>
              <w:t>农业农村主管部门</w:t>
            </w:r>
          </w:p>
        </w:tc>
        <w:tc>
          <w:tcPr>
            <w:tcW w:w="7080" w:type="dxa"/>
            <w:vAlign w:val="top"/>
          </w:tcPr>
          <w:p>
            <w:pPr>
              <w:pStyle w:val="6"/>
              <w:spacing w:before="21" w:line="231" w:lineRule="auto"/>
              <w:ind w:right="101"/>
              <w:rPr>
                <w:spacing w:val="-1"/>
              </w:rPr>
            </w:pPr>
            <w:r>
              <w:rPr>
                <w:rFonts w:hint="eastAsia"/>
                <w:spacing w:val="-1"/>
              </w:rPr>
              <w:t>【地方性法规】《中卫市农作物秸秆处置条例》（2020年1月1日起施行）第十八条  违反本条例规定，乱堆滥放农作物秸秆的，由市、县人民政府确定的管理部门责令限期整改；逾期未整改的，可以处二百元以上一千元以下罚款。</w:t>
            </w:r>
          </w:p>
        </w:tc>
        <w:tc>
          <w:tcPr>
            <w:tcW w:w="491" w:type="dxa"/>
            <w:textDirection w:val="tbRlV"/>
            <w:vAlign w:val="top"/>
          </w:tcPr>
          <w:p>
            <w:pPr>
              <w:pStyle w:val="6"/>
              <w:spacing w:before="196" w:line="205" w:lineRule="auto"/>
              <w:ind w:left="1090"/>
              <w:rPr>
                <w:rFonts w:hint="eastAsia" w:eastAsia="仿宋"/>
                <w:spacing w:val="26"/>
                <w:lang w:eastAsia="zh-CN"/>
              </w:rPr>
            </w:pPr>
            <w:r>
              <w:rPr>
                <w:rFonts w:hint="eastAsia"/>
                <w:spacing w:val="26"/>
                <w:lang w:eastAsia="zh-CN"/>
              </w:rPr>
              <w:t>县级</w:t>
            </w:r>
          </w:p>
        </w:tc>
        <w:tc>
          <w:tcPr>
            <w:tcW w:w="1824" w:type="dxa"/>
            <w:vAlign w:val="top"/>
          </w:tcPr>
          <w:p>
            <w:pPr>
              <w:pStyle w:val="6"/>
              <w:spacing w:before="59" w:line="237" w:lineRule="auto"/>
              <w:ind w:left="117" w:right="95" w:firstLine="3"/>
              <w:jc w:val="both"/>
              <w:rPr>
                <w:spacing w:val="19"/>
              </w:rPr>
            </w:pPr>
            <w:r>
              <w:rPr>
                <w:rFonts w:hint="eastAsia"/>
                <w:spacing w:val="19"/>
              </w:rPr>
              <w:t>对属地范围内乱堆滥放农作物秸秆的处罚。</w:t>
            </w:r>
          </w:p>
        </w:tc>
        <w:tc>
          <w:tcPr>
            <w:tcW w:w="2206" w:type="dxa"/>
            <w:gridSpan w:val="2"/>
            <w:tcBorders>
              <w:right w:val="single" w:color="000000" w:sz="10" w:space="0"/>
            </w:tcBorders>
            <w:vAlign w:val="top"/>
          </w:tcPr>
          <w:p>
            <w:pPr>
              <w:pStyle w:val="6"/>
              <w:spacing w:before="19" w:line="233" w:lineRule="auto"/>
              <w:ind w:left="121" w:right="95" w:hanging="2"/>
              <w:jc w:val="both"/>
              <w:rPr>
                <w:rFonts w:hint="eastAsia"/>
                <w:spacing w:val="-1"/>
              </w:rPr>
            </w:pPr>
            <w:r>
              <w:rPr>
                <w:rFonts w:hint="eastAsia"/>
                <w:spacing w:val="-1"/>
              </w:rPr>
              <w:t>【调整意见】</w:t>
            </w:r>
          </w:p>
          <w:p>
            <w:pPr>
              <w:pStyle w:val="6"/>
              <w:spacing w:before="19" w:line="233" w:lineRule="auto"/>
              <w:ind w:left="121" w:right="95" w:hanging="2"/>
              <w:jc w:val="both"/>
              <w:rPr>
                <w:rFonts w:hint="eastAsia"/>
                <w:spacing w:val="-1"/>
              </w:rPr>
            </w:pPr>
            <w:r>
              <w:rPr>
                <w:rFonts w:hint="eastAsia"/>
                <w:spacing w:val="-1"/>
              </w:rPr>
              <w:t>申请增加。</w:t>
            </w:r>
          </w:p>
          <w:p>
            <w:pPr>
              <w:pStyle w:val="6"/>
              <w:spacing w:before="19" w:line="233" w:lineRule="auto"/>
              <w:ind w:left="121" w:right="95" w:hanging="2"/>
              <w:jc w:val="both"/>
              <w:rPr>
                <w:rFonts w:hint="eastAsia"/>
                <w:spacing w:val="-1"/>
              </w:rPr>
            </w:pPr>
            <w:r>
              <w:rPr>
                <w:rFonts w:hint="eastAsia"/>
                <w:spacing w:val="-1"/>
              </w:rPr>
              <w:t>【调整依据】</w:t>
            </w:r>
          </w:p>
          <w:p>
            <w:pPr>
              <w:pStyle w:val="6"/>
              <w:spacing w:before="19" w:line="233" w:lineRule="auto"/>
              <w:ind w:left="121" w:right="95" w:hanging="2"/>
              <w:jc w:val="both"/>
              <w:rPr>
                <w:spacing w:val="-1"/>
              </w:rPr>
            </w:pPr>
            <w:r>
              <w:rPr>
                <w:rFonts w:hint="eastAsia"/>
                <w:spacing w:val="-1"/>
              </w:rPr>
              <w:t>依据《中卫市农作物秸秆处置条例》（2020年1月1日起施行）第十八条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1" w:hRule="atLeast"/>
        </w:trPr>
        <w:tc>
          <w:tcPr>
            <w:tcW w:w="525" w:type="dxa"/>
            <w:tcBorders>
              <w:left w:val="single" w:color="000000" w:sz="10" w:space="0"/>
            </w:tcBorders>
            <w:vAlign w:val="top"/>
          </w:tcPr>
          <w:p>
            <w:pPr>
              <w:pStyle w:val="6"/>
              <w:spacing w:before="59" w:line="181" w:lineRule="auto"/>
              <w:ind w:left="126"/>
              <w:rPr>
                <w:rFonts w:hint="eastAsia" w:eastAsia="仿宋"/>
                <w:spacing w:val="-6"/>
                <w:lang w:val="en-US" w:eastAsia="zh-CN"/>
              </w:rPr>
            </w:pPr>
            <w:r>
              <w:rPr>
                <w:rFonts w:hint="eastAsia"/>
                <w:spacing w:val="-6"/>
                <w:lang w:val="en-US" w:eastAsia="zh-CN"/>
              </w:rPr>
              <w:t>173</w:t>
            </w:r>
          </w:p>
        </w:tc>
        <w:tc>
          <w:tcPr>
            <w:tcW w:w="1571" w:type="dxa"/>
            <w:vAlign w:val="top"/>
          </w:tcPr>
          <w:p>
            <w:pPr>
              <w:pStyle w:val="6"/>
              <w:spacing w:before="255" w:line="243" w:lineRule="auto"/>
              <w:ind w:left="98" w:right="115" w:firstLine="4"/>
              <w:jc w:val="both"/>
              <w:rPr>
                <w:rFonts w:hint="eastAsia" w:eastAsia="仿宋"/>
                <w:spacing w:val="12"/>
                <w:lang w:eastAsia="zh-CN"/>
              </w:rPr>
            </w:pPr>
            <w:r>
              <w:rPr>
                <w:rFonts w:hint="eastAsia"/>
                <w:spacing w:val="12"/>
                <w:lang w:eastAsia="zh-CN"/>
              </w:rPr>
              <w:t>对</w:t>
            </w:r>
            <w:r>
              <w:rPr>
                <w:rFonts w:hint="eastAsia"/>
                <w:spacing w:val="12"/>
              </w:rPr>
              <w:t>农业投入品生产者、销售者、使用者未按照规定及时回收肥料等农业投入品的包装废弃物或者农用薄膜，或者未按照规定及时回收农药包装废弃物交由专门的机构或者组织进行无害化处理的</w:t>
            </w:r>
            <w:r>
              <w:rPr>
                <w:rFonts w:hint="eastAsia"/>
                <w:spacing w:val="12"/>
                <w:lang w:eastAsia="zh-CN"/>
              </w:rPr>
              <w:t>处罚</w:t>
            </w:r>
          </w:p>
        </w:tc>
        <w:tc>
          <w:tcPr>
            <w:tcW w:w="431" w:type="dxa"/>
            <w:vAlign w:val="top"/>
          </w:tcPr>
          <w:p>
            <w:pPr>
              <w:rPr>
                <w:rFonts w:ascii="Arial"/>
                <w:sz w:val="21"/>
              </w:rPr>
            </w:pPr>
          </w:p>
        </w:tc>
        <w:tc>
          <w:tcPr>
            <w:tcW w:w="633" w:type="dxa"/>
            <w:vAlign w:val="top"/>
          </w:tcPr>
          <w:p>
            <w:pPr>
              <w:pStyle w:val="6"/>
              <w:spacing w:before="20" w:line="216" w:lineRule="auto"/>
              <w:ind w:left="132"/>
              <w:rPr>
                <w:spacing w:val="-4"/>
              </w:rPr>
            </w:pPr>
            <w:r>
              <w:rPr>
                <w:rFonts w:hint="eastAsia"/>
                <w:spacing w:val="-4"/>
              </w:rPr>
              <w:t>农业农村主管部门</w:t>
            </w:r>
          </w:p>
        </w:tc>
        <w:tc>
          <w:tcPr>
            <w:tcW w:w="7080" w:type="dxa"/>
            <w:vAlign w:val="top"/>
          </w:tcPr>
          <w:p>
            <w:pPr>
              <w:pStyle w:val="6"/>
              <w:spacing w:before="21" w:line="231" w:lineRule="auto"/>
              <w:ind w:right="101"/>
              <w:rPr>
                <w:spacing w:val="-1"/>
              </w:rPr>
            </w:pPr>
            <w:r>
              <w:rPr>
                <w:spacing w:val="-1"/>
              </w:rPr>
              <w:t>【</w:t>
            </w:r>
            <w:r>
              <w:rPr>
                <w:rFonts w:hint="eastAsia" w:cs="宋体"/>
                <w:i w:val="0"/>
                <w:caps w:val="0"/>
                <w:color w:val="000000"/>
                <w:spacing w:val="0"/>
                <w:sz w:val="21"/>
                <w:szCs w:val="21"/>
                <w:lang w:eastAsia="zh-CN"/>
              </w:rPr>
              <w:t>法律</w:t>
            </w:r>
            <w:r>
              <w:rPr>
                <w:spacing w:val="-1"/>
              </w:rPr>
              <w:t>】</w:t>
            </w:r>
            <w:r>
              <w:rPr>
                <w:rFonts w:hint="eastAsia"/>
                <w:spacing w:val="-1"/>
                <w:lang w:eastAsia="zh-CN"/>
              </w:rPr>
              <w:t>《中华人民共和国土壤污染防治法》（2019年1月1日起施行）第八十八条　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p>
        </w:tc>
        <w:tc>
          <w:tcPr>
            <w:tcW w:w="491" w:type="dxa"/>
            <w:textDirection w:val="tbRlV"/>
            <w:vAlign w:val="top"/>
          </w:tcPr>
          <w:p>
            <w:pPr>
              <w:pStyle w:val="6"/>
              <w:spacing w:before="196" w:line="205" w:lineRule="auto"/>
              <w:ind w:left="1090"/>
              <w:rPr>
                <w:rFonts w:hint="eastAsia" w:eastAsia="仿宋"/>
                <w:spacing w:val="26"/>
                <w:lang w:eastAsia="zh-CN"/>
              </w:rPr>
            </w:pPr>
            <w:r>
              <w:rPr>
                <w:rFonts w:hint="eastAsia"/>
                <w:spacing w:val="26"/>
                <w:lang w:eastAsia="zh-CN"/>
              </w:rPr>
              <w:t>县级</w:t>
            </w:r>
          </w:p>
        </w:tc>
        <w:tc>
          <w:tcPr>
            <w:tcW w:w="1824" w:type="dxa"/>
            <w:vAlign w:val="top"/>
          </w:tcPr>
          <w:p>
            <w:pPr>
              <w:pStyle w:val="6"/>
              <w:spacing w:before="59" w:line="237" w:lineRule="auto"/>
              <w:ind w:left="117" w:right="95" w:firstLine="3"/>
              <w:jc w:val="both"/>
              <w:rPr>
                <w:spacing w:val="19"/>
              </w:rPr>
            </w:pPr>
            <w:r>
              <w:rPr>
                <w:rFonts w:hint="eastAsia"/>
                <w:spacing w:val="19"/>
              </w:rPr>
              <w:t>对属地范围内未按照规定及时回收肥料等农业投入品的包装废弃物或者农用薄膜，或者未按照规定及时回收农药包装废弃物交由专门的机构或者组织进行无害化处理的处罚。</w:t>
            </w:r>
          </w:p>
        </w:tc>
        <w:tc>
          <w:tcPr>
            <w:tcW w:w="2206" w:type="dxa"/>
            <w:gridSpan w:val="2"/>
            <w:tcBorders>
              <w:right w:val="single" w:color="000000" w:sz="10" w:space="0"/>
            </w:tcBorders>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9" w:line="233" w:lineRule="auto"/>
              <w:ind w:left="121" w:right="95" w:hanging="2"/>
              <w:jc w:val="both"/>
              <w:rPr>
                <w:spacing w:val="-1"/>
              </w:rPr>
            </w:pPr>
            <w:r>
              <w:rPr>
                <w:spacing w:val="-5"/>
              </w:rPr>
              <w:t>依据</w:t>
            </w:r>
            <w:r>
              <w:rPr>
                <w:rFonts w:hint="eastAsia"/>
                <w:spacing w:val="-1"/>
                <w:lang w:eastAsia="zh-CN"/>
              </w:rPr>
              <w:t>《中华人民共和国土壤污染防治法》（2019年1月1日起施行）第八十八条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4" w:hRule="atLeast"/>
        </w:trPr>
        <w:tc>
          <w:tcPr>
            <w:tcW w:w="525" w:type="dxa"/>
            <w:tcBorders>
              <w:left w:val="single" w:color="000000" w:sz="10" w:space="0"/>
              <w:bottom w:val="single" w:color="000000" w:sz="10" w:space="0"/>
            </w:tcBorders>
            <w:vAlign w:val="top"/>
          </w:tcPr>
          <w:p>
            <w:pPr>
              <w:pStyle w:val="6"/>
              <w:spacing w:before="59" w:line="181" w:lineRule="auto"/>
              <w:ind w:left="126"/>
              <w:rPr>
                <w:rFonts w:hint="eastAsia" w:eastAsia="仿宋"/>
                <w:spacing w:val="-6"/>
                <w:lang w:val="en-US" w:eastAsia="zh-CN"/>
              </w:rPr>
            </w:pPr>
            <w:r>
              <w:rPr>
                <w:rFonts w:hint="eastAsia"/>
                <w:spacing w:val="-6"/>
                <w:lang w:val="en-US" w:eastAsia="zh-CN"/>
              </w:rPr>
              <w:t>174</w:t>
            </w:r>
          </w:p>
        </w:tc>
        <w:tc>
          <w:tcPr>
            <w:tcW w:w="1571" w:type="dxa"/>
            <w:tcBorders>
              <w:bottom w:val="single" w:color="000000" w:sz="10" w:space="0"/>
            </w:tcBorders>
            <w:vAlign w:val="top"/>
          </w:tcPr>
          <w:p>
            <w:pPr>
              <w:pStyle w:val="6"/>
              <w:spacing w:before="255" w:line="243" w:lineRule="auto"/>
              <w:ind w:left="98" w:right="115" w:firstLine="4"/>
              <w:jc w:val="both"/>
              <w:rPr>
                <w:spacing w:val="12"/>
              </w:rPr>
            </w:pPr>
            <w:r>
              <w:rPr>
                <w:rFonts w:hint="eastAsia"/>
                <w:spacing w:val="12"/>
              </w:rPr>
              <w:t>对农用薄膜生产者、销售者、使用者未按照规定回收农用薄膜的处罚</w:t>
            </w:r>
          </w:p>
        </w:tc>
        <w:tc>
          <w:tcPr>
            <w:tcW w:w="431" w:type="dxa"/>
            <w:tcBorders>
              <w:bottom w:val="single" w:color="000000" w:sz="10" w:space="0"/>
            </w:tcBorders>
            <w:vAlign w:val="top"/>
          </w:tcPr>
          <w:p>
            <w:pPr>
              <w:rPr>
                <w:rFonts w:ascii="Arial"/>
                <w:sz w:val="21"/>
              </w:rPr>
            </w:pPr>
          </w:p>
        </w:tc>
        <w:tc>
          <w:tcPr>
            <w:tcW w:w="633" w:type="dxa"/>
            <w:tcBorders>
              <w:bottom w:val="single" w:color="000000" w:sz="10" w:space="0"/>
            </w:tcBorders>
            <w:vAlign w:val="top"/>
          </w:tcPr>
          <w:p>
            <w:pPr>
              <w:pStyle w:val="6"/>
              <w:spacing w:before="20" w:line="216" w:lineRule="auto"/>
              <w:ind w:left="132"/>
              <w:rPr>
                <w:spacing w:val="-4"/>
              </w:rPr>
            </w:pPr>
            <w:r>
              <w:rPr>
                <w:rFonts w:hint="eastAsia"/>
                <w:spacing w:val="-4"/>
              </w:rPr>
              <w:t>农业农村主管部门</w:t>
            </w:r>
          </w:p>
        </w:tc>
        <w:tc>
          <w:tcPr>
            <w:tcW w:w="7080" w:type="dxa"/>
            <w:tcBorders>
              <w:bottom w:val="single" w:color="000000" w:sz="10" w:space="0"/>
            </w:tcBorders>
            <w:vAlign w:val="top"/>
          </w:tcPr>
          <w:p>
            <w:pPr>
              <w:pStyle w:val="6"/>
              <w:spacing w:before="21" w:line="231" w:lineRule="auto"/>
              <w:ind w:left="107" w:right="101" w:firstLine="366"/>
              <w:rPr>
                <w:spacing w:val="-1"/>
              </w:rPr>
            </w:pPr>
            <w:r>
              <w:rPr>
                <w:spacing w:val="-1"/>
              </w:rPr>
              <w:t>【</w:t>
            </w:r>
            <w:r>
              <w:rPr>
                <w:rFonts w:hint="eastAsia" w:cs="宋体"/>
                <w:i w:val="0"/>
                <w:caps w:val="0"/>
                <w:color w:val="000000"/>
                <w:spacing w:val="0"/>
                <w:sz w:val="21"/>
                <w:szCs w:val="21"/>
                <w:lang w:eastAsia="zh-CN"/>
              </w:rPr>
              <w:t>行政法规</w:t>
            </w:r>
            <w:r>
              <w:rPr>
                <w:spacing w:val="-1"/>
              </w:rPr>
              <w:t>】</w:t>
            </w:r>
            <w:r>
              <w:rPr>
                <w:rFonts w:hint="eastAsia"/>
                <w:spacing w:val="-1"/>
                <w:lang w:eastAsia="zh-CN"/>
              </w:rPr>
              <w:t>《农用薄膜管理办法》（2020年9月1日起施行）第二十四条 农用薄膜生产者、销售者、使用者未按照规定回收农用薄膜的，依照《中华人民共和国土壤污染防治法》第八十八条规定处罚。</w:t>
            </w:r>
          </w:p>
        </w:tc>
        <w:tc>
          <w:tcPr>
            <w:tcW w:w="491" w:type="dxa"/>
            <w:tcBorders>
              <w:bottom w:val="single" w:color="000000" w:sz="10" w:space="0"/>
            </w:tcBorders>
            <w:textDirection w:val="tbRlV"/>
            <w:vAlign w:val="top"/>
          </w:tcPr>
          <w:p>
            <w:pPr>
              <w:pStyle w:val="6"/>
              <w:spacing w:before="196" w:line="205" w:lineRule="auto"/>
              <w:ind w:left="1090"/>
              <w:rPr>
                <w:rFonts w:hint="eastAsia" w:eastAsia="仿宋"/>
                <w:spacing w:val="26"/>
                <w:lang w:eastAsia="zh-CN"/>
              </w:rPr>
            </w:pPr>
            <w:r>
              <w:rPr>
                <w:rFonts w:hint="eastAsia"/>
                <w:spacing w:val="26"/>
                <w:lang w:eastAsia="zh-CN"/>
              </w:rPr>
              <w:t>县级</w:t>
            </w:r>
          </w:p>
        </w:tc>
        <w:tc>
          <w:tcPr>
            <w:tcW w:w="1824" w:type="dxa"/>
            <w:tcBorders>
              <w:bottom w:val="single" w:color="000000" w:sz="10" w:space="0"/>
            </w:tcBorders>
            <w:vAlign w:val="top"/>
          </w:tcPr>
          <w:p>
            <w:pPr>
              <w:pStyle w:val="6"/>
              <w:spacing w:before="59" w:line="237" w:lineRule="auto"/>
              <w:ind w:left="117" w:right="95" w:firstLine="3"/>
              <w:jc w:val="both"/>
              <w:rPr>
                <w:spacing w:val="19"/>
              </w:rPr>
            </w:pPr>
            <w:r>
              <w:rPr>
                <w:rFonts w:hint="eastAsia"/>
                <w:spacing w:val="9"/>
                <w:lang w:eastAsia="zh-CN"/>
              </w:rPr>
              <w:t>对属地内农用薄膜生产者、销售者、使用者未按照规定回收农用薄膜的处罚</w:t>
            </w:r>
          </w:p>
        </w:tc>
        <w:tc>
          <w:tcPr>
            <w:tcW w:w="2206" w:type="dxa"/>
            <w:gridSpan w:val="2"/>
            <w:tcBorders>
              <w:bottom w:val="single" w:color="000000" w:sz="10" w:space="0"/>
              <w:right w:val="single" w:color="000000" w:sz="10" w:space="0"/>
            </w:tcBorders>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9" w:line="233" w:lineRule="auto"/>
              <w:ind w:left="121" w:right="95" w:hanging="2"/>
              <w:jc w:val="both"/>
              <w:rPr>
                <w:spacing w:val="-1"/>
              </w:rPr>
            </w:pPr>
            <w:r>
              <w:rPr>
                <w:spacing w:val="-5"/>
              </w:rPr>
              <w:t>依据</w:t>
            </w:r>
            <w:r>
              <w:rPr>
                <w:rFonts w:hint="eastAsia"/>
                <w:spacing w:val="-1"/>
                <w:lang w:eastAsia="zh-CN"/>
              </w:rPr>
              <w:t>农用薄膜管理办法》（2020年9月1日起施行）第二十四条</w:t>
            </w:r>
          </w:p>
        </w:tc>
      </w:tr>
    </w:tbl>
    <w:p>
      <w:pPr>
        <w:pStyle w:val="2"/>
      </w:pPr>
    </w:p>
    <w:p>
      <w:pPr>
        <w:sectPr>
          <w:footerReference r:id="rId80" w:type="default"/>
          <w:pgSz w:w="16839" w:h="11906"/>
          <w:pgMar w:top="1012" w:right="1039" w:bottom="947" w:left="1011" w:header="0" w:footer="785" w:gutter="0"/>
          <w:cols w:space="720" w:num="1"/>
        </w:sectPr>
      </w:pPr>
    </w:p>
    <w:p>
      <w:pPr>
        <w:spacing w:before="192" w:line="221" w:lineRule="auto"/>
        <w:ind w:left="6469"/>
        <w:rPr>
          <w:rFonts w:ascii="仿宋" w:hAnsi="仿宋" w:eastAsia="仿宋" w:cs="仿宋"/>
          <w:sz w:val="31"/>
          <w:szCs w:val="31"/>
        </w:rPr>
      </w:pPr>
      <w:r>
        <w:rPr>
          <w:rFonts w:ascii="仿宋" w:hAnsi="仿宋" w:eastAsia="仿宋" w:cs="仿宋"/>
          <w:b/>
          <w:bCs/>
          <w:spacing w:val="1"/>
          <w:sz w:val="31"/>
          <w:szCs w:val="31"/>
        </w:rPr>
        <w:t>三、行政强制</w:t>
      </w:r>
    </w:p>
    <w:p>
      <w:pPr>
        <w:spacing w:before="9"/>
      </w:pPr>
    </w:p>
    <w:p>
      <w:pPr>
        <w:spacing w:before="9"/>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7" w:type="dxa"/>
            <w:vAlign w:val="top"/>
          </w:tcPr>
          <w:p>
            <w:pPr>
              <w:spacing w:before="137"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8"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7"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7"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8"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7"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7"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8"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737"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8" w:line="180" w:lineRule="auto"/>
              <w:ind w:left="338"/>
            </w:pPr>
            <w:r>
              <w:t>1</w:t>
            </w:r>
          </w:p>
        </w:tc>
        <w:tc>
          <w:tcPr>
            <w:tcW w:w="1239" w:type="dxa"/>
            <w:vAlign w:val="top"/>
          </w:tcPr>
          <w:p>
            <w:pPr>
              <w:spacing w:line="320" w:lineRule="auto"/>
              <w:rPr>
                <w:rFonts w:ascii="Arial"/>
                <w:sz w:val="21"/>
              </w:rPr>
            </w:pPr>
          </w:p>
          <w:p>
            <w:pPr>
              <w:pStyle w:val="6"/>
              <w:spacing w:before="59" w:line="234" w:lineRule="auto"/>
              <w:ind w:left="109" w:right="105" w:firstLine="5"/>
              <w:jc w:val="both"/>
            </w:pPr>
            <w:r>
              <w:rPr>
                <w:spacing w:val="22"/>
              </w:rPr>
              <w:t>对有关农业</w:t>
            </w:r>
            <w:r>
              <w:rPr>
                <w:spacing w:val="3"/>
              </w:rPr>
              <w:t xml:space="preserve"> </w:t>
            </w:r>
            <w:r>
              <w:rPr>
                <w:spacing w:val="23"/>
              </w:rPr>
              <w:t>机械及其有</w:t>
            </w:r>
            <w:r>
              <w:rPr>
                <w:spacing w:val="3"/>
              </w:rPr>
              <w:t xml:space="preserve"> </w:t>
            </w:r>
            <w:r>
              <w:rPr>
                <w:spacing w:val="5"/>
              </w:rPr>
              <w:t>关证件</w:t>
            </w:r>
            <w:r>
              <w:rPr>
                <w:spacing w:val="-38"/>
              </w:rPr>
              <w:t xml:space="preserve"> </w:t>
            </w:r>
            <w:r>
              <w:rPr>
                <w:spacing w:val="5"/>
              </w:rPr>
              <w:t>、</w:t>
            </w:r>
            <w:r>
              <w:rPr>
                <w:spacing w:val="-49"/>
              </w:rPr>
              <w:t xml:space="preserve"> </w:t>
            </w:r>
            <w:r>
              <w:rPr>
                <w:spacing w:val="5"/>
              </w:rPr>
              <w:t>牌</w:t>
            </w:r>
            <w:r>
              <w:t xml:space="preserve"> </w:t>
            </w:r>
            <w:r>
              <w:rPr>
                <w:spacing w:val="-11"/>
              </w:rPr>
              <w:t>照、操作证件</w:t>
            </w:r>
            <w:r>
              <w:rPr>
                <w:spacing w:val="4"/>
              </w:rPr>
              <w:t xml:space="preserve"> </w:t>
            </w:r>
            <w:r>
              <w:rPr>
                <w:spacing w:val="-2"/>
              </w:rPr>
              <w:t>的扣押</w:t>
            </w:r>
          </w:p>
        </w:tc>
        <w:tc>
          <w:tcPr>
            <w:tcW w:w="716" w:type="dxa"/>
            <w:vAlign w:val="top"/>
          </w:tcPr>
          <w:p>
            <w:pPr>
              <w:spacing w:line="348" w:lineRule="auto"/>
              <w:rPr>
                <w:rFonts w:ascii="Arial"/>
                <w:sz w:val="21"/>
              </w:rPr>
            </w:pPr>
          </w:p>
          <w:p>
            <w:pPr>
              <w:spacing w:line="348" w:lineRule="auto"/>
              <w:rPr>
                <w:rFonts w:ascii="Arial"/>
                <w:sz w:val="21"/>
              </w:rPr>
            </w:pPr>
          </w:p>
          <w:p>
            <w:pPr>
              <w:pStyle w:val="6"/>
              <w:spacing w:before="58" w:line="181" w:lineRule="auto"/>
              <w:ind w:left="113"/>
            </w:pPr>
            <w:r>
              <w:rPr>
                <w:spacing w:val="-2"/>
              </w:rPr>
              <w:t>03170</w:t>
            </w:r>
          </w:p>
          <w:p>
            <w:pPr>
              <w:pStyle w:val="6"/>
              <w:spacing w:before="56" w:line="181" w:lineRule="auto"/>
              <w:ind w:left="113"/>
            </w:pPr>
            <w:r>
              <w:rPr>
                <w:spacing w:val="-2"/>
              </w:rPr>
              <w:t>01000</w:t>
            </w:r>
          </w:p>
        </w:tc>
        <w:tc>
          <w:tcPr>
            <w:tcW w:w="708" w:type="dxa"/>
            <w:vAlign w:val="top"/>
          </w:tcPr>
          <w:p>
            <w:pPr>
              <w:spacing w:line="318" w:lineRule="auto"/>
              <w:rPr>
                <w:rFonts w:ascii="Arial"/>
                <w:sz w:val="21"/>
              </w:rPr>
            </w:pPr>
          </w:p>
          <w:p>
            <w:pPr>
              <w:pStyle w:val="6"/>
              <w:spacing w:before="58" w:line="219" w:lineRule="auto"/>
              <w:ind w:left="178"/>
            </w:pPr>
            <w:r>
              <w:rPr>
                <w:spacing w:val="-5"/>
              </w:rPr>
              <w:t>农业</w:t>
            </w:r>
          </w:p>
          <w:p>
            <w:pPr>
              <w:pStyle w:val="6"/>
              <w:spacing w:before="19" w:line="216" w:lineRule="auto"/>
              <w:ind w:left="175"/>
            </w:pPr>
            <w:r>
              <w:rPr>
                <w:spacing w:val="-3"/>
              </w:rPr>
              <w:t>机械</w:t>
            </w:r>
          </w:p>
          <w:p>
            <w:pPr>
              <w:pStyle w:val="6"/>
              <w:spacing w:before="22" w:line="217" w:lineRule="auto"/>
              <w:ind w:left="183"/>
            </w:pPr>
            <w:r>
              <w:rPr>
                <w:spacing w:val="-7"/>
              </w:rPr>
              <w:t>化主</w:t>
            </w:r>
          </w:p>
          <w:p>
            <w:pPr>
              <w:pStyle w:val="6"/>
              <w:spacing w:before="21" w:line="217" w:lineRule="auto"/>
              <w:ind w:left="177"/>
            </w:pPr>
            <w:r>
              <w:rPr>
                <w:spacing w:val="-4"/>
              </w:rPr>
              <w:t>管部</w:t>
            </w:r>
          </w:p>
          <w:p>
            <w:pPr>
              <w:pStyle w:val="6"/>
              <w:spacing w:before="21" w:line="216" w:lineRule="auto"/>
              <w:ind w:left="288"/>
            </w:pPr>
            <w:r>
              <w:t>门</w:t>
            </w:r>
          </w:p>
        </w:tc>
        <w:tc>
          <w:tcPr>
            <w:tcW w:w="6051" w:type="dxa"/>
            <w:vAlign w:val="top"/>
          </w:tcPr>
          <w:p>
            <w:pPr>
              <w:pStyle w:val="6"/>
              <w:spacing w:before="28" w:line="228" w:lineRule="auto"/>
              <w:ind w:left="119" w:right="105" w:firstLine="350"/>
            </w:pPr>
            <w:r>
              <w:rPr>
                <w:spacing w:val="-4"/>
              </w:rPr>
              <w:t>【行政法规】《农业机械安全监督管理条例》（2019</w:t>
            </w:r>
            <w:r>
              <w:rPr>
                <w:spacing w:val="-34"/>
              </w:rPr>
              <w:t xml:space="preserve"> </w:t>
            </w:r>
            <w:r>
              <w:rPr>
                <w:spacing w:val="-4"/>
              </w:rPr>
              <w:t>年国务院令第</w:t>
            </w:r>
            <w:r>
              <w:rPr>
                <w:spacing w:val="-31"/>
              </w:rPr>
              <w:t xml:space="preserve"> </w:t>
            </w:r>
            <w:r>
              <w:rPr>
                <w:spacing w:val="-4"/>
              </w:rPr>
              <w:t>709</w:t>
            </w:r>
            <w:r>
              <w:t xml:space="preserve"> </w:t>
            </w:r>
            <w:r>
              <w:rPr>
                <w:spacing w:val="-4"/>
              </w:rPr>
              <w:t>号修订）</w:t>
            </w:r>
          </w:p>
          <w:p>
            <w:pPr>
              <w:pStyle w:val="6"/>
              <w:spacing w:before="19" w:line="234" w:lineRule="auto"/>
              <w:ind w:left="112" w:right="104" w:firstLine="369"/>
            </w:pPr>
            <w:r>
              <w:rPr>
                <w:spacing w:val="-1"/>
              </w:rPr>
              <w:t>第四十一条 发生农业机械事故后企图逃逸的、拒不停止存在重大事故</w:t>
            </w:r>
            <w:r>
              <w:t xml:space="preserve"> </w:t>
            </w:r>
            <w:r>
              <w:rPr>
                <w:spacing w:val="2"/>
              </w:rPr>
              <w:t>隐患农业机械的作业或者转移的，县级以上地方人民政府农业机械化主管</w:t>
            </w:r>
            <w:r>
              <w:rPr>
                <w:spacing w:val="4"/>
              </w:rPr>
              <w:t xml:space="preserve"> </w:t>
            </w:r>
            <w:r>
              <w:rPr>
                <w:spacing w:val="2"/>
              </w:rPr>
              <w:t>部门可以扣押有关农业机械及证书、牌照、操作证件。案件处理完毕或者</w:t>
            </w:r>
            <w:r>
              <w:rPr>
                <w:spacing w:val="4"/>
              </w:rPr>
              <w:t xml:space="preserve"> </w:t>
            </w:r>
            <w:r>
              <w:rPr>
                <w:spacing w:val="2"/>
              </w:rPr>
              <w:t>农业机械事故肇事方提供担保的，县级以上地方人民政府农业机械化主管</w:t>
            </w:r>
            <w:r>
              <w:rPr>
                <w:spacing w:val="4"/>
              </w:rPr>
              <w:t xml:space="preserve"> </w:t>
            </w:r>
            <w:r>
              <w:rPr>
                <w:spacing w:val="2"/>
              </w:rPr>
              <w:t>部门应当及时退还被扣押的农业机械及证书、牌照、操作证件。存在重大</w:t>
            </w:r>
            <w:r>
              <w:rPr>
                <w:spacing w:val="4"/>
              </w:rPr>
              <w:t xml:space="preserve"> </w:t>
            </w:r>
            <w:r>
              <w:t>事故隐患的农业机械，其所有人或者使用人排除隐</w:t>
            </w:r>
            <w:r>
              <w:rPr>
                <w:spacing w:val="-1"/>
              </w:rPr>
              <w:t>患前不得继续使用。</w:t>
            </w:r>
          </w:p>
        </w:tc>
        <w:tc>
          <w:tcPr>
            <w:tcW w:w="802" w:type="dxa"/>
            <w:vAlign w:val="top"/>
          </w:tcPr>
          <w:p>
            <w:pPr>
              <w:spacing w:line="260" w:lineRule="auto"/>
              <w:rPr>
                <w:rFonts w:ascii="Arial"/>
                <w:sz w:val="21"/>
              </w:rPr>
            </w:pPr>
          </w:p>
          <w:p>
            <w:pPr>
              <w:spacing w:line="260" w:lineRule="auto"/>
              <w:rPr>
                <w:rFonts w:ascii="Arial"/>
                <w:sz w:val="21"/>
              </w:rPr>
            </w:pPr>
          </w:p>
          <w:p>
            <w:pPr>
              <w:spacing w:line="261" w:lineRule="auto"/>
              <w:rPr>
                <w:rFonts w:ascii="Arial"/>
                <w:sz w:val="21"/>
              </w:rPr>
            </w:pPr>
          </w:p>
          <w:p>
            <w:pPr>
              <w:pStyle w:val="6"/>
              <w:spacing w:before="58" w:line="218" w:lineRule="auto"/>
              <w:ind w:left="228"/>
            </w:pPr>
            <w:r>
              <w:rPr>
                <w:spacing w:val="-5"/>
              </w:rPr>
              <w:t>县级</w:t>
            </w:r>
          </w:p>
        </w:tc>
        <w:tc>
          <w:tcPr>
            <w:tcW w:w="2222" w:type="dxa"/>
            <w:vAlign w:val="top"/>
          </w:tcPr>
          <w:p>
            <w:pPr>
              <w:spacing w:line="274" w:lineRule="auto"/>
              <w:rPr>
                <w:rFonts w:ascii="Arial"/>
                <w:sz w:val="21"/>
              </w:rPr>
            </w:pPr>
          </w:p>
          <w:p>
            <w:pPr>
              <w:spacing w:line="274" w:lineRule="auto"/>
              <w:rPr>
                <w:rFonts w:ascii="Arial"/>
                <w:sz w:val="21"/>
              </w:rPr>
            </w:pPr>
          </w:p>
          <w:p>
            <w:pPr>
              <w:pStyle w:val="6"/>
              <w:spacing w:before="59" w:line="232" w:lineRule="auto"/>
              <w:ind w:left="118" w:right="104" w:hanging="1"/>
              <w:jc w:val="both"/>
            </w:pPr>
            <w:r>
              <w:rPr>
                <w:spacing w:val="1"/>
              </w:rPr>
              <w:t>对有关农业机械及其有关</w:t>
            </w:r>
            <w:r>
              <w:rPr>
                <w:spacing w:val="3"/>
              </w:rPr>
              <w:t xml:space="preserve"> </w:t>
            </w:r>
            <w:r>
              <w:rPr>
                <w:spacing w:val="1"/>
              </w:rPr>
              <w:t xml:space="preserve">证件、牌照、操作证件的 </w:t>
            </w:r>
            <w:r>
              <w:rPr>
                <w:spacing w:val="-7"/>
              </w:rPr>
              <w:t>扣押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trPr>
        <w:tc>
          <w:tcPr>
            <w:tcW w:w="737" w:type="dxa"/>
            <w:vAlign w:val="top"/>
          </w:tcPr>
          <w:p>
            <w:pPr>
              <w:spacing w:line="344" w:lineRule="auto"/>
              <w:rPr>
                <w:rFonts w:ascii="Arial"/>
                <w:sz w:val="21"/>
              </w:rPr>
            </w:pPr>
          </w:p>
          <w:p>
            <w:pPr>
              <w:spacing w:line="345" w:lineRule="auto"/>
              <w:rPr>
                <w:rFonts w:ascii="Arial"/>
                <w:sz w:val="21"/>
              </w:rPr>
            </w:pPr>
          </w:p>
          <w:p>
            <w:pPr>
              <w:pStyle w:val="6"/>
              <w:spacing w:before="59" w:line="180" w:lineRule="auto"/>
              <w:ind w:left="334"/>
            </w:pPr>
            <w:r>
              <w:t>2</w:t>
            </w:r>
          </w:p>
        </w:tc>
        <w:tc>
          <w:tcPr>
            <w:tcW w:w="1239" w:type="dxa"/>
            <w:vAlign w:val="top"/>
          </w:tcPr>
          <w:p>
            <w:pPr>
              <w:spacing w:line="434" w:lineRule="auto"/>
              <w:rPr>
                <w:rFonts w:ascii="Arial"/>
                <w:sz w:val="21"/>
              </w:rPr>
            </w:pPr>
          </w:p>
          <w:p>
            <w:pPr>
              <w:pStyle w:val="6"/>
              <w:spacing w:before="58" w:line="232" w:lineRule="auto"/>
              <w:ind w:left="113" w:right="105" w:firstLine="1"/>
              <w:jc w:val="both"/>
            </w:pPr>
            <w:r>
              <w:rPr>
                <w:spacing w:val="-11"/>
              </w:rPr>
              <w:t>对拖拉机、联</w:t>
            </w:r>
            <w:r>
              <w:t xml:space="preserve"> </w:t>
            </w:r>
            <w:r>
              <w:rPr>
                <w:spacing w:val="23"/>
              </w:rPr>
              <w:t>合收割机的</w:t>
            </w:r>
            <w:r>
              <w:t xml:space="preserve"> </w:t>
            </w:r>
            <w:r>
              <w:rPr>
                <w:spacing w:val="-5"/>
              </w:rPr>
              <w:t>扣押</w:t>
            </w:r>
          </w:p>
        </w:tc>
        <w:tc>
          <w:tcPr>
            <w:tcW w:w="716" w:type="dxa"/>
            <w:vAlign w:val="top"/>
          </w:tcPr>
          <w:p>
            <w:pPr>
              <w:spacing w:line="289" w:lineRule="auto"/>
              <w:rPr>
                <w:rFonts w:ascii="Arial"/>
                <w:sz w:val="21"/>
              </w:rPr>
            </w:pPr>
          </w:p>
          <w:p>
            <w:pPr>
              <w:spacing w:line="290" w:lineRule="auto"/>
              <w:rPr>
                <w:rFonts w:ascii="Arial"/>
                <w:sz w:val="21"/>
              </w:rPr>
            </w:pPr>
          </w:p>
          <w:p>
            <w:pPr>
              <w:pStyle w:val="6"/>
              <w:spacing w:before="58" w:line="181" w:lineRule="auto"/>
              <w:ind w:left="113"/>
            </w:pPr>
            <w:r>
              <w:rPr>
                <w:spacing w:val="-2"/>
              </w:rPr>
              <w:t>03170</w:t>
            </w:r>
          </w:p>
          <w:p>
            <w:pPr>
              <w:pStyle w:val="6"/>
              <w:spacing w:before="57" w:line="180" w:lineRule="auto"/>
              <w:ind w:left="113"/>
            </w:pPr>
            <w:r>
              <w:rPr>
                <w:spacing w:val="-2"/>
              </w:rPr>
              <w:t>02000</w:t>
            </w:r>
          </w:p>
        </w:tc>
        <w:tc>
          <w:tcPr>
            <w:tcW w:w="708" w:type="dxa"/>
            <w:vAlign w:val="top"/>
          </w:tcPr>
          <w:p>
            <w:pPr>
              <w:pStyle w:val="6"/>
              <w:spacing w:before="260" w:line="219" w:lineRule="auto"/>
              <w:ind w:left="178"/>
            </w:pPr>
            <w:r>
              <w:rPr>
                <w:spacing w:val="-5"/>
              </w:rPr>
              <w:t>农业</w:t>
            </w:r>
          </w:p>
          <w:p>
            <w:pPr>
              <w:pStyle w:val="6"/>
              <w:spacing w:before="19" w:line="216" w:lineRule="auto"/>
              <w:ind w:left="175"/>
            </w:pPr>
            <w:r>
              <w:rPr>
                <w:spacing w:val="-3"/>
              </w:rPr>
              <w:t>机械</w:t>
            </w:r>
          </w:p>
          <w:p>
            <w:pPr>
              <w:pStyle w:val="6"/>
              <w:spacing w:before="22" w:line="217" w:lineRule="auto"/>
              <w:ind w:left="183"/>
            </w:pPr>
            <w:r>
              <w:rPr>
                <w:spacing w:val="-7"/>
              </w:rPr>
              <w:t>化主</w:t>
            </w:r>
          </w:p>
          <w:p>
            <w:pPr>
              <w:pStyle w:val="6"/>
              <w:spacing w:before="23" w:line="217" w:lineRule="auto"/>
              <w:ind w:left="177"/>
            </w:pPr>
            <w:r>
              <w:rPr>
                <w:spacing w:val="-4"/>
              </w:rPr>
              <w:t>管部</w:t>
            </w:r>
          </w:p>
          <w:p>
            <w:pPr>
              <w:pStyle w:val="6"/>
              <w:spacing w:before="22" w:line="216" w:lineRule="auto"/>
              <w:ind w:left="288"/>
            </w:pPr>
            <w:r>
              <w:t>门</w:t>
            </w:r>
          </w:p>
        </w:tc>
        <w:tc>
          <w:tcPr>
            <w:tcW w:w="6051" w:type="dxa"/>
            <w:vAlign w:val="top"/>
          </w:tcPr>
          <w:p>
            <w:pPr>
              <w:pStyle w:val="6"/>
              <w:spacing w:before="28" w:line="228" w:lineRule="auto"/>
              <w:ind w:left="119" w:right="105" w:firstLine="350"/>
            </w:pPr>
            <w:r>
              <w:rPr>
                <w:spacing w:val="-4"/>
              </w:rPr>
              <w:t>【行政法规】《农业机械安全监督管理条例》（2019</w:t>
            </w:r>
            <w:r>
              <w:rPr>
                <w:spacing w:val="-34"/>
              </w:rPr>
              <w:t xml:space="preserve"> </w:t>
            </w:r>
            <w:r>
              <w:rPr>
                <w:spacing w:val="-4"/>
              </w:rPr>
              <w:t>年国务院令第</w:t>
            </w:r>
            <w:r>
              <w:rPr>
                <w:spacing w:val="-31"/>
              </w:rPr>
              <w:t xml:space="preserve"> </w:t>
            </w:r>
            <w:r>
              <w:rPr>
                <w:spacing w:val="-4"/>
              </w:rPr>
              <w:t>709</w:t>
            </w:r>
            <w:r>
              <w:t xml:space="preserve"> </w:t>
            </w:r>
            <w:r>
              <w:rPr>
                <w:spacing w:val="-4"/>
              </w:rPr>
              <w:t>号修订）</w:t>
            </w:r>
          </w:p>
          <w:p>
            <w:pPr>
              <w:pStyle w:val="6"/>
              <w:spacing w:before="19" w:line="233" w:lineRule="auto"/>
              <w:ind w:left="110" w:right="67" w:firstLine="370"/>
            </w:pPr>
            <w:r>
              <w:t>第五十条第一款 未按照规定办理登记手续并取得相应的证书和牌照，</w:t>
            </w:r>
            <w:r>
              <w:rPr>
                <w:spacing w:val="6"/>
              </w:rPr>
              <w:t xml:space="preserve"> </w:t>
            </w:r>
            <w:r>
              <w:rPr>
                <w:spacing w:val="2"/>
              </w:rPr>
              <w:t>擅自将拖拉机、联合收割机投入使用，或者未按照规定办理变更登记手续</w:t>
            </w:r>
            <w:r>
              <w:rPr>
                <w:spacing w:val="5"/>
              </w:rPr>
              <w:t xml:space="preserve"> </w:t>
            </w:r>
            <w:r>
              <w:rPr>
                <w:spacing w:val="-2"/>
              </w:rPr>
              <w:t>的，由县级以上地方人民政府农业机械化主管部门责令限</w:t>
            </w:r>
            <w:r>
              <w:rPr>
                <w:spacing w:val="-3"/>
              </w:rPr>
              <w:t>期补办相关手续；</w:t>
            </w:r>
            <w:r>
              <w:t xml:space="preserve"> </w:t>
            </w:r>
            <w:r>
              <w:rPr>
                <w:spacing w:val="2"/>
              </w:rPr>
              <w:t>逾期不补办的，责令停止使用；拒不停止使用的，扣押拖拉机、联合收割</w:t>
            </w:r>
            <w:r>
              <w:rPr>
                <w:spacing w:val="5"/>
              </w:rPr>
              <w:t xml:space="preserve"> </w:t>
            </w:r>
            <w:r>
              <w:rPr>
                <w:spacing w:val="-3"/>
              </w:rPr>
              <w:t>机，并处</w:t>
            </w:r>
            <w:r>
              <w:rPr>
                <w:spacing w:val="-31"/>
              </w:rPr>
              <w:t xml:space="preserve"> </w:t>
            </w:r>
            <w:r>
              <w:rPr>
                <w:spacing w:val="-3"/>
              </w:rPr>
              <w:t>200</w:t>
            </w:r>
            <w:r>
              <w:rPr>
                <w:spacing w:val="-32"/>
              </w:rPr>
              <w:t xml:space="preserve"> </w:t>
            </w:r>
            <w:r>
              <w:rPr>
                <w:spacing w:val="-3"/>
              </w:rPr>
              <w:t>元以上</w:t>
            </w:r>
            <w:r>
              <w:rPr>
                <w:spacing w:val="-31"/>
              </w:rPr>
              <w:t xml:space="preserve"> </w:t>
            </w:r>
            <w:r>
              <w:rPr>
                <w:spacing w:val="-3"/>
              </w:rPr>
              <w:t>2000</w:t>
            </w:r>
            <w:r>
              <w:rPr>
                <w:spacing w:val="-34"/>
              </w:rPr>
              <w:t xml:space="preserve"> </w:t>
            </w:r>
            <w:r>
              <w:rPr>
                <w:spacing w:val="-3"/>
              </w:rPr>
              <w:t>元以下罚款。</w:t>
            </w:r>
          </w:p>
        </w:tc>
        <w:tc>
          <w:tcPr>
            <w:tcW w:w="802" w:type="dxa"/>
            <w:vAlign w:val="top"/>
          </w:tcPr>
          <w:p>
            <w:pPr>
              <w:spacing w:line="333" w:lineRule="auto"/>
              <w:rPr>
                <w:rFonts w:ascii="Arial"/>
                <w:sz w:val="21"/>
              </w:rPr>
            </w:pPr>
          </w:p>
          <w:p>
            <w:pPr>
              <w:spacing w:line="333" w:lineRule="auto"/>
              <w:rPr>
                <w:rFonts w:ascii="Arial"/>
                <w:sz w:val="21"/>
              </w:rPr>
            </w:pPr>
          </w:p>
          <w:p>
            <w:pPr>
              <w:pStyle w:val="6"/>
              <w:spacing w:before="59" w:line="218" w:lineRule="auto"/>
              <w:ind w:left="228"/>
            </w:pPr>
            <w:r>
              <w:rPr>
                <w:spacing w:val="-5"/>
              </w:rPr>
              <w:t>县级</w:t>
            </w:r>
          </w:p>
        </w:tc>
        <w:tc>
          <w:tcPr>
            <w:tcW w:w="2222" w:type="dxa"/>
            <w:vAlign w:val="top"/>
          </w:tcPr>
          <w:p>
            <w:pPr>
              <w:spacing w:line="274" w:lineRule="auto"/>
              <w:rPr>
                <w:rFonts w:ascii="Arial"/>
                <w:sz w:val="21"/>
              </w:rPr>
            </w:pPr>
          </w:p>
          <w:p>
            <w:pPr>
              <w:spacing w:line="275" w:lineRule="auto"/>
              <w:rPr>
                <w:rFonts w:ascii="Arial"/>
                <w:sz w:val="21"/>
              </w:rPr>
            </w:pPr>
          </w:p>
          <w:p>
            <w:pPr>
              <w:pStyle w:val="6"/>
              <w:spacing w:before="59" w:line="228" w:lineRule="auto"/>
              <w:ind w:left="118" w:right="104" w:hanging="1"/>
            </w:pPr>
            <w:r>
              <w:rPr>
                <w:spacing w:val="1"/>
              </w:rPr>
              <w:t>对拖拉机、联合收割机的</w:t>
            </w:r>
            <w:r>
              <w:rPr>
                <w:spacing w:val="3"/>
              </w:rPr>
              <w:t xml:space="preserve"> </w:t>
            </w:r>
            <w:r>
              <w:rPr>
                <w:spacing w:val="-7"/>
              </w:rPr>
              <w:t>扣押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5" w:hRule="atLeast"/>
        </w:trPr>
        <w:tc>
          <w:tcPr>
            <w:tcW w:w="737" w:type="dxa"/>
            <w:vAlign w:val="top"/>
          </w:tcPr>
          <w:p>
            <w:pPr>
              <w:spacing w:line="307" w:lineRule="auto"/>
              <w:rPr>
                <w:rFonts w:ascii="Arial"/>
                <w:sz w:val="21"/>
              </w:rPr>
            </w:pPr>
          </w:p>
          <w:p>
            <w:pPr>
              <w:spacing w:line="307" w:lineRule="auto"/>
              <w:rPr>
                <w:rFonts w:ascii="Arial"/>
                <w:sz w:val="21"/>
              </w:rPr>
            </w:pPr>
          </w:p>
          <w:p>
            <w:pPr>
              <w:spacing w:line="308" w:lineRule="auto"/>
              <w:rPr>
                <w:rFonts w:ascii="Arial"/>
                <w:sz w:val="21"/>
              </w:rPr>
            </w:pPr>
          </w:p>
          <w:p>
            <w:pPr>
              <w:pStyle w:val="6"/>
              <w:spacing w:before="58" w:line="181" w:lineRule="auto"/>
              <w:ind w:left="341"/>
            </w:pPr>
            <w:r>
              <w:t>3</w:t>
            </w:r>
          </w:p>
        </w:tc>
        <w:tc>
          <w:tcPr>
            <w:tcW w:w="1239" w:type="dxa"/>
            <w:vAlign w:val="top"/>
          </w:tcPr>
          <w:p>
            <w:pPr>
              <w:spacing w:line="433" w:lineRule="auto"/>
              <w:rPr>
                <w:rFonts w:ascii="Arial"/>
                <w:sz w:val="21"/>
              </w:rPr>
            </w:pPr>
          </w:p>
          <w:p>
            <w:pPr>
              <w:pStyle w:val="6"/>
              <w:spacing w:before="59" w:line="235" w:lineRule="auto"/>
              <w:ind w:left="109" w:right="105" w:firstLine="5"/>
              <w:jc w:val="both"/>
            </w:pPr>
            <w:r>
              <w:rPr>
                <w:spacing w:val="22"/>
              </w:rPr>
              <w:t>对违反规定</w:t>
            </w:r>
            <w:r>
              <w:rPr>
                <w:spacing w:val="3"/>
              </w:rPr>
              <w:t xml:space="preserve"> </w:t>
            </w:r>
            <w:r>
              <w:rPr>
                <w:spacing w:val="23"/>
              </w:rPr>
              <w:t>载人的拖拉</w:t>
            </w:r>
            <w:r>
              <w:rPr>
                <w:spacing w:val="3"/>
              </w:rPr>
              <w:t xml:space="preserve"> </w:t>
            </w:r>
            <w:r>
              <w:rPr>
                <w:spacing w:val="-11"/>
              </w:rPr>
              <w:t>机、联合收割</w:t>
            </w:r>
            <w:r>
              <w:rPr>
                <w:spacing w:val="4"/>
              </w:rPr>
              <w:t xml:space="preserve"> </w:t>
            </w:r>
            <w:r>
              <w:rPr>
                <w:spacing w:val="-11"/>
              </w:rPr>
              <w:t>机的证书、牌</w:t>
            </w:r>
            <w:r>
              <w:rPr>
                <w:spacing w:val="4"/>
              </w:rPr>
              <w:t xml:space="preserve"> </w:t>
            </w:r>
            <w:r>
              <w:rPr>
                <w:spacing w:val="-2"/>
              </w:rPr>
              <w:t>照的扣押</w:t>
            </w:r>
          </w:p>
        </w:tc>
        <w:tc>
          <w:tcPr>
            <w:tcW w:w="716"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pStyle w:val="6"/>
              <w:spacing w:before="59" w:line="181" w:lineRule="auto"/>
              <w:ind w:left="113"/>
            </w:pPr>
            <w:r>
              <w:rPr>
                <w:spacing w:val="-2"/>
              </w:rPr>
              <w:t>03170</w:t>
            </w:r>
          </w:p>
          <w:p>
            <w:pPr>
              <w:pStyle w:val="6"/>
              <w:spacing w:before="57" w:line="180" w:lineRule="auto"/>
              <w:ind w:left="113"/>
            </w:pPr>
            <w:r>
              <w:rPr>
                <w:spacing w:val="-2"/>
              </w:rPr>
              <w:t>03000</w:t>
            </w:r>
          </w:p>
        </w:tc>
        <w:tc>
          <w:tcPr>
            <w:tcW w:w="708" w:type="dxa"/>
            <w:vAlign w:val="top"/>
          </w:tcPr>
          <w:p>
            <w:pPr>
              <w:spacing w:line="433" w:lineRule="auto"/>
              <w:rPr>
                <w:rFonts w:ascii="Arial"/>
                <w:sz w:val="21"/>
              </w:rPr>
            </w:pPr>
          </w:p>
          <w:p>
            <w:pPr>
              <w:pStyle w:val="6"/>
              <w:spacing w:before="59" w:line="219" w:lineRule="auto"/>
              <w:ind w:left="178"/>
            </w:pPr>
            <w:r>
              <w:rPr>
                <w:spacing w:val="-5"/>
              </w:rPr>
              <w:t>农业</w:t>
            </w:r>
          </w:p>
          <w:p>
            <w:pPr>
              <w:pStyle w:val="6"/>
              <w:spacing w:before="19" w:line="216" w:lineRule="auto"/>
              <w:ind w:left="175"/>
            </w:pPr>
            <w:r>
              <w:rPr>
                <w:spacing w:val="-3"/>
              </w:rPr>
              <w:t>机械</w:t>
            </w:r>
          </w:p>
          <w:p>
            <w:pPr>
              <w:pStyle w:val="6"/>
              <w:spacing w:before="25" w:line="217" w:lineRule="auto"/>
              <w:ind w:left="183"/>
            </w:pPr>
            <w:r>
              <w:rPr>
                <w:spacing w:val="-7"/>
              </w:rPr>
              <w:t>化主</w:t>
            </w:r>
          </w:p>
          <w:p>
            <w:pPr>
              <w:pStyle w:val="6"/>
              <w:spacing w:before="21" w:line="217" w:lineRule="auto"/>
              <w:ind w:left="177"/>
            </w:pPr>
            <w:r>
              <w:rPr>
                <w:spacing w:val="-4"/>
              </w:rPr>
              <w:t>管部</w:t>
            </w:r>
          </w:p>
          <w:p>
            <w:pPr>
              <w:pStyle w:val="6"/>
              <w:spacing w:before="21" w:line="216" w:lineRule="auto"/>
              <w:ind w:left="288"/>
            </w:pPr>
            <w:r>
              <w:t>门</w:t>
            </w:r>
          </w:p>
        </w:tc>
        <w:tc>
          <w:tcPr>
            <w:tcW w:w="6051" w:type="dxa"/>
            <w:vAlign w:val="top"/>
          </w:tcPr>
          <w:p>
            <w:pPr>
              <w:pStyle w:val="6"/>
              <w:spacing w:before="29" w:line="216" w:lineRule="auto"/>
              <w:ind w:left="109"/>
            </w:pPr>
            <w:r>
              <w:t>【行政法规】《农业机械安全监督管理条例》（2019</w:t>
            </w:r>
            <w:r>
              <w:rPr>
                <w:spacing w:val="-34"/>
              </w:rPr>
              <w:t xml:space="preserve"> </w:t>
            </w:r>
            <w:r>
              <w:t>年国务院令第</w:t>
            </w:r>
            <w:r>
              <w:rPr>
                <w:spacing w:val="-29"/>
              </w:rPr>
              <w:t xml:space="preserve"> </w:t>
            </w:r>
            <w:r>
              <w:rPr>
                <w:spacing w:val="-1"/>
              </w:rPr>
              <w:t>709</w:t>
            </w:r>
            <w:r>
              <w:rPr>
                <w:spacing w:val="-28"/>
              </w:rPr>
              <w:t xml:space="preserve"> </w:t>
            </w:r>
            <w:r>
              <w:rPr>
                <w:spacing w:val="-1"/>
              </w:rPr>
              <w:t>号</w:t>
            </w:r>
          </w:p>
          <w:p>
            <w:pPr>
              <w:pStyle w:val="6"/>
              <w:spacing w:before="22" w:line="217" w:lineRule="auto"/>
              <w:ind w:left="108"/>
            </w:pPr>
            <w:r>
              <w:rPr>
                <w:spacing w:val="-2"/>
              </w:rPr>
              <w:t>修订）</w:t>
            </w:r>
          </w:p>
          <w:p>
            <w:pPr>
              <w:pStyle w:val="6"/>
              <w:spacing w:before="21" w:line="235" w:lineRule="auto"/>
              <w:ind w:left="109" w:right="104" w:firstLine="372"/>
            </w:pPr>
            <w:r>
              <w:rPr>
                <w:spacing w:val="-1"/>
              </w:rPr>
              <w:t>第五十四条 使用拖拉机、联合收割机违反规定载人的，由县级以上地</w:t>
            </w:r>
            <w:r>
              <w:t xml:space="preserve"> </w:t>
            </w:r>
            <w:r>
              <w:rPr>
                <w:spacing w:val="2"/>
              </w:rPr>
              <w:t>方人民政府农业机械化主管部门对违法行为人予以批评教育，责令改正；</w:t>
            </w:r>
            <w:r>
              <w:rPr>
                <w:spacing w:val="4"/>
              </w:rPr>
              <w:t xml:space="preserve"> </w:t>
            </w:r>
            <w:r>
              <w:rPr>
                <w:spacing w:val="1"/>
              </w:rPr>
              <w:t>拒不改正的，扣押拖拉机、联合收割机的证书、牌照；情节严重的，</w:t>
            </w:r>
            <w:r>
              <w:rPr>
                <w:spacing w:val="-51"/>
              </w:rPr>
              <w:t xml:space="preserve"> </w:t>
            </w:r>
            <w:r>
              <w:rPr>
                <w:spacing w:val="1"/>
              </w:rPr>
              <w:t>吊销</w:t>
            </w:r>
            <w:r>
              <w:t xml:space="preserve"> </w:t>
            </w:r>
            <w:r>
              <w:rPr>
                <w:spacing w:val="1"/>
              </w:rPr>
              <w:t>有关人员的操作证件。非法从事经营性道路旅客运输的，</w:t>
            </w:r>
            <w:r>
              <w:rPr>
                <w:spacing w:val="-51"/>
              </w:rPr>
              <w:t xml:space="preserve"> </w:t>
            </w:r>
            <w:r>
              <w:rPr>
                <w:spacing w:val="1"/>
              </w:rPr>
              <w:t>由交通主管部门</w:t>
            </w:r>
            <w:r>
              <w:t xml:space="preserve"> </w:t>
            </w:r>
            <w:r>
              <w:rPr>
                <w:spacing w:val="-1"/>
              </w:rPr>
              <w:t>依照道路运输管理法律、行政法规处罚。</w:t>
            </w:r>
          </w:p>
          <w:p>
            <w:pPr>
              <w:pStyle w:val="6"/>
              <w:spacing w:before="22" w:line="221" w:lineRule="auto"/>
              <w:ind w:left="117" w:right="104" w:firstLine="376"/>
            </w:pPr>
            <w:r>
              <w:rPr>
                <w:spacing w:val="1"/>
              </w:rPr>
              <w:t>当事人改正违法行为的，应当及时退还扣押的拖拉机、联合收割机的</w:t>
            </w:r>
            <w:r>
              <w:rPr>
                <w:spacing w:val="16"/>
              </w:rPr>
              <w:t xml:space="preserve"> </w:t>
            </w:r>
            <w:r>
              <w:rPr>
                <w:spacing w:val="-3"/>
              </w:rPr>
              <w:t>证书、牌照。</w:t>
            </w:r>
          </w:p>
        </w:tc>
        <w:tc>
          <w:tcPr>
            <w:tcW w:w="802" w:type="dxa"/>
            <w:vAlign w:val="top"/>
          </w:tcPr>
          <w:p>
            <w:pPr>
              <w:spacing w:line="299" w:lineRule="auto"/>
              <w:rPr>
                <w:rFonts w:ascii="Arial"/>
                <w:sz w:val="21"/>
              </w:rPr>
            </w:pPr>
          </w:p>
          <w:p>
            <w:pPr>
              <w:spacing w:line="299" w:lineRule="auto"/>
              <w:rPr>
                <w:rFonts w:ascii="Arial"/>
                <w:sz w:val="21"/>
              </w:rPr>
            </w:pPr>
          </w:p>
          <w:p>
            <w:pPr>
              <w:spacing w:line="300" w:lineRule="auto"/>
              <w:rPr>
                <w:rFonts w:ascii="Arial"/>
                <w:sz w:val="21"/>
              </w:rPr>
            </w:pPr>
          </w:p>
          <w:p>
            <w:pPr>
              <w:pStyle w:val="6"/>
              <w:spacing w:before="59" w:line="218" w:lineRule="auto"/>
              <w:ind w:left="228"/>
            </w:pPr>
            <w:r>
              <w:rPr>
                <w:spacing w:val="-5"/>
              </w:rPr>
              <w:t>县级</w:t>
            </w:r>
          </w:p>
        </w:tc>
        <w:tc>
          <w:tcPr>
            <w:tcW w:w="2222" w:type="dxa"/>
            <w:vAlign w:val="top"/>
          </w:tcPr>
          <w:p>
            <w:pPr>
              <w:spacing w:line="333" w:lineRule="auto"/>
              <w:rPr>
                <w:rFonts w:ascii="Arial"/>
                <w:sz w:val="21"/>
              </w:rPr>
            </w:pPr>
          </w:p>
          <w:p>
            <w:pPr>
              <w:spacing w:line="333" w:lineRule="auto"/>
              <w:rPr>
                <w:rFonts w:ascii="Arial"/>
                <w:sz w:val="21"/>
              </w:rPr>
            </w:pPr>
          </w:p>
          <w:p>
            <w:pPr>
              <w:pStyle w:val="6"/>
              <w:spacing w:before="58" w:line="232" w:lineRule="auto"/>
              <w:ind w:left="111" w:right="104" w:firstLine="5"/>
            </w:pPr>
            <w:r>
              <w:rPr>
                <w:spacing w:val="11"/>
              </w:rPr>
              <w:t>对违反</w:t>
            </w:r>
            <w:r>
              <w:rPr>
                <w:spacing w:val="-52"/>
              </w:rPr>
              <w:t xml:space="preserve"> </w:t>
            </w:r>
            <w:r>
              <w:rPr>
                <w:spacing w:val="11"/>
              </w:rPr>
              <w:t>规定载人</w:t>
            </w:r>
            <w:r>
              <w:rPr>
                <w:spacing w:val="-44"/>
              </w:rPr>
              <w:t xml:space="preserve"> </w:t>
            </w:r>
            <w:r>
              <w:rPr>
                <w:spacing w:val="11"/>
              </w:rPr>
              <w:t>的拖拉</w:t>
            </w:r>
            <w:r>
              <w:t xml:space="preserve"> </w:t>
            </w:r>
            <w:r>
              <w:rPr>
                <w:spacing w:val="1"/>
              </w:rPr>
              <w:t>机、联合收割机的证书、</w:t>
            </w:r>
            <w:r>
              <w:rPr>
                <w:spacing w:val="8"/>
              </w:rPr>
              <w:t xml:space="preserve"> </w:t>
            </w:r>
            <w:r>
              <w:rPr>
                <w:spacing w:val="-2"/>
              </w:rPr>
              <w:t>牌照的扣押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0" w:hRule="atLeast"/>
        </w:trPr>
        <w:tc>
          <w:tcPr>
            <w:tcW w:w="737"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180" w:lineRule="auto"/>
              <w:ind w:left="333"/>
            </w:pPr>
            <w:r>
              <w:t>4</w:t>
            </w:r>
          </w:p>
        </w:tc>
        <w:tc>
          <w:tcPr>
            <w:tcW w:w="1239" w:type="dxa"/>
            <w:vAlign w:val="top"/>
          </w:tcPr>
          <w:p>
            <w:pPr>
              <w:spacing w:line="256"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58" w:line="231" w:lineRule="auto"/>
              <w:ind w:left="109" w:right="105" w:firstLine="5"/>
              <w:jc w:val="both"/>
            </w:pPr>
            <w:r>
              <w:rPr>
                <w:spacing w:val="22"/>
              </w:rPr>
              <w:t>对存在事故</w:t>
            </w:r>
            <w:r>
              <w:rPr>
                <w:spacing w:val="3"/>
              </w:rPr>
              <w:t xml:space="preserve"> </w:t>
            </w:r>
            <w:r>
              <w:rPr>
                <w:spacing w:val="23"/>
              </w:rPr>
              <w:t>隐患的农业</w:t>
            </w:r>
            <w:r>
              <w:rPr>
                <w:spacing w:val="3"/>
              </w:rPr>
              <w:t xml:space="preserve"> </w:t>
            </w:r>
            <w:r>
              <w:rPr>
                <w:spacing w:val="-2"/>
              </w:rPr>
              <w:t>机械的扣押</w:t>
            </w:r>
          </w:p>
        </w:tc>
        <w:tc>
          <w:tcPr>
            <w:tcW w:w="716" w:type="dxa"/>
            <w:vAlign w:val="top"/>
          </w:tcPr>
          <w:p>
            <w:pPr>
              <w:spacing w:line="304" w:lineRule="auto"/>
              <w:rPr>
                <w:rFonts w:ascii="Arial"/>
                <w:sz w:val="21"/>
              </w:rPr>
            </w:pPr>
          </w:p>
          <w:p>
            <w:pPr>
              <w:spacing w:line="304" w:lineRule="auto"/>
              <w:rPr>
                <w:rFonts w:ascii="Arial"/>
                <w:sz w:val="21"/>
              </w:rPr>
            </w:pPr>
          </w:p>
          <w:p>
            <w:pPr>
              <w:spacing w:line="305" w:lineRule="auto"/>
              <w:rPr>
                <w:rFonts w:ascii="Arial"/>
                <w:sz w:val="21"/>
              </w:rPr>
            </w:pPr>
          </w:p>
          <w:p>
            <w:pPr>
              <w:pStyle w:val="6"/>
              <w:spacing w:before="59" w:line="181" w:lineRule="auto"/>
              <w:ind w:left="113"/>
            </w:pPr>
            <w:r>
              <w:rPr>
                <w:spacing w:val="-2"/>
              </w:rPr>
              <w:t>03170</w:t>
            </w:r>
          </w:p>
          <w:p>
            <w:pPr>
              <w:pStyle w:val="6"/>
              <w:spacing w:before="57" w:line="180" w:lineRule="auto"/>
              <w:ind w:left="113"/>
            </w:pPr>
            <w:r>
              <w:rPr>
                <w:spacing w:val="-2"/>
              </w:rPr>
              <w:t>04000</w:t>
            </w:r>
          </w:p>
        </w:tc>
        <w:tc>
          <w:tcPr>
            <w:tcW w:w="708" w:type="dxa"/>
            <w:vAlign w:val="top"/>
          </w:tcPr>
          <w:p>
            <w:pPr>
              <w:spacing w:line="267" w:lineRule="auto"/>
              <w:rPr>
                <w:rFonts w:ascii="Arial"/>
                <w:sz w:val="21"/>
              </w:rPr>
            </w:pPr>
          </w:p>
          <w:p>
            <w:pPr>
              <w:spacing w:line="268" w:lineRule="auto"/>
              <w:rPr>
                <w:rFonts w:ascii="Arial"/>
                <w:sz w:val="21"/>
              </w:rPr>
            </w:pPr>
          </w:p>
          <w:p>
            <w:pPr>
              <w:pStyle w:val="6"/>
              <w:spacing w:before="59" w:line="219" w:lineRule="auto"/>
              <w:ind w:left="178"/>
            </w:pPr>
            <w:r>
              <w:rPr>
                <w:spacing w:val="-5"/>
              </w:rPr>
              <w:t>农业</w:t>
            </w:r>
          </w:p>
          <w:p>
            <w:pPr>
              <w:pStyle w:val="6"/>
              <w:spacing w:before="21" w:line="216" w:lineRule="auto"/>
              <w:ind w:left="175"/>
            </w:pPr>
            <w:r>
              <w:rPr>
                <w:spacing w:val="-3"/>
              </w:rPr>
              <w:t>机械</w:t>
            </w:r>
          </w:p>
          <w:p>
            <w:pPr>
              <w:pStyle w:val="6"/>
              <w:spacing w:before="22" w:line="217" w:lineRule="auto"/>
              <w:ind w:left="183"/>
            </w:pPr>
            <w:r>
              <w:rPr>
                <w:spacing w:val="-7"/>
              </w:rPr>
              <w:t>化主</w:t>
            </w:r>
          </w:p>
          <w:p>
            <w:pPr>
              <w:pStyle w:val="6"/>
              <w:spacing w:before="21" w:line="217" w:lineRule="auto"/>
              <w:ind w:left="177"/>
            </w:pPr>
            <w:r>
              <w:rPr>
                <w:spacing w:val="-4"/>
              </w:rPr>
              <w:t>管部</w:t>
            </w:r>
          </w:p>
          <w:p>
            <w:pPr>
              <w:pStyle w:val="6"/>
              <w:spacing w:before="21" w:line="216" w:lineRule="auto"/>
              <w:ind w:left="288"/>
            </w:pPr>
            <w:r>
              <w:t>门</w:t>
            </w:r>
          </w:p>
        </w:tc>
        <w:tc>
          <w:tcPr>
            <w:tcW w:w="6051" w:type="dxa"/>
            <w:vAlign w:val="top"/>
          </w:tcPr>
          <w:p>
            <w:pPr>
              <w:spacing w:line="421" w:lineRule="auto"/>
              <w:rPr>
                <w:rFonts w:ascii="Arial"/>
                <w:sz w:val="21"/>
              </w:rPr>
            </w:pPr>
          </w:p>
          <w:p>
            <w:pPr>
              <w:pStyle w:val="6"/>
              <w:spacing w:before="59" w:line="228" w:lineRule="auto"/>
              <w:ind w:left="119" w:right="105" w:firstLine="350"/>
            </w:pPr>
            <w:r>
              <w:rPr>
                <w:spacing w:val="-4"/>
              </w:rPr>
              <w:t>【行政法规】《农业机械安全监督管理条例》（2019</w:t>
            </w:r>
            <w:r>
              <w:rPr>
                <w:spacing w:val="-34"/>
              </w:rPr>
              <w:t xml:space="preserve"> </w:t>
            </w:r>
            <w:r>
              <w:rPr>
                <w:spacing w:val="-4"/>
              </w:rPr>
              <w:t>年国务院令第</w:t>
            </w:r>
            <w:r>
              <w:rPr>
                <w:spacing w:val="-31"/>
              </w:rPr>
              <w:t xml:space="preserve"> </w:t>
            </w:r>
            <w:r>
              <w:rPr>
                <w:spacing w:val="-4"/>
              </w:rPr>
              <w:t>709</w:t>
            </w:r>
            <w:r>
              <w:t xml:space="preserve"> </w:t>
            </w:r>
            <w:r>
              <w:rPr>
                <w:spacing w:val="-4"/>
              </w:rPr>
              <w:t>号修订）</w:t>
            </w:r>
          </w:p>
          <w:p>
            <w:pPr>
              <w:pStyle w:val="6"/>
              <w:spacing w:before="22" w:line="233" w:lineRule="auto"/>
              <w:ind w:left="110" w:right="104" w:firstLine="370"/>
            </w:pPr>
            <w:r>
              <w:rPr>
                <w:spacing w:val="-1"/>
              </w:rPr>
              <w:t>第五十五条第一款 经检验、检查发现农业机械存在事故隐患，经农业</w:t>
            </w:r>
            <w:r>
              <w:t xml:space="preserve"> </w:t>
            </w:r>
            <w:r>
              <w:rPr>
                <w:spacing w:val="1"/>
              </w:rPr>
              <w:t>机械化主管部门告知拒不排除并继续使用的，</w:t>
            </w:r>
            <w:r>
              <w:rPr>
                <w:spacing w:val="-53"/>
              </w:rPr>
              <w:t xml:space="preserve"> </w:t>
            </w:r>
            <w:r>
              <w:rPr>
                <w:spacing w:val="1"/>
              </w:rPr>
              <w:t>由县级以上地方人民政府农</w:t>
            </w:r>
            <w:r>
              <w:t xml:space="preserve"> </w:t>
            </w:r>
            <w:r>
              <w:rPr>
                <w:spacing w:val="2"/>
              </w:rPr>
              <w:t>业机械化主管部门对违法行为人予以批评教育，责令改正；拒不改正的，</w:t>
            </w:r>
            <w:r>
              <w:rPr>
                <w:spacing w:val="6"/>
              </w:rPr>
              <w:t xml:space="preserve"> </w:t>
            </w:r>
            <w:r>
              <w:t>责令停止使用；拒不停止使用的，扣押存在事故隐</w:t>
            </w:r>
            <w:r>
              <w:rPr>
                <w:spacing w:val="-1"/>
              </w:rPr>
              <w:t>患的农业机械。</w:t>
            </w:r>
          </w:p>
        </w:tc>
        <w:tc>
          <w:tcPr>
            <w:tcW w:w="802"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pStyle w:val="6"/>
              <w:spacing w:before="58" w:line="218" w:lineRule="auto"/>
              <w:ind w:left="228"/>
            </w:pPr>
            <w:r>
              <w:rPr>
                <w:spacing w:val="-5"/>
              </w:rPr>
              <w:t>县级</w:t>
            </w:r>
          </w:p>
        </w:tc>
        <w:tc>
          <w:tcPr>
            <w:tcW w:w="2222" w:type="dxa"/>
            <w:vAlign w:val="top"/>
          </w:tcPr>
          <w:p>
            <w:pPr>
              <w:spacing w:line="294" w:lineRule="auto"/>
              <w:rPr>
                <w:rFonts w:ascii="Arial"/>
                <w:sz w:val="21"/>
              </w:rPr>
            </w:pPr>
          </w:p>
          <w:p>
            <w:pPr>
              <w:spacing w:line="295" w:lineRule="auto"/>
              <w:rPr>
                <w:rFonts w:ascii="Arial"/>
                <w:sz w:val="21"/>
              </w:rPr>
            </w:pPr>
          </w:p>
          <w:p>
            <w:pPr>
              <w:spacing w:line="295" w:lineRule="auto"/>
              <w:rPr>
                <w:rFonts w:ascii="Arial"/>
                <w:sz w:val="21"/>
              </w:rPr>
            </w:pPr>
          </w:p>
          <w:p>
            <w:pPr>
              <w:pStyle w:val="6"/>
              <w:spacing w:before="59" w:line="227" w:lineRule="auto"/>
              <w:ind w:left="108" w:right="104" w:firstLine="8"/>
            </w:pPr>
            <w:r>
              <w:rPr>
                <w:spacing w:val="1"/>
              </w:rPr>
              <w:t>对存在事故隐患的农业机</w:t>
            </w:r>
            <w:r>
              <w:rPr>
                <w:spacing w:val="3"/>
              </w:rPr>
              <w:t xml:space="preserve"> </w:t>
            </w:r>
            <w:r>
              <w:rPr>
                <w:spacing w:val="-1"/>
              </w:rPr>
              <w:t>械的扣押</w:t>
            </w:r>
          </w:p>
        </w:tc>
        <w:tc>
          <w:tcPr>
            <w:tcW w:w="2227" w:type="dxa"/>
            <w:vAlign w:val="top"/>
          </w:tcPr>
          <w:p>
            <w:pPr>
              <w:rPr>
                <w:rFonts w:ascii="Arial"/>
                <w:sz w:val="21"/>
              </w:rPr>
            </w:pPr>
          </w:p>
        </w:tc>
      </w:tr>
    </w:tbl>
    <w:p>
      <w:pPr>
        <w:pStyle w:val="2"/>
      </w:pPr>
    </w:p>
    <w:p>
      <w:pPr>
        <w:sectPr>
          <w:footerReference r:id="rId81" w:type="default"/>
          <w:pgSz w:w="16839" w:h="11906"/>
          <w:pgMar w:top="1012" w:right="1109" w:bottom="945" w:left="1021" w:header="0" w:footer="785" w:gutter="0"/>
          <w:cols w:space="720" w:num="1"/>
        </w:sectPr>
      </w:pPr>
    </w:p>
    <w:p>
      <w:pPr>
        <w:spacing w:line="64" w:lineRule="exact"/>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7" w:type="dxa"/>
            <w:vAlign w:val="top"/>
          </w:tcPr>
          <w:p>
            <w:pPr>
              <w:spacing w:before="136"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7"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6"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7"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6"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6"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7"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2" w:hRule="atLeast"/>
        </w:trPr>
        <w:tc>
          <w:tcPr>
            <w:tcW w:w="737" w:type="dxa"/>
            <w:vAlign w:val="top"/>
          </w:tcPr>
          <w:p>
            <w:pPr>
              <w:spacing w:line="288" w:lineRule="auto"/>
              <w:rPr>
                <w:rFonts w:ascii="Arial"/>
                <w:sz w:val="21"/>
              </w:rPr>
            </w:pPr>
          </w:p>
          <w:p>
            <w:pPr>
              <w:spacing w:line="289" w:lineRule="auto"/>
              <w:rPr>
                <w:rFonts w:ascii="Arial"/>
                <w:sz w:val="21"/>
              </w:rPr>
            </w:pPr>
          </w:p>
          <w:p>
            <w:pPr>
              <w:spacing w:line="289" w:lineRule="auto"/>
              <w:rPr>
                <w:rFonts w:ascii="Arial"/>
                <w:sz w:val="21"/>
              </w:rPr>
            </w:pPr>
          </w:p>
          <w:p>
            <w:pPr>
              <w:spacing w:line="289" w:lineRule="auto"/>
              <w:rPr>
                <w:rFonts w:ascii="Arial"/>
                <w:sz w:val="21"/>
              </w:rPr>
            </w:pPr>
          </w:p>
          <w:p>
            <w:pPr>
              <w:pStyle w:val="6"/>
              <w:spacing w:before="58" w:line="178" w:lineRule="auto"/>
              <w:ind w:left="336"/>
            </w:pPr>
            <w:r>
              <w:t>5</w:t>
            </w:r>
          </w:p>
        </w:tc>
        <w:tc>
          <w:tcPr>
            <w:tcW w:w="1239" w:type="dxa"/>
            <w:vAlign w:val="top"/>
          </w:tcPr>
          <w:p>
            <w:pPr>
              <w:spacing w:line="334" w:lineRule="auto"/>
              <w:rPr>
                <w:rFonts w:ascii="Arial"/>
                <w:sz w:val="21"/>
              </w:rPr>
            </w:pPr>
          </w:p>
          <w:p>
            <w:pPr>
              <w:spacing w:line="334" w:lineRule="auto"/>
              <w:rPr>
                <w:rFonts w:ascii="Arial"/>
                <w:sz w:val="21"/>
              </w:rPr>
            </w:pPr>
          </w:p>
          <w:p>
            <w:pPr>
              <w:pStyle w:val="6"/>
              <w:spacing w:before="58" w:line="234" w:lineRule="auto"/>
              <w:ind w:left="115" w:right="105" w:hanging="1"/>
              <w:jc w:val="both"/>
            </w:pPr>
            <w:r>
              <w:rPr>
                <w:spacing w:val="22"/>
              </w:rPr>
              <w:t>对有证据证</w:t>
            </w:r>
            <w:r>
              <w:rPr>
                <w:spacing w:val="3"/>
              </w:rPr>
              <w:t xml:space="preserve"> </w:t>
            </w:r>
            <w:r>
              <w:rPr>
                <w:spacing w:val="22"/>
              </w:rPr>
              <w:t>明可能是假</w:t>
            </w:r>
            <w:r>
              <w:rPr>
                <w:spacing w:val="1"/>
              </w:rPr>
              <w:t xml:space="preserve"> </w:t>
            </w:r>
            <w:r>
              <w:rPr>
                <w:spacing w:val="-12"/>
              </w:rPr>
              <w:t>冒、伪劣的兽</w:t>
            </w:r>
            <w:r>
              <w:rPr>
                <w:spacing w:val="3"/>
              </w:rPr>
              <w:t xml:space="preserve"> </w:t>
            </w:r>
            <w:r>
              <w:rPr>
                <w:spacing w:val="22"/>
              </w:rPr>
              <w:t>药的查封的</w:t>
            </w:r>
            <w:r>
              <w:rPr>
                <w:spacing w:val="1"/>
              </w:rPr>
              <w:t xml:space="preserve"> </w:t>
            </w:r>
            <w:r>
              <w:rPr>
                <w:spacing w:val="-7"/>
              </w:rPr>
              <w:t>扣押</w:t>
            </w:r>
          </w:p>
        </w:tc>
        <w:tc>
          <w:tcPr>
            <w:tcW w:w="716"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181" w:lineRule="auto"/>
              <w:ind w:left="113"/>
            </w:pPr>
            <w:r>
              <w:rPr>
                <w:spacing w:val="-2"/>
              </w:rPr>
              <w:t>03170</w:t>
            </w:r>
          </w:p>
          <w:p>
            <w:pPr>
              <w:pStyle w:val="6"/>
              <w:spacing w:before="57" w:line="180" w:lineRule="auto"/>
              <w:ind w:left="113"/>
            </w:pPr>
            <w:r>
              <w:rPr>
                <w:spacing w:val="-2"/>
              </w:rPr>
              <w:t>05000</w:t>
            </w:r>
          </w:p>
        </w:tc>
        <w:tc>
          <w:tcPr>
            <w:tcW w:w="708"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241" w:lineRule="auto"/>
              <w:ind w:left="178"/>
            </w:pPr>
            <w:r>
              <w:rPr>
                <w:spacing w:val="-5"/>
              </w:rPr>
              <w:t>兽医</w:t>
            </w:r>
          </w:p>
          <w:p>
            <w:pPr>
              <w:pStyle w:val="6"/>
              <w:spacing w:line="215" w:lineRule="auto"/>
              <w:ind w:left="176"/>
            </w:pPr>
            <w:r>
              <w:rPr>
                <w:spacing w:val="-4"/>
              </w:rPr>
              <w:t>行政</w:t>
            </w:r>
          </w:p>
          <w:p>
            <w:pPr>
              <w:pStyle w:val="6"/>
              <w:spacing w:before="22" w:line="219" w:lineRule="auto"/>
              <w:ind w:left="177"/>
            </w:pPr>
            <w:r>
              <w:rPr>
                <w:spacing w:val="-4"/>
              </w:rPr>
              <w:t>管理</w:t>
            </w:r>
          </w:p>
          <w:p>
            <w:pPr>
              <w:pStyle w:val="6"/>
              <w:spacing w:before="20" w:line="216" w:lineRule="auto"/>
              <w:ind w:left="176"/>
            </w:pPr>
            <w:r>
              <w:rPr>
                <w:spacing w:val="-4"/>
              </w:rPr>
              <w:t>部门</w:t>
            </w:r>
          </w:p>
        </w:tc>
        <w:tc>
          <w:tcPr>
            <w:tcW w:w="6051" w:type="dxa"/>
            <w:vAlign w:val="top"/>
          </w:tcPr>
          <w:p>
            <w:pPr>
              <w:pStyle w:val="6"/>
              <w:spacing w:before="27" w:line="216" w:lineRule="auto"/>
              <w:ind w:left="395"/>
            </w:pPr>
            <w:r>
              <w:rPr>
                <w:spacing w:val="-1"/>
              </w:rPr>
              <w:t>【行政法规】《兽药管理条例》（2020</w:t>
            </w:r>
            <w:r>
              <w:rPr>
                <w:spacing w:val="-36"/>
              </w:rPr>
              <w:t xml:space="preserve"> </w:t>
            </w:r>
            <w:r>
              <w:rPr>
                <w:spacing w:val="-2"/>
              </w:rPr>
              <w:t>年国务院令第</w:t>
            </w:r>
            <w:r>
              <w:rPr>
                <w:spacing w:val="-29"/>
              </w:rPr>
              <w:t xml:space="preserve"> </w:t>
            </w:r>
            <w:r>
              <w:rPr>
                <w:spacing w:val="-2"/>
              </w:rPr>
              <w:t>726</w:t>
            </w:r>
            <w:r>
              <w:rPr>
                <w:spacing w:val="-31"/>
              </w:rPr>
              <w:t xml:space="preserve"> </w:t>
            </w:r>
            <w:r>
              <w:rPr>
                <w:spacing w:val="-2"/>
              </w:rPr>
              <w:t>号修正）</w:t>
            </w:r>
          </w:p>
          <w:p>
            <w:pPr>
              <w:pStyle w:val="6"/>
              <w:spacing w:before="25" w:line="236" w:lineRule="auto"/>
              <w:ind w:left="109" w:right="104" w:firstLine="371"/>
            </w:pPr>
            <w:r>
              <w:rPr>
                <w:spacing w:val="2"/>
              </w:rPr>
              <w:t>第四十六条  兽医行政管理部门依法进行监督检查时，对</w:t>
            </w:r>
            <w:r>
              <w:rPr>
                <w:spacing w:val="1"/>
              </w:rPr>
              <w:t>有证据证明</w:t>
            </w:r>
            <w:r>
              <w:t xml:space="preserve"> </w:t>
            </w:r>
            <w:r>
              <w:rPr>
                <w:spacing w:val="2"/>
              </w:rPr>
              <w:t>可能是假、劣兽药的，应当采取查封、扣押的</w:t>
            </w:r>
            <w:r>
              <w:fldChar w:fldCharType="begin"/>
            </w:r>
            <w:r>
              <w:instrText xml:space="preserve"> HYPERLINK "https://www.maxlaw.cn/cs/xzss/xzqz" </w:instrText>
            </w:r>
            <w:r>
              <w:fldChar w:fldCharType="separate"/>
            </w:r>
            <w:r>
              <w:rPr>
                <w:spacing w:val="2"/>
              </w:rPr>
              <w:t>行政强制</w:t>
            </w:r>
            <w:r>
              <w:rPr>
                <w:spacing w:val="2"/>
              </w:rPr>
              <w:fldChar w:fldCharType="end"/>
            </w:r>
            <w:r>
              <w:rPr>
                <w:spacing w:val="2"/>
              </w:rPr>
              <w:t>措施，并自采取行</w:t>
            </w:r>
            <w:r>
              <w:rPr>
                <w:spacing w:val="4"/>
              </w:rPr>
              <w:t xml:space="preserve"> </w:t>
            </w:r>
            <w:r>
              <w:rPr>
                <w:spacing w:val="-1"/>
              </w:rPr>
              <w:t>政强制措施之日起</w:t>
            </w:r>
            <w:r>
              <w:rPr>
                <w:spacing w:val="-29"/>
              </w:rPr>
              <w:t xml:space="preserve"> </w:t>
            </w:r>
            <w:r>
              <w:rPr>
                <w:spacing w:val="-1"/>
              </w:rPr>
              <w:t>7</w:t>
            </w:r>
            <w:r>
              <w:rPr>
                <w:spacing w:val="-38"/>
              </w:rPr>
              <w:t xml:space="preserve"> </w:t>
            </w:r>
            <w:r>
              <w:rPr>
                <w:spacing w:val="-1"/>
              </w:rPr>
              <w:t>个工作日内作出是否立案的决定</w:t>
            </w:r>
            <w:r>
              <w:rPr>
                <w:spacing w:val="-2"/>
              </w:rPr>
              <w:t>;需要检验的，应当自</w:t>
            </w:r>
            <w:r>
              <w:t xml:space="preserve"> </w:t>
            </w:r>
            <w:r>
              <w:rPr>
                <w:spacing w:val="1"/>
              </w:rPr>
              <w:t>检验报告书发出之日起</w:t>
            </w:r>
            <w:r>
              <w:rPr>
                <w:spacing w:val="-18"/>
              </w:rPr>
              <w:t xml:space="preserve"> </w:t>
            </w:r>
            <w:r>
              <w:rPr>
                <w:spacing w:val="1"/>
              </w:rPr>
              <w:t>15</w:t>
            </w:r>
            <w:r>
              <w:rPr>
                <w:spacing w:val="-35"/>
              </w:rPr>
              <w:t xml:space="preserve"> </w:t>
            </w:r>
            <w:r>
              <w:rPr>
                <w:spacing w:val="1"/>
              </w:rPr>
              <w:t>个工作日内作出是否立案的决定;不符合立案条</w:t>
            </w:r>
            <w:r>
              <w:t xml:space="preserve"> </w:t>
            </w:r>
            <w:r>
              <w:rPr>
                <w:spacing w:val="-1"/>
              </w:rPr>
              <w:t>件的，应当解除行政强制措施;需要暂停生产的，由国务院兽医行政管理部</w:t>
            </w:r>
            <w:r>
              <w:rPr>
                <w:spacing w:val="13"/>
              </w:rPr>
              <w:t xml:space="preserve"> </w:t>
            </w:r>
            <w:r>
              <w:rPr>
                <w:spacing w:val="-2"/>
              </w:rPr>
              <w:t>门或者省、</w:t>
            </w:r>
            <w:r>
              <w:rPr>
                <w:spacing w:val="-45"/>
              </w:rPr>
              <w:t xml:space="preserve"> </w:t>
            </w:r>
            <w:r>
              <w:rPr>
                <w:spacing w:val="-2"/>
              </w:rPr>
              <w:t>自治区、直辖市人民政府兽医行政管理部门按照权限作出决定;</w:t>
            </w:r>
            <w:r>
              <w:t xml:space="preserve"> </w:t>
            </w:r>
            <w:r>
              <w:rPr>
                <w:spacing w:val="1"/>
              </w:rPr>
              <w:t>需要暂停经营、使用的，</w:t>
            </w:r>
            <w:r>
              <w:rPr>
                <w:spacing w:val="-52"/>
              </w:rPr>
              <w:t xml:space="preserve"> </w:t>
            </w:r>
            <w:r>
              <w:rPr>
                <w:spacing w:val="1"/>
              </w:rPr>
              <w:t>由县级以上人民政府兽医行政管理部门按照权限</w:t>
            </w:r>
            <w:r>
              <w:t xml:space="preserve"> </w:t>
            </w:r>
            <w:r>
              <w:rPr>
                <w:spacing w:val="-1"/>
              </w:rPr>
              <w:t>作出决定。</w:t>
            </w:r>
          </w:p>
          <w:p>
            <w:pPr>
              <w:pStyle w:val="6"/>
              <w:spacing w:before="22" w:line="223" w:lineRule="auto"/>
              <w:ind w:left="109" w:right="53" w:firstLine="722"/>
            </w:pPr>
            <w:r>
              <w:rPr>
                <w:spacing w:val="-2"/>
              </w:rPr>
              <w:t>未经行政强制措施决定机关或者其上级机关批准，不得擅自</w:t>
            </w:r>
            <w:r>
              <w:rPr>
                <w:spacing w:val="-3"/>
              </w:rPr>
              <w:t>转移、</w:t>
            </w:r>
            <w:r>
              <w:t xml:space="preserve"> </w:t>
            </w:r>
            <w:r>
              <w:rPr>
                <w:spacing w:val="-1"/>
              </w:rPr>
              <w:t>使用、销毁、销售被查封或者扣押的兽药及有关材料。</w:t>
            </w:r>
          </w:p>
        </w:tc>
        <w:tc>
          <w:tcPr>
            <w:tcW w:w="802" w:type="dxa"/>
            <w:vAlign w:val="top"/>
          </w:tcPr>
          <w:p>
            <w:pPr>
              <w:spacing w:line="282" w:lineRule="auto"/>
              <w:rPr>
                <w:rFonts w:ascii="Arial"/>
                <w:sz w:val="21"/>
              </w:rPr>
            </w:pPr>
          </w:p>
          <w:p>
            <w:pPr>
              <w:spacing w:line="282" w:lineRule="auto"/>
              <w:rPr>
                <w:rFonts w:ascii="Arial"/>
                <w:sz w:val="21"/>
              </w:rPr>
            </w:pPr>
          </w:p>
          <w:p>
            <w:pPr>
              <w:spacing w:line="282" w:lineRule="auto"/>
              <w:rPr>
                <w:rFonts w:ascii="Arial"/>
                <w:sz w:val="21"/>
              </w:rPr>
            </w:pPr>
          </w:p>
          <w:p>
            <w:pPr>
              <w:spacing w:line="282" w:lineRule="auto"/>
              <w:rPr>
                <w:rFonts w:ascii="Arial"/>
                <w:sz w:val="21"/>
              </w:rPr>
            </w:pPr>
          </w:p>
          <w:p>
            <w:pPr>
              <w:pStyle w:val="6"/>
              <w:spacing w:before="59" w:line="218" w:lineRule="auto"/>
              <w:ind w:left="228"/>
            </w:pPr>
            <w:r>
              <w:rPr>
                <w:spacing w:val="-5"/>
              </w:rPr>
              <w:t>县级</w:t>
            </w:r>
          </w:p>
        </w:tc>
        <w:tc>
          <w:tcPr>
            <w:tcW w:w="2222" w:type="dxa"/>
            <w:vAlign w:val="top"/>
          </w:tcPr>
          <w:p>
            <w:pPr>
              <w:spacing w:line="298" w:lineRule="auto"/>
              <w:rPr>
                <w:rFonts w:ascii="Arial"/>
                <w:sz w:val="21"/>
              </w:rPr>
            </w:pPr>
          </w:p>
          <w:p>
            <w:pPr>
              <w:spacing w:line="299" w:lineRule="auto"/>
              <w:rPr>
                <w:rFonts w:ascii="Arial"/>
                <w:sz w:val="21"/>
              </w:rPr>
            </w:pPr>
          </w:p>
          <w:p>
            <w:pPr>
              <w:spacing w:line="299" w:lineRule="auto"/>
              <w:rPr>
                <w:rFonts w:ascii="Arial"/>
                <w:sz w:val="21"/>
              </w:rPr>
            </w:pPr>
          </w:p>
          <w:p>
            <w:pPr>
              <w:pStyle w:val="6"/>
              <w:spacing w:before="58" w:line="232" w:lineRule="auto"/>
              <w:ind w:left="118" w:right="104" w:hanging="1"/>
              <w:jc w:val="both"/>
            </w:pPr>
            <w:r>
              <w:rPr>
                <w:spacing w:val="10"/>
              </w:rPr>
              <w:t>对有证据证</w:t>
            </w:r>
            <w:r>
              <w:rPr>
                <w:spacing w:val="-42"/>
              </w:rPr>
              <w:t xml:space="preserve"> </w:t>
            </w:r>
            <w:r>
              <w:rPr>
                <w:spacing w:val="10"/>
              </w:rPr>
              <w:t>明可</w:t>
            </w:r>
            <w:r>
              <w:rPr>
                <w:spacing w:val="-44"/>
              </w:rPr>
              <w:t xml:space="preserve"> </w:t>
            </w:r>
            <w:r>
              <w:rPr>
                <w:spacing w:val="10"/>
              </w:rPr>
              <w:t>能是假</w:t>
            </w:r>
            <w:r>
              <w:t xml:space="preserve"> </w:t>
            </w:r>
            <w:r>
              <w:rPr>
                <w:spacing w:val="1"/>
              </w:rPr>
              <w:t xml:space="preserve">冒、伪劣的兽药的查封的 </w:t>
            </w:r>
            <w:r>
              <w:rPr>
                <w:spacing w:val="-7"/>
              </w:rPr>
              <w:t>扣押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0" w:hRule="atLeast"/>
        </w:trPr>
        <w:tc>
          <w:tcPr>
            <w:tcW w:w="737" w:type="dxa"/>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9" w:line="181" w:lineRule="auto"/>
              <w:ind w:left="335"/>
            </w:pPr>
            <w:r>
              <w:t>6</w:t>
            </w:r>
          </w:p>
        </w:tc>
        <w:tc>
          <w:tcPr>
            <w:tcW w:w="1239" w:type="dxa"/>
            <w:vAlign w:val="top"/>
          </w:tcPr>
          <w:p>
            <w:pPr>
              <w:spacing w:line="301" w:lineRule="auto"/>
              <w:rPr>
                <w:rFonts w:ascii="Arial"/>
                <w:sz w:val="21"/>
              </w:rPr>
            </w:pPr>
          </w:p>
          <w:p>
            <w:pPr>
              <w:pStyle w:val="6"/>
              <w:spacing w:before="59" w:line="236" w:lineRule="auto"/>
              <w:ind w:left="108" w:right="88" w:firstLine="5"/>
              <w:jc w:val="both"/>
            </w:pPr>
            <w:r>
              <w:rPr>
                <w:spacing w:val="-9"/>
              </w:rPr>
              <w:t>对非法研究、</w:t>
            </w:r>
            <w:r>
              <w:rPr>
                <w:spacing w:val="4"/>
              </w:rPr>
              <w:t xml:space="preserve"> </w:t>
            </w:r>
            <w:r>
              <w:rPr>
                <w:spacing w:val="-8"/>
              </w:rPr>
              <w:t>试验、生产、</w:t>
            </w:r>
            <w:r>
              <w:rPr>
                <w:spacing w:val="4"/>
              </w:rPr>
              <w:t xml:space="preserve"> </w:t>
            </w:r>
            <w:r>
              <w:rPr>
                <w:spacing w:val="-11"/>
              </w:rPr>
              <w:t>加工、经营或</w:t>
            </w:r>
            <w:r>
              <w:rPr>
                <w:spacing w:val="4"/>
              </w:rPr>
              <w:t xml:space="preserve"> </w:t>
            </w:r>
            <w:r>
              <w:rPr>
                <w:spacing w:val="-11"/>
              </w:rPr>
              <w:t>者进口、出口</w:t>
            </w:r>
            <w:r>
              <w:rPr>
                <w:spacing w:val="4"/>
              </w:rPr>
              <w:t xml:space="preserve"> </w:t>
            </w:r>
            <w:r>
              <w:rPr>
                <w:spacing w:val="23"/>
              </w:rPr>
              <w:t>的农业转基</w:t>
            </w:r>
            <w:r>
              <w:rPr>
                <w:spacing w:val="3"/>
              </w:rPr>
              <w:t xml:space="preserve"> </w:t>
            </w:r>
            <w:r>
              <w:rPr>
                <w:spacing w:val="23"/>
              </w:rPr>
              <w:t>因生物的封</w:t>
            </w:r>
            <w:r>
              <w:rPr>
                <w:spacing w:val="3"/>
              </w:rPr>
              <w:t xml:space="preserve"> </w:t>
            </w:r>
            <w:r>
              <w:rPr>
                <w:spacing w:val="-2"/>
              </w:rPr>
              <w:t>存、扣押</w:t>
            </w:r>
          </w:p>
        </w:tc>
        <w:tc>
          <w:tcPr>
            <w:tcW w:w="716" w:type="dxa"/>
            <w:vAlign w:val="top"/>
          </w:tcPr>
          <w:p>
            <w:pPr>
              <w:spacing w:line="304" w:lineRule="auto"/>
              <w:rPr>
                <w:rFonts w:ascii="Arial"/>
                <w:sz w:val="21"/>
              </w:rPr>
            </w:pPr>
          </w:p>
          <w:p>
            <w:pPr>
              <w:spacing w:line="304" w:lineRule="auto"/>
              <w:rPr>
                <w:rFonts w:ascii="Arial"/>
                <w:sz w:val="21"/>
              </w:rPr>
            </w:pPr>
          </w:p>
          <w:p>
            <w:pPr>
              <w:spacing w:line="305" w:lineRule="auto"/>
              <w:rPr>
                <w:rFonts w:ascii="Arial"/>
                <w:sz w:val="21"/>
              </w:rPr>
            </w:pPr>
          </w:p>
          <w:p>
            <w:pPr>
              <w:pStyle w:val="6"/>
              <w:spacing w:before="58" w:line="181" w:lineRule="auto"/>
              <w:ind w:left="113"/>
            </w:pPr>
            <w:r>
              <w:rPr>
                <w:spacing w:val="-2"/>
              </w:rPr>
              <w:t>03170</w:t>
            </w:r>
          </w:p>
          <w:p>
            <w:pPr>
              <w:pStyle w:val="6"/>
              <w:spacing w:before="57" w:line="180" w:lineRule="auto"/>
              <w:ind w:left="113"/>
            </w:pPr>
            <w:r>
              <w:rPr>
                <w:spacing w:val="-2"/>
              </w:rPr>
              <w:t>07000</w:t>
            </w:r>
          </w:p>
        </w:tc>
        <w:tc>
          <w:tcPr>
            <w:tcW w:w="708" w:type="dxa"/>
            <w:vAlign w:val="top"/>
          </w:tcPr>
          <w:p>
            <w:pPr>
              <w:spacing w:line="326" w:lineRule="auto"/>
              <w:rPr>
                <w:rFonts w:ascii="Arial"/>
                <w:sz w:val="21"/>
              </w:rPr>
            </w:pPr>
          </w:p>
          <w:p>
            <w:pPr>
              <w:spacing w:line="326" w:lineRule="auto"/>
              <w:rPr>
                <w:rFonts w:ascii="Arial"/>
                <w:sz w:val="21"/>
              </w:rPr>
            </w:pPr>
          </w:p>
          <w:p>
            <w:pPr>
              <w:pStyle w:val="6"/>
              <w:spacing w:before="58" w:line="239" w:lineRule="auto"/>
              <w:ind w:left="178"/>
            </w:pPr>
            <w:r>
              <w:rPr>
                <w:spacing w:val="-5"/>
              </w:rPr>
              <w:t>农业</w:t>
            </w:r>
          </w:p>
          <w:p>
            <w:pPr>
              <w:pStyle w:val="6"/>
              <w:spacing w:line="215" w:lineRule="auto"/>
              <w:ind w:left="176"/>
            </w:pPr>
            <w:r>
              <w:rPr>
                <w:spacing w:val="-4"/>
              </w:rPr>
              <w:t>行政</w:t>
            </w:r>
          </w:p>
          <w:p>
            <w:pPr>
              <w:pStyle w:val="6"/>
              <w:spacing w:before="22" w:line="219" w:lineRule="auto"/>
              <w:ind w:left="184"/>
            </w:pPr>
            <w:r>
              <w:rPr>
                <w:spacing w:val="-8"/>
              </w:rPr>
              <w:t>主管</w:t>
            </w:r>
          </w:p>
          <w:p>
            <w:pPr>
              <w:pStyle w:val="6"/>
              <w:spacing w:before="22" w:line="216" w:lineRule="auto"/>
              <w:ind w:left="176"/>
            </w:pPr>
            <w:r>
              <w:rPr>
                <w:spacing w:val="-4"/>
              </w:rPr>
              <w:t>部门</w:t>
            </w:r>
          </w:p>
        </w:tc>
        <w:tc>
          <w:tcPr>
            <w:tcW w:w="6051" w:type="dxa"/>
            <w:vAlign w:val="top"/>
          </w:tcPr>
          <w:p>
            <w:pPr>
              <w:spacing w:line="420" w:lineRule="auto"/>
              <w:rPr>
                <w:rFonts w:ascii="Arial"/>
                <w:sz w:val="21"/>
              </w:rPr>
            </w:pPr>
          </w:p>
          <w:p>
            <w:pPr>
              <w:pStyle w:val="6"/>
              <w:spacing w:before="59" w:line="228" w:lineRule="auto"/>
              <w:ind w:left="120" w:right="135" w:firstLine="349"/>
            </w:pPr>
            <w:r>
              <w:rPr>
                <w:spacing w:val="-1"/>
              </w:rPr>
              <w:t>【行政法规】《农业转基因生物安全管理条例》（2017</w:t>
            </w:r>
            <w:r>
              <w:rPr>
                <w:spacing w:val="-19"/>
              </w:rPr>
              <w:t xml:space="preserve"> </w:t>
            </w:r>
            <w:r>
              <w:rPr>
                <w:spacing w:val="-1"/>
              </w:rPr>
              <w:t>年国务院令第</w:t>
            </w:r>
            <w:r>
              <w:t xml:space="preserve"> </w:t>
            </w:r>
            <w:r>
              <w:rPr>
                <w:spacing w:val="-5"/>
              </w:rPr>
              <w:t>687</w:t>
            </w:r>
            <w:r>
              <w:rPr>
                <w:spacing w:val="-28"/>
              </w:rPr>
              <w:t xml:space="preserve"> </w:t>
            </w:r>
            <w:r>
              <w:rPr>
                <w:spacing w:val="-5"/>
              </w:rPr>
              <w:t>号修正）</w:t>
            </w:r>
          </w:p>
          <w:p>
            <w:pPr>
              <w:pStyle w:val="6"/>
              <w:spacing w:before="19" w:line="234" w:lineRule="auto"/>
              <w:ind w:left="112" w:right="104" w:firstLine="369"/>
            </w:pPr>
            <w:r>
              <w:rPr>
                <w:spacing w:val="-1"/>
              </w:rPr>
              <w:t>第三十八条第五款 农业行政主管部门履行监督检查职责时，有权采取</w:t>
            </w:r>
            <w:r>
              <w:t xml:space="preserve"> </w:t>
            </w:r>
            <w:r>
              <w:rPr>
                <w:spacing w:val="4"/>
              </w:rPr>
              <w:t>下列措施</w:t>
            </w:r>
            <w:r>
              <w:rPr>
                <w:spacing w:val="-23"/>
              </w:rPr>
              <w:t>：（</w:t>
            </w:r>
            <w:r>
              <w:rPr>
                <w:spacing w:val="4"/>
              </w:rPr>
              <w:t>五）在紧急情况下，对非法研究、试验、生</w:t>
            </w:r>
            <w:r>
              <w:rPr>
                <w:spacing w:val="3"/>
              </w:rPr>
              <w:t>产、加工，经营</w:t>
            </w:r>
            <w:r>
              <w:rPr>
                <w:spacing w:val="1"/>
              </w:rPr>
              <w:t xml:space="preserve"> 或者进口、</w:t>
            </w:r>
            <w:r>
              <w:rPr>
                <w:spacing w:val="-54"/>
              </w:rPr>
              <w:t xml:space="preserve"> </w:t>
            </w:r>
            <w:r>
              <w:rPr>
                <w:spacing w:val="1"/>
              </w:rPr>
              <w:t>出口的农业转基因生物实施封存或者扣押。（注：转基因动植</w:t>
            </w:r>
            <w:r>
              <w:t xml:space="preserve"> </w:t>
            </w:r>
            <w:r>
              <w:rPr>
                <w:spacing w:val="-2"/>
              </w:rPr>
              <w:t>物含种畜禽）</w:t>
            </w:r>
          </w:p>
        </w:tc>
        <w:tc>
          <w:tcPr>
            <w:tcW w:w="802"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218" w:lineRule="auto"/>
              <w:ind w:left="228"/>
            </w:pPr>
            <w:r>
              <w:rPr>
                <w:spacing w:val="-5"/>
              </w:rPr>
              <w:t>县级</w:t>
            </w:r>
          </w:p>
        </w:tc>
        <w:tc>
          <w:tcPr>
            <w:tcW w:w="2222" w:type="dxa"/>
            <w:vAlign w:val="top"/>
          </w:tcPr>
          <w:p>
            <w:pPr>
              <w:spacing w:line="326" w:lineRule="auto"/>
              <w:rPr>
                <w:rFonts w:ascii="Arial"/>
                <w:sz w:val="21"/>
              </w:rPr>
            </w:pPr>
          </w:p>
          <w:p>
            <w:pPr>
              <w:spacing w:line="326" w:lineRule="auto"/>
              <w:rPr>
                <w:rFonts w:ascii="Arial"/>
                <w:sz w:val="21"/>
              </w:rPr>
            </w:pPr>
          </w:p>
          <w:p>
            <w:pPr>
              <w:pStyle w:val="6"/>
              <w:spacing w:before="59" w:line="217" w:lineRule="auto"/>
              <w:ind w:right="13"/>
              <w:jc w:val="right"/>
            </w:pPr>
            <w:r>
              <w:rPr>
                <w:spacing w:val="-7"/>
              </w:rPr>
              <w:t>对非法研究、试验、生产、</w:t>
            </w:r>
          </w:p>
          <w:p>
            <w:pPr>
              <w:pStyle w:val="6"/>
              <w:spacing w:before="22" w:line="231" w:lineRule="auto"/>
              <w:ind w:left="111" w:right="104" w:firstLine="2"/>
              <w:jc w:val="both"/>
            </w:pPr>
            <w:r>
              <w:rPr>
                <w:spacing w:val="-2"/>
              </w:rPr>
              <w:t>加工、经营或者进口、</w:t>
            </w:r>
            <w:r>
              <w:rPr>
                <w:spacing w:val="-50"/>
              </w:rPr>
              <w:t xml:space="preserve"> </w:t>
            </w:r>
            <w:r>
              <w:rPr>
                <w:spacing w:val="-2"/>
              </w:rPr>
              <w:t>出</w:t>
            </w:r>
            <w:r>
              <w:t xml:space="preserve"> </w:t>
            </w:r>
            <w:r>
              <w:rPr>
                <w:spacing w:val="1"/>
              </w:rPr>
              <w:t>口的农业转基因生物的封</w:t>
            </w:r>
            <w:r>
              <w:rPr>
                <w:spacing w:val="9"/>
              </w:rPr>
              <w:t xml:space="preserve"> </w:t>
            </w:r>
            <w:r>
              <w:rPr>
                <w:spacing w:val="-2"/>
              </w:rPr>
              <w:t>存、扣押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3" w:hRule="atLeast"/>
        </w:trPr>
        <w:tc>
          <w:tcPr>
            <w:tcW w:w="737"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178" w:lineRule="auto"/>
              <w:ind w:left="335"/>
            </w:pPr>
            <w:r>
              <w:t>7</w:t>
            </w:r>
          </w:p>
        </w:tc>
        <w:tc>
          <w:tcPr>
            <w:tcW w:w="1239" w:type="dxa"/>
            <w:vAlign w:val="top"/>
          </w:tcPr>
          <w:p>
            <w:pPr>
              <w:spacing w:line="261" w:lineRule="auto"/>
              <w:rPr>
                <w:rFonts w:ascii="Arial"/>
                <w:sz w:val="21"/>
              </w:rPr>
            </w:pPr>
          </w:p>
          <w:p>
            <w:pPr>
              <w:spacing w:line="261" w:lineRule="auto"/>
              <w:rPr>
                <w:rFonts w:ascii="Arial"/>
                <w:sz w:val="21"/>
              </w:rPr>
            </w:pPr>
          </w:p>
          <w:p>
            <w:pPr>
              <w:pStyle w:val="6"/>
              <w:spacing w:before="58" w:line="236" w:lineRule="auto"/>
              <w:ind w:left="108" w:right="105" w:firstLine="5"/>
              <w:jc w:val="both"/>
            </w:pPr>
            <w:r>
              <w:rPr>
                <w:spacing w:val="22"/>
              </w:rPr>
              <w:t>对与案件有</w:t>
            </w:r>
            <w:r>
              <w:rPr>
                <w:spacing w:val="3"/>
              </w:rPr>
              <w:t xml:space="preserve"> </w:t>
            </w:r>
            <w:r>
              <w:rPr>
                <w:spacing w:val="23"/>
              </w:rPr>
              <w:t>关的植物品</w:t>
            </w:r>
            <w:r>
              <w:rPr>
                <w:spacing w:val="3"/>
              </w:rPr>
              <w:t xml:space="preserve"> </w:t>
            </w:r>
            <w:r>
              <w:rPr>
                <w:spacing w:val="23"/>
              </w:rPr>
              <w:t>种的繁殖材</w:t>
            </w:r>
            <w:r>
              <w:rPr>
                <w:spacing w:val="3"/>
              </w:rPr>
              <w:t xml:space="preserve"> </w:t>
            </w:r>
            <w:r>
              <w:rPr>
                <w:spacing w:val="-11"/>
              </w:rPr>
              <w:t>料、合同、账</w:t>
            </w:r>
            <w:r>
              <w:rPr>
                <w:spacing w:val="4"/>
              </w:rPr>
              <w:t xml:space="preserve"> </w:t>
            </w:r>
            <w:r>
              <w:rPr>
                <w:spacing w:val="23"/>
              </w:rPr>
              <w:t>册及有关文</w:t>
            </w:r>
            <w:r>
              <w:rPr>
                <w:spacing w:val="3"/>
              </w:rPr>
              <w:t xml:space="preserve"> </w:t>
            </w:r>
            <w:r>
              <w:rPr>
                <w:spacing w:val="23"/>
              </w:rPr>
              <w:t>件的封存或</w:t>
            </w:r>
            <w:r>
              <w:rPr>
                <w:spacing w:val="3"/>
              </w:rPr>
              <w:t xml:space="preserve"> </w:t>
            </w:r>
            <w:r>
              <w:rPr>
                <w:spacing w:val="-2"/>
              </w:rPr>
              <w:t>者扣押</w:t>
            </w:r>
          </w:p>
        </w:tc>
        <w:tc>
          <w:tcPr>
            <w:tcW w:w="716" w:type="dxa"/>
            <w:vAlign w:val="top"/>
          </w:tcPr>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8" w:line="181" w:lineRule="auto"/>
              <w:ind w:left="113"/>
            </w:pPr>
            <w:r>
              <w:rPr>
                <w:spacing w:val="-2"/>
              </w:rPr>
              <w:t>03170</w:t>
            </w:r>
          </w:p>
          <w:p>
            <w:pPr>
              <w:pStyle w:val="6"/>
              <w:spacing w:before="57" w:line="180" w:lineRule="auto"/>
              <w:ind w:left="113"/>
            </w:pPr>
            <w:r>
              <w:rPr>
                <w:spacing w:val="-2"/>
              </w:rPr>
              <w:t>08000</w:t>
            </w:r>
          </w:p>
        </w:tc>
        <w:tc>
          <w:tcPr>
            <w:tcW w:w="708" w:type="dxa"/>
            <w:vAlign w:val="top"/>
          </w:tcPr>
          <w:p>
            <w:pPr>
              <w:spacing w:line="289" w:lineRule="auto"/>
              <w:rPr>
                <w:rFonts w:ascii="Arial"/>
                <w:sz w:val="21"/>
              </w:rPr>
            </w:pPr>
          </w:p>
          <w:p>
            <w:pPr>
              <w:spacing w:line="289" w:lineRule="auto"/>
              <w:rPr>
                <w:rFonts w:ascii="Arial"/>
                <w:sz w:val="21"/>
              </w:rPr>
            </w:pPr>
          </w:p>
          <w:p>
            <w:pPr>
              <w:spacing w:line="290" w:lineRule="auto"/>
              <w:rPr>
                <w:rFonts w:ascii="Arial"/>
                <w:sz w:val="21"/>
              </w:rPr>
            </w:pPr>
          </w:p>
          <w:p>
            <w:pPr>
              <w:pStyle w:val="6"/>
              <w:spacing w:before="58" w:line="241" w:lineRule="auto"/>
              <w:ind w:left="178"/>
            </w:pPr>
            <w:r>
              <w:rPr>
                <w:spacing w:val="-5"/>
              </w:rPr>
              <w:t>农业</w:t>
            </w:r>
          </w:p>
          <w:p>
            <w:pPr>
              <w:pStyle w:val="6"/>
              <w:spacing w:line="215" w:lineRule="auto"/>
              <w:ind w:left="176"/>
            </w:pPr>
            <w:r>
              <w:rPr>
                <w:spacing w:val="-4"/>
              </w:rPr>
              <w:t>行政</w:t>
            </w:r>
          </w:p>
          <w:p>
            <w:pPr>
              <w:pStyle w:val="6"/>
              <w:spacing w:before="22" w:line="219" w:lineRule="auto"/>
              <w:ind w:left="184"/>
            </w:pPr>
            <w:r>
              <w:rPr>
                <w:spacing w:val="-8"/>
              </w:rPr>
              <w:t>主管</w:t>
            </w:r>
          </w:p>
          <w:p>
            <w:pPr>
              <w:pStyle w:val="6"/>
              <w:spacing w:before="20" w:line="216" w:lineRule="auto"/>
              <w:ind w:left="176"/>
            </w:pPr>
            <w:r>
              <w:rPr>
                <w:spacing w:val="-4"/>
              </w:rPr>
              <w:t>部门</w:t>
            </w:r>
          </w:p>
        </w:tc>
        <w:tc>
          <w:tcPr>
            <w:tcW w:w="6051" w:type="dxa"/>
            <w:vAlign w:val="top"/>
          </w:tcPr>
          <w:p>
            <w:pPr>
              <w:spacing w:line="259" w:lineRule="auto"/>
              <w:rPr>
                <w:rFonts w:ascii="Arial"/>
                <w:sz w:val="21"/>
              </w:rPr>
            </w:pPr>
          </w:p>
          <w:p>
            <w:pPr>
              <w:spacing w:line="260" w:lineRule="auto"/>
              <w:rPr>
                <w:rFonts w:ascii="Arial"/>
                <w:sz w:val="21"/>
              </w:rPr>
            </w:pPr>
          </w:p>
          <w:p>
            <w:pPr>
              <w:pStyle w:val="6"/>
              <w:spacing w:before="59" w:line="228" w:lineRule="auto"/>
              <w:ind w:left="124" w:right="104" w:firstLine="345"/>
            </w:pPr>
            <w:r>
              <w:t>【行政法规】《中华人民共和国植物新品种保护条例》（2014</w:t>
            </w:r>
            <w:r>
              <w:rPr>
                <w:spacing w:val="-20"/>
              </w:rPr>
              <w:t xml:space="preserve"> </w:t>
            </w:r>
            <w:r>
              <w:t xml:space="preserve">年国务 </w:t>
            </w:r>
            <w:r>
              <w:rPr>
                <w:spacing w:val="-5"/>
              </w:rPr>
              <w:t>院令第</w:t>
            </w:r>
            <w:r>
              <w:rPr>
                <w:spacing w:val="-29"/>
              </w:rPr>
              <w:t xml:space="preserve"> </w:t>
            </w:r>
            <w:r>
              <w:rPr>
                <w:spacing w:val="-5"/>
              </w:rPr>
              <w:t>653</w:t>
            </w:r>
            <w:r>
              <w:rPr>
                <w:spacing w:val="-31"/>
              </w:rPr>
              <w:t xml:space="preserve"> </w:t>
            </w:r>
            <w:r>
              <w:rPr>
                <w:spacing w:val="-5"/>
              </w:rPr>
              <w:t>号修订）</w:t>
            </w:r>
          </w:p>
          <w:p>
            <w:pPr>
              <w:pStyle w:val="6"/>
              <w:spacing w:before="23" w:line="235" w:lineRule="auto"/>
              <w:ind w:left="109" w:right="104" w:firstLine="371"/>
            </w:pPr>
            <w:r>
              <w:rPr>
                <w:spacing w:val="-1"/>
              </w:rPr>
              <w:t>第四十一条 省级以上人民政府农业、林业行政部门依据各自的职权在</w:t>
            </w:r>
            <w:r>
              <w:t xml:space="preserve"> </w:t>
            </w:r>
            <w:r>
              <w:rPr>
                <w:spacing w:val="2"/>
              </w:rPr>
              <w:t>查处品种权侵权案件和县级以上人民政府农业、林业行政部门依据各自的</w:t>
            </w:r>
            <w:r>
              <w:rPr>
                <w:spacing w:val="6"/>
              </w:rPr>
              <w:t xml:space="preserve"> </w:t>
            </w:r>
            <w:r>
              <w:rPr>
                <w:spacing w:val="2"/>
              </w:rPr>
              <w:t>职权在查处假冒授权品种案件时，根据需要，可以封存或者扣押与案件有</w:t>
            </w:r>
            <w:r>
              <w:rPr>
                <w:spacing w:val="6"/>
              </w:rPr>
              <w:t xml:space="preserve"> </w:t>
            </w:r>
            <w:r>
              <w:rPr>
                <w:spacing w:val="2"/>
              </w:rPr>
              <w:t>关的植物品种的繁殖材料，查阅、复制或者封存与案件有关的合同、</w:t>
            </w:r>
            <w:r>
              <w:rPr>
                <w:rFonts w:hint="eastAsia"/>
                <w:spacing w:val="2"/>
                <w:lang w:eastAsia="zh-CN"/>
              </w:rPr>
              <w:t>账册</w:t>
            </w:r>
            <w:r>
              <w:rPr>
                <w:spacing w:val="6"/>
              </w:rPr>
              <w:t xml:space="preserve"> </w:t>
            </w:r>
            <w:r>
              <w:rPr>
                <w:spacing w:val="-1"/>
              </w:rPr>
              <w:t>及有关文件。</w:t>
            </w:r>
          </w:p>
        </w:tc>
        <w:tc>
          <w:tcPr>
            <w:tcW w:w="802"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pStyle w:val="6"/>
              <w:spacing w:before="58" w:line="218" w:lineRule="auto"/>
              <w:ind w:left="228"/>
            </w:pPr>
            <w:r>
              <w:rPr>
                <w:spacing w:val="-5"/>
              </w:rPr>
              <w:t>县级</w:t>
            </w:r>
          </w:p>
        </w:tc>
        <w:tc>
          <w:tcPr>
            <w:tcW w:w="2222" w:type="dxa"/>
            <w:vAlign w:val="top"/>
          </w:tcPr>
          <w:p>
            <w:pPr>
              <w:spacing w:line="289" w:lineRule="auto"/>
              <w:rPr>
                <w:rFonts w:ascii="Arial"/>
                <w:sz w:val="21"/>
              </w:rPr>
            </w:pPr>
          </w:p>
          <w:p>
            <w:pPr>
              <w:spacing w:line="289" w:lineRule="auto"/>
              <w:rPr>
                <w:rFonts w:ascii="Arial"/>
                <w:sz w:val="21"/>
              </w:rPr>
            </w:pPr>
          </w:p>
          <w:p>
            <w:pPr>
              <w:spacing w:line="289" w:lineRule="auto"/>
              <w:rPr>
                <w:rFonts w:ascii="Arial"/>
                <w:sz w:val="21"/>
              </w:rPr>
            </w:pPr>
          </w:p>
          <w:p>
            <w:pPr>
              <w:pStyle w:val="6"/>
              <w:spacing w:before="59" w:line="234" w:lineRule="auto"/>
              <w:ind w:left="111" w:right="104" w:firstLine="5"/>
              <w:jc w:val="both"/>
            </w:pPr>
            <w:r>
              <w:rPr>
                <w:spacing w:val="1"/>
              </w:rPr>
              <w:t>对与案件有关的植物品种</w:t>
            </w:r>
            <w:r>
              <w:rPr>
                <w:spacing w:val="3"/>
              </w:rPr>
              <w:t xml:space="preserve"> </w:t>
            </w:r>
            <w:r>
              <w:rPr>
                <w:spacing w:val="1"/>
              </w:rPr>
              <w:t>的繁殖材料、合同、账册</w:t>
            </w:r>
            <w:r>
              <w:rPr>
                <w:spacing w:val="9"/>
              </w:rPr>
              <w:t xml:space="preserve"> </w:t>
            </w:r>
            <w:r>
              <w:rPr>
                <w:spacing w:val="1"/>
              </w:rPr>
              <w:t>及有关文件的封存或者扣</w:t>
            </w:r>
            <w:r>
              <w:rPr>
                <w:spacing w:val="9"/>
              </w:rPr>
              <w:t xml:space="preserve"> </w:t>
            </w:r>
            <w:r>
              <w:t>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7" w:hRule="atLeast"/>
        </w:trPr>
        <w:tc>
          <w:tcPr>
            <w:tcW w:w="737" w:type="dxa"/>
            <w:vAlign w:val="top"/>
          </w:tcPr>
          <w:p>
            <w:pPr>
              <w:spacing w:line="288" w:lineRule="auto"/>
              <w:rPr>
                <w:rFonts w:ascii="Arial"/>
                <w:sz w:val="21"/>
              </w:rPr>
            </w:pPr>
          </w:p>
          <w:p>
            <w:pPr>
              <w:spacing w:line="288" w:lineRule="auto"/>
              <w:rPr>
                <w:rFonts w:ascii="Arial"/>
                <w:sz w:val="21"/>
              </w:rPr>
            </w:pPr>
          </w:p>
          <w:p>
            <w:pPr>
              <w:pStyle w:val="6"/>
              <w:spacing w:before="59" w:line="181" w:lineRule="auto"/>
              <w:ind w:left="335"/>
            </w:pPr>
            <w:r>
              <w:t>8</w:t>
            </w:r>
          </w:p>
        </w:tc>
        <w:tc>
          <w:tcPr>
            <w:tcW w:w="1239" w:type="dxa"/>
            <w:vAlign w:val="top"/>
          </w:tcPr>
          <w:p>
            <w:pPr>
              <w:pStyle w:val="6"/>
              <w:spacing w:before="33" w:line="233" w:lineRule="auto"/>
              <w:ind w:left="111" w:right="88" w:firstLine="3"/>
              <w:jc w:val="both"/>
            </w:pPr>
            <w:r>
              <w:rPr>
                <w:spacing w:val="22"/>
              </w:rPr>
              <w:t>对违反规定</w:t>
            </w:r>
            <w:r>
              <w:rPr>
                <w:spacing w:val="3"/>
              </w:rPr>
              <w:t xml:space="preserve"> </w:t>
            </w:r>
            <w:r>
              <w:rPr>
                <w:spacing w:val="23"/>
              </w:rPr>
              <w:t>调运的植物</w:t>
            </w:r>
            <w:r>
              <w:rPr>
                <w:spacing w:val="1"/>
              </w:rPr>
              <w:t xml:space="preserve"> </w:t>
            </w:r>
            <w:r>
              <w:rPr>
                <w:spacing w:val="-8"/>
              </w:rPr>
              <w:t>和植物产品，</w:t>
            </w:r>
            <w:r>
              <w:rPr>
                <w:spacing w:val="1"/>
              </w:rPr>
              <w:t xml:space="preserve"> </w:t>
            </w:r>
            <w:r>
              <w:rPr>
                <w:spacing w:val="23"/>
              </w:rPr>
              <w:t>或责令改变</w:t>
            </w:r>
            <w:r>
              <w:rPr>
                <w:spacing w:val="1"/>
              </w:rPr>
              <w:t xml:space="preserve"> </w:t>
            </w:r>
            <w:r>
              <w:rPr>
                <w:spacing w:val="-8"/>
              </w:rPr>
              <w:t>用途的封存、</w:t>
            </w:r>
            <w:r>
              <w:rPr>
                <w:spacing w:val="1"/>
              </w:rPr>
              <w:t xml:space="preserve"> </w:t>
            </w:r>
            <w:r>
              <w:rPr>
                <w:spacing w:val="-2"/>
              </w:rPr>
              <w:t>没收、销毁</w:t>
            </w:r>
          </w:p>
        </w:tc>
        <w:tc>
          <w:tcPr>
            <w:tcW w:w="716" w:type="dxa"/>
            <w:vAlign w:val="top"/>
          </w:tcPr>
          <w:p>
            <w:pPr>
              <w:spacing w:line="465" w:lineRule="auto"/>
              <w:rPr>
                <w:rFonts w:ascii="Arial"/>
                <w:sz w:val="21"/>
              </w:rPr>
            </w:pPr>
          </w:p>
          <w:p>
            <w:pPr>
              <w:pStyle w:val="6"/>
              <w:spacing w:before="59" w:line="181" w:lineRule="auto"/>
              <w:ind w:left="113"/>
            </w:pPr>
            <w:r>
              <w:rPr>
                <w:spacing w:val="-2"/>
              </w:rPr>
              <w:t>03170</w:t>
            </w:r>
          </w:p>
          <w:p>
            <w:pPr>
              <w:pStyle w:val="6"/>
              <w:spacing w:before="57" w:line="180" w:lineRule="auto"/>
              <w:ind w:left="113"/>
            </w:pPr>
            <w:r>
              <w:rPr>
                <w:spacing w:val="-2"/>
              </w:rPr>
              <w:t>09000</w:t>
            </w:r>
          </w:p>
        </w:tc>
        <w:tc>
          <w:tcPr>
            <w:tcW w:w="708" w:type="dxa"/>
            <w:vAlign w:val="top"/>
          </w:tcPr>
          <w:p>
            <w:pPr>
              <w:spacing w:line="319" w:lineRule="auto"/>
              <w:rPr>
                <w:rFonts w:ascii="Arial"/>
                <w:sz w:val="21"/>
              </w:rPr>
            </w:pPr>
          </w:p>
          <w:p>
            <w:pPr>
              <w:pStyle w:val="6"/>
              <w:spacing w:before="59" w:line="241" w:lineRule="auto"/>
              <w:ind w:left="172"/>
            </w:pPr>
            <w:r>
              <w:rPr>
                <w:spacing w:val="-2"/>
              </w:rPr>
              <w:t>植物</w:t>
            </w:r>
          </w:p>
          <w:p>
            <w:pPr>
              <w:pStyle w:val="6"/>
              <w:spacing w:line="214" w:lineRule="auto"/>
              <w:ind w:left="174"/>
            </w:pPr>
            <w:r>
              <w:rPr>
                <w:spacing w:val="-3"/>
              </w:rPr>
              <w:t>检疫</w:t>
            </w:r>
          </w:p>
          <w:p>
            <w:pPr>
              <w:pStyle w:val="6"/>
              <w:spacing w:before="23" w:line="217" w:lineRule="auto"/>
              <w:ind w:left="175"/>
            </w:pPr>
            <w:r>
              <w:rPr>
                <w:spacing w:val="-3"/>
              </w:rPr>
              <w:t>机构</w:t>
            </w:r>
          </w:p>
        </w:tc>
        <w:tc>
          <w:tcPr>
            <w:tcW w:w="6051" w:type="dxa"/>
            <w:vAlign w:val="top"/>
          </w:tcPr>
          <w:p>
            <w:pPr>
              <w:pStyle w:val="6"/>
              <w:spacing w:before="264" w:line="215" w:lineRule="auto"/>
              <w:ind w:left="469"/>
            </w:pPr>
            <w:r>
              <w:rPr>
                <w:spacing w:val="-1"/>
              </w:rPr>
              <w:t>【行政法规】《植物检疫条例》（2017</w:t>
            </w:r>
            <w:r>
              <w:rPr>
                <w:spacing w:val="-36"/>
              </w:rPr>
              <w:t xml:space="preserve"> </w:t>
            </w:r>
            <w:r>
              <w:rPr>
                <w:spacing w:val="-2"/>
              </w:rPr>
              <w:t>年国务院令第</w:t>
            </w:r>
            <w:r>
              <w:rPr>
                <w:spacing w:val="-31"/>
              </w:rPr>
              <w:t xml:space="preserve"> </w:t>
            </w:r>
            <w:r>
              <w:rPr>
                <w:spacing w:val="-2"/>
              </w:rPr>
              <w:t>687</w:t>
            </w:r>
            <w:r>
              <w:rPr>
                <w:spacing w:val="-29"/>
              </w:rPr>
              <w:t xml:space="preserve"> </w:t>
            </w:r>
            <w:r>
              <w:rPr>
                <w:spacing w:val="-2"/>
              </w:rPr>
              <w:t>号修正）</w:t>
            </w:r>
          </w:p>
          <w:p>
            <w:pPr>
              <w:pStyle w:val="6"/>
              <w:spacing w:before="22" w:line="233" w:lineRule="auto"/>
              <w:ind w:left="110" w:right="104" w:firstLine="370"/>
            </w:pPr>
            <w:r>
              <w:rPr>
                <w:spacing w:val="-1"/>
              </w:rPr>
              <w:t>第十八条第三款 对违反本条例规定调运的植物和植物产品，植物检疫</w:t>
            </w:r>
            <w:r>
              <w:t xml:space="preserve"> </w:t>
            </w:r>
            <w:r>
              <w:rPr>
                <w:spacing w:val="2"/>
              </w:rPr>
              <w:t>机构有权予以封存、没收、销毁或者责令改变用途。销毁所需费用由责任</w:t>
            </w:r>
            <w:r>
              <w:rPr>
                <w:spacing w:val="5"/>
              </w:rPr>
              <w:t xml:space="preserve"> </w:t>
            </w:r>
            <w:r>
              <w:rPr>
                <w:spacing w:val="-2"/>
              </w:rPr>
              <w:t>人承担。</w:t>
            </w:r>
          </w:p>
        </w:tc>
        <w:tc>
          <w:tcPr>
            <w:tcW w:w="802" w:type="dxa"/>
            <w:vAlign w:val="top"/>
          </w:tcPr>
          <w:p>
            <w:pPr>
              <w:spacing w:line="276" w:lineRule="auto"/>
              <w:rPr>
                <w:rFonts w:ascii="Arial"/>
                <w:sz w:val="21"/>
              </w:rPr>
            </w:pPr>
          </w:p>
          <w:p>
            <w:pPr>
              <w:spacing w:line="277" w:lineRule="auto"/>
              <w:rPr>
                <w:rFonts w:ascii="Arial"/>
                <w:sz w:val="21"/>
              </w:rPr>
            </w:pPr>
          </w:p>
          <w:p>
            <w:pPr>
              <w:pStyle w:val="6"/>
              <w:spacing w:before="58" w:line="218" w:lineRule="auto"/>
              <w:ind w:left="228"/>
            </w:pPr>
            <w:r>
              <w:rPr>
                <w:spacing w:val="-5"/>
              </w:rPr>
              <w:t>县级</w:t>
            </w:r>
          </w:p>
        </w:tc>
        <w:tc>
          <w:tcPr>
            <w:tcW w:w="2222" w:type="dxa"/>
            <w:vAlign w:val="top"/>
          </w:tcPr>
          <w:p>
            <w:pPr>
              <w:spacing w:line="320" w:lineRule="auto"/>
              <w:rPr>
                <w:rFonts w:ascii="Arial"/>
                <w:sz w:val="21"/>
              </w:rPr>
            </w:pPr>
          </w:p>
          <w:p>
            <w:pPr>
              <w:pStyle w:val="6"/>
              <w:spacing w:before="59" w:line="231" w:lineRule="auto"/>
              <w:ind w:left="109" w:right="104" w:firstLine="7"/>
              <w:jc w:val="both"/>
            </w:pPr>
            <w:r>
              <w:rPr>
                <w:spacing w:val="1"/>
              </w:rPr>
              <w:t>对违反规定调运的植物和</w:t>
            </w:r>
            <w:r>
              <w:rPr>
                <w:spacing w:val="3"/>
              </w:rPr>
              <w:t xml:space="preserve"> </w:t>
            </w:r>
            <w:r>
              <w:rPr>
                <w:spacing w:val="2"/>
              </w:rPr>
              <w:t>植物产品，或责令改变用</w:t>
            </w:r>
            <w:r>
              <w:t xml:space="preserve"> </w:t>
            </w:r>
            <w:r>
              <w:rPr>
                <w:spacing w:val="-1"/>
              </w:rPr>
              <w:t>途的封存、没收、销毁</w:t>
            </w:r>
          </w:p>
        </w:tc>
        <w:tc>
          <w:tcPr>
            <w:tcW w:w="2227" w:type="dxa"/>
            <w:vAlign w:val="top"/>
          </w:tcPr>
          <w:p>
            <w:pPr>
              <w:rPr>
                <w:rFonts w:ascii="Arial"/>
                <w:sz w:val="21"/>
              </w:rPr>
            </w:pPr>
          </w:p>
        </w:tc>
      </w:tr>
    </w:tbl>
    <w:p>
      <w:pPr>
        <w:pStyle w:val="2"/>
      </w:pPr>
    </w:p>
    <w:p>
      <w:pPr>
        <w:sectPr>
          <w:footerReference r:id="rId82" w:type="default"/>
          <w:pgSz w:w="16839" w:h="11906"/>
          <w:pgMar w:top="1012" w:right="1109" w:bottom="947" w:left="1021" w:header="0" w:footer="785" w:gutter="0"/>
          <w:cols w:space="720" w:num="1"/>
        </w:sectPr>
      </w:pPr>
    </w:p>
    <w:p>
      <w:pPr>
        <w:spacing w:line="64" w:lineRule="exact"/>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7" w:type="dxa"/>
            <w:vAlign w:val="top"/>
          </w:tcPr>
          <w:p>
            <w:pPr>
              <w:spacing w:before="136"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7"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6"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7"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6"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6"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7"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1" w:hRule="atLeast"/>
        </w:trPr>
        <w:tc>
          <w:tcPr>
            <w:tcW w:w="737"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181" w:lineRule="auto"/>
              <w:ind w:left="335"/>
            </w:pPr>
            <w:r>
              <w:t>9</w:t>
            </w:r>
          </w:p>
        </w:tc>
        <w:tc>
          <w:tcPr>
            <w:tcW w:w="1239" w:type="dxa"/>
            <w:vAlign w:val="top"/>
          </w:tcPr>
          <w:p>
            <w:pPr>
              <w:pStyle w:val="6"/>
              <w:spacing w:before="32" w:line="237" w:lineRule="auto"/>
              <w:ind w:left="110" w:right="88" w:firstLine="4"/>
              <w:jc w:val="both"/>
            </w:pPr>
            <w:r>
              <w:rPr>
                <w:spacing w:val="22"/>
              </w:rPr>
              <w:t>对有证据证</w:t>
            </w:r>
            <w:r>
              <w:rPr>
                <w:spacing w:val="3"/>
              </w:rPr>
              <w:t xml:space="preserve"> </w:t>
            </w:r>
            <w:r>
              <w:rPr>
                <w:spacing w:val="23"/>
              </w:rPr>
              <w:t>明不符合乳</w:t>
            </w:r>
            <w:r>
              <w:rPr>
                <w:spacing w:val="2"/>
              </w:rPr>
              <w:t xml:space="preserve"> </w:t>
            </w:r>
            <w:r>
              <w:rPr>
                <w:spacing w:val="23"/>
              </w:rPr>
              <w:t>品质量安全</w:t>
            </w:r>
            <w:r>
              <w:rPr>
                <w:spacing w:val="2"/>
              </w:rPr>
              <w:t xml:space="preserve"> </w:t>
            </w:r>
            <w:r>
              <w:rPr>
                <w:spacing w:val="23"/>
              </w:rPr>
              <w:t>国家标准的</w:t>
            </w:r>
            <w:r>
              <w:rPr>
                <w:spacing w:val="2"/>
              </w:rPr>
              <w:t xml:space="preserve"> </w:t>
            </w:r>
            <w:r>
              <w:rPr>
                <w:spacing w:val="23"/>
              </w:rPr>
              <w:t>乳品以及违</w:t>
            </w:r>
            <w:r>
              <w:rPr>
                <w:spacing w:val="2"/>
              </w:rPr>
              <w:t xml:space="preserve"> </w:t>
            </w:r>
            <w:r>
              <w:rPr>
                <w:spacing w:val="23"/>
              </w:rPr>
              <w:t>法使用的生</w:t>
            </w:r>
            <w:r>
              <w:rPr>
                <w:spacing w:val="2"/>
              </w:rPr>
              <w:t xml:space="preserve"> </w:t>
            </w:r>
            <w:r>
              <w:rPr>
                <w:spacing w:val="-8"/>
              </w:rPr>
              <w:t>鲜乳、辅料、</w:t>
            </w:r>
            <w:r>
              <w:rPr>
                <w:spacing w:val="2"/>
              </w:rPr>
              <w:t xml:space="preserve"> </w:t>
            </w:r>
            <w:r>
              <w:rPr>
                <w:spacing w:val="23"/>
              </w:rPr>
              <w:t>添加剂的查</w:t>
            </w:r>
            <w:r>
              <w:rPr>
                <w:spacing w:val="2"/>
              </w:rPr>
              <w:t xml:space="preserve"> </w:t>
            </w:r>
            <w:r>
              <w:rPr>
                <w:spacing w:val="-11"/>
              </w:rPr>
              <w:t>封、扣押；对</w:t>
            </w:r>
            <w:r>
              <w:rPr>
                <w:spacing w:val="3"/>
              </w:rPr>
              <w:t xml:space="preserve"> </w:t>
            </w:r>
            <w:r>
              <w:rPr>
                <w:spacing w:val="23"/>
              </w:rPr>
              <w:t>涉嫌违法从</w:t>
            </w:r>
            <w:r>
              <w:rPr>
                <w:spacing w:val="2"/>
              </w:rPr>
              <w:t xml:space="preserve"> </w:t>
            </w:r>
            <w:r>
              <w:rPr>
                <w:spacing w:val="23"/>
              </w:rPr>
              <w:t>事乳品生产</w:t>
            </w:r>
            <w:r>
              <w:rPr>
                <w:spacing w:val="2"/>
              </w:rPr>
              <w:t xml:space="preserve"> </w:t>
            </w:r>
            <w:r>
              <w:rPr>
                <w:spacing w:val="23"/>
              </w:rPr>
              <w:t>经营活动的</w:t>
            </w:r>
            <w:r>
              <w:rPr>
                <w:spacing w:val="2"/>
              </w:rPr>
              <w:t xml:space="preserve"> </w:t>
            </w:r>
            <w:r>
              <w:rPr>
                <w:spacing w:val="-11"/>
              </w:rPr>
              <w:t>场所查封；对</w:t>
            </w:r>
            <w:r>
              <w:rPr>
                <w:spacing w:val="3"/>
              </w:rPr>
              <w:t xml:space="preserve"> </w:t>
            </w:r>
            <w:r>
              <w:rPr>
                <w:spacing w:val="23"/>
              </w:rPr>
              <w:t>用于违法生</w:t>
            </w:r>
            <w:r>
              <w:rPr>
                <w:spacing w:val="2"/>
              </w:rPr>
              <w:t xml:space="preserve"> </w:t>
            </w:r>
            <w:r>
              <w:rPr>
                <w:spacing w:val="23"/>
              </w:rPr>
              <w:t>产经营的工</w:t>
            </w:r>
            <w:r>
              <w:rPr>
                <w:spacing w:val="2"/>
              </w:rPr>
              <w:t xml:space="preserve"> </w:t>
            </w:r>
            <w:r>
              <w:rPr>
                <w:spacing w:val="-11"/>
              </w:rPr>
              <w:t>具、设备的扣</w:t>
            </w:r>
            <w:r>
              <w:rPr>
                <w:spacing w:val="3"/>
              </w:rPr>
              <w:t xml:space="preserve"> </w:t>
            </w:r>
            <w:r>
              <w:t>押</w:t>
            </w:r>
          </w:p>
        </w:tc>
        <w:tc>
          <w:tcPr>
            <w:tcW w:w="716"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181" w:lineRule="auto"/>
              <w:ind w:left="113"/>
            </w:pPr>
            <w:r>
              <w:rPr>
                <w:spacing w:val="-2"/>
              </w:rPr>
              <w:t>03170</w:t>
            </w:r>
          </w:p>
          <w:p>
            <w:pPr>
              <w:pStyle w:val="6"/>
              <w:spacing w:before="56" w:line="181" w:lineRule="auto"/>
              <w:ind w:left="125"/>
            </w:pPr>
            <w:r>
              <w:rPr>
                <w:spacing w:val="-4"/>
              </w:rPr>
              <w:t>10000</w:t>
            </w:r>
          </w:p>
        </w:tc>
        <w:tc>
          <w:tcPr>
            <w:tcW w:w="708"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8" w:line="239" w:lineRule="auto"/>
              <w:ind w:left="186"/>
            </w:pPr>
            <w:r>
              <w:rPr>
                <w:spacing w:val="-9"/>
              </w:rPr>
              <w:t>畜牧</w:t>
            </w:r>
          </w:p>
          <w:p>
            <w:pPr>
              <w:pStyle w:val="6"/>
              <w:spacing w:line="220" w:lineRule="auto"/>
              <w:ind w:left="178"/>
            </w:pPr>
            <w:r>
              <w:rPr>
                <w:spacing w:val="-5"/>
              </w:rPr>
              <w:t>兽医</w:t>
            </w:r>
          </w:p>
          <w:p>
            <w:pPr>
              <w:pStyle w:val="6"/>
              <w:spacing w:before="17" w:line="219" w:lineRule="auto"/>
              <w:ind w:left="184"/>
            </w:pPr>
            <w:r>
              <w:rPr>
                <w:spacing w:val="-8"/>
              </w:rPr>
              <w:t>主管</w:t>
            </w:r>
          </w:p>
          <w:p>
            <w:pPr>
              <w:pStyle w:val="6"/>
              <w:spacing w:before="20" w:line="216" w:lineRule="auto"/>
              <w:ind w:left="176"/>
            </w:pPr>
            <w:r>
              <w:rPr>
                <w:spacing w:val="-4"/>
              </w:rPr>
              <w:t>部门</w:t>
            </w:r>
          </w:p>
        </w:tc>
        <w:tc>
          <w:tcPr>
            <w:tcW w:w="6051"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59" w:line="229" w:lineRule="auto"/>
              <w:ind w:left="119" w:right="105" w:firstLine="350"/>
            </w:pPr>
            <w:r>
              <w:rPr>
                <w:spacing w:val="-4"/>
              </w:rPr>
              <w:t>【行政法规】《乳品质量安全监督管理条例》（2008</w:t>
            </w:r>
            <w:r>
              <w:rPr>
                <w:spacing w:val="-34"/>
              </w:rPr>
              <w:t xml:space="preserve"> </w:t>
            </w:r>
            <w:r>
              <w:rPr>
                <w:spacing w:val="-4"/>
              </w:rPr>
              <w:t>年国务院令第</w:t>
            </w:r>
            <w:r>
              <w:rPr>
                <w:spacing w:val="-31"/>
              </w:rPr>
              <w:t xml:space="preserve"> </w:t>
            </w:r>
            <w:r>
              <w:rPr>
                <w:spacing w:val="-4"/>
              </w:rPr>
              <w:t>536</w:t>
            </w:r>
            <w:r>
              <w:t xml:space="preserve"> </w:t>
            </w:r>
            <w:r>
              <w:rPr>
                <w:spacing w:val="-8"/>
              </w:rPr>
              <w:t>号）</w:t>
            </w:r>
          </w:p>
          <w:p>
            <w:pPr>
              <w:pStyle w:val="6"/>
              <w:spacing w:before="19" w:line="228" w:lineRule="auto"/>
              <w:ind w:left="117" w:right="104" w:firstLine="363"/>
            </w:pPr>
            <w:r>
              <w:rPr>
                <w:spacing w:val="-1"/>
              </w:rPr>
              <w:t>第四十七条 畜牧兽医、质量监督、工商行政管理等部门在依据各自职</w:t>
            </w:r>
            <w:r>
              <w:t xml:space="preserve"> </w:t>
            </w:r>
            <w:r>
              <w:rPr>
                <w:spacing w:val="-1"/>
              </w:rPr>
              <w:t>责进行监督检查时，行使下列职权：</w:t>
            </w:r>
          </w:p>
          <w:p>
            <w:pPr>
              <w:pStyle w:val="6"/>
              <w:spacing w:before="22" w:line="227" w:lineRule="auto"/>
              <w:ind w:left="109" w:right="104" w:firstLine="362"/>
            </w:pPr>
            <w:r>
              <w:rPr>
                <w:spacing w:val="2"/>
              </w:rPr>
              <w:t>查封、扣押有证据证明不符合乳品质量安全国家标准的乳品以及违法</w:t>
            </w:r>
            <w:r>
              <w:rPr>
                <w:spacing w:val="8"/>
              </w:rPr>
              <w:t xml:space="preserve"> </w:t>
            </w:r>
            <w:r>
              <w:rPr>
                <w:spacing w:val="-1"/>
              </w:rPr>
              <w:t>使用的生鲜乳、辅料、添加剂；</w:t>
            </w:r>
          </w:p>
          <w:p>
            <w:pPr>
              <w:pStyle w:val="6"/>
              <w:spacing w:before="23" w:line="229" w:lineRule="auto"/>
              <w:ind w:left="127" w:right="104" w:firstLine="344"/>
            </w:pPr>
            <w:r>
              <w:rPr>
                <w:spacing w:val="2"/>
              </w:rPr>
              <w:t>查封涉嫌违法从事乳品生产经营活动的场所，扣押用于违法生产经营</w:t>
            </w:r>
            <w:r>
              <w:rPr>
                <w:spacing w:val="8"/>
              </w:rPr>
              <w:t xml:space="preserve"> </w:t>
            </w:r>
            <w:r>
              <w:rPr>
                <w:spacing w:val="-4"/>
              </w:rPr>
              <w:t>的工具、设备；</w:t>
            </w:r>
          </w:p>
        </w:tc>
        <w:tc>
          <w:tcPr>
            <w:tcW w:w="802" w:type="dxa"/>
            <w:vAlign w:val="top"/>
          </w:tcPr>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218" w:lineRule="auto"/>
              <w:ind w:left="228"/>
            </w:pPr>
            <w:r>
              <w:rPr>
                <w:spacing w:val="-5"/>
              </w:rPr>
              <w:t>县级</w:t>
            </w:r>
          </w:p>
        </w:tc>
        <w:tc>
          <w:tcPr>
            <w:tcW w:w="2222" w:type="dxa"/>
            <w:vAlign w:val="top"/>
          </w:tcPr>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237" w:lineRule="auto"/>
              <w:ind w:left="114" w:right="104" w:firstLine="2"/>
            </w:pPr>
            <w:r>
              <w:rPr>
                <w:spacing w:val="1"/>
              </w:rPr>
              <w:t>对有证据证明不符合乳品</w:t>
            </w:r>
            <w:r>
              <w:rPr>
                <w:spacing w:val="3"/>
              </w:rPr>
              <w:t xml:space="preserve"> </w:t>
            </w:r>
            <w:r>
              <w:rPr>
                <w:spacing w:val="1"/>
              </w:rPr>
              <w:t>质量安全国家标准的乳品</w:t>
            </w:r>
            <w:r>
              <w:rPr>
                <w:spacing w:val="6"/>
              </w:rPr>
              <w:t xml:space="preserve"> </w:t>
            </w:r>
            <w:r>
              <w:rPr>
                <w:spacing w:val="1"/>
              </w:rPr>
              <w:t>以及违法使用的生鲜乳、</w:t>
            </w:r>
            <w:r>
              <w:rPr>
                <w:spacing w:val="6"/>
              </w:rPr>
              <w:t xml:space="preserve"> </w:t>
            </w:r>
            <w:r>
              <w:rPr>
                <w:spacing w:val="1"/>
              </w:rPr>
              <w:t>辅料、添加剂的查封、扣</w:t>
            </w:r>
            <w:r>
              <w:rPr>
                <w:spacing w:val="6"/>
              </w:rPr>
              <w:t xml:space="preserve"> </w:t>
            </w:r>
            <w:r>
              <w:rPr>
                <w:spacing w:val="1"/>
              </w:rPr>
              <w:t>押；对涉嫌违法从事乳品</w:t>
            </w:r>
            <w:r>
              <w:rPr>
                <w:spacing w:val="6"/>
              </w:rPr>
              <w:t xml:space="preserve"> </w:t>
            </w:r>
            <w:r>
              <w:rPr>
                <w:spacing w:val="11"/>
              </w:rPr>
              <w:t>生产经</w:t>
            </w:r>
            <w:r>
              <w:rPr>
                <w:spacing w:val="-44"/>
              </w:rPr>
              <w:t xml:space="preserve"> </w:t>
            </w:r>
            <w:r>
              <w:rPr>
                <w:spacing w:val="11"/>
              </w:rPr>
              <w:t>营活</w:t>
            </w:r>
            <w:r>
              <w:rPr>
                <w:spacing w:val="-49"/>
              </w:rPr>
              <w:t xml:space="preserve"> </w:t>
            </w:r>
            <w:r>
              <w:rPr>
                <w:spacing w:val="11"/>
              </w:rPr>
              <w:t>动的场所查</w:t>
            </w:r>
            <w:r>
              <w:t xml:space="preserve"> </w:t>
            </w:r>
            <w:r>
              <w:rPr>
                <w:spacing w:val="1"/>
              </w:rPr>
              <w:t>封；对用于违法生产经营</w:t>
            </w:r>
            <w:r>
              <w:rPr>
                <w:spacing w:val="6"/>
              </w:rPr>
              <w:t xml:space="preserve"> </w:t>
            </w:r>
            <w:r>
              <w:rPr>
                <w:spacing w:val="-1"/>
              </w:rPr>
              <w:t>的工具、设备的扣押</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4" w:hRule="atLeast"/>
        </w:trPr>
        <w:tc>
          <w:tcPr>
            <w:tcW w:w="737"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9" w:line="181" w:lineRule="auto"/>
              <w:ind w:left="292"/>
            </w:pPr>
            <w:r>
              <w:rPr>
                <w:spacing w:val="-9"/>
              </w:rPr>
              <w:t>10</w:t>
            </w:r>
          </w:p>
        </w:tc>
        <w:tc>
          <w:tcPr>
            <w:tcW w:w="1239" w:type="dxa"/>
            <w:vAlign w:val="top"/>
          </w:tcPr>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35" w:lineRule="auto"/>
              <w:ind w:left="111" w:right="105" w:firstLine="2"/>
              <w:jc w:val="both"/>
            </w:pPr>
            <w:r>
              <w:rPr>
                <w:spacing w:val="22"/>
              </w:rPr>
              <w:t>对经检测不</w:t>
            </w:r>
            <w:r>
              <w:rPr>
                <w:spacing w:val="3"/>
              </w:rPr>
              <w:t xml:space="preserve"> </w:t>
            </w:r>
            <w:r>
              <w:rPr>
                <w:spacing w:val="23"/>
              </w:rPr>
              <w:t>符合农产品</w:t>
            </w:r>
            <w:r>
              <w:rPr>
                <w:spacing w:val="1"/>
              </w:rPr>
              <w:t xml:space="preserve"> </w:t>
            </w:r>
            <w:r>
              <w:rPr>
                <w:spacing w:val="23"/>
              </w:rPr>
              <w:t>质量安全标</w:t>
            </w:r>
            <w:r>
              <w:rPr>
                <w:spacing w:val="1"/>
              </w:rPr>
              <w:t xml:space="preserve"> </w:t>
            </w:r>
            <w:r>
              <w:rPr>
                <w:spacing w:val="23"/>
              </w:rPr>
              <w:t>准的农产品</w:t>
            </w:r>
            <w:r>
              <w:rPr>
                <w:spacing w:val="1"/>
              </w:rPr>
              <w:t xml:space="preserve"> </w:t>
            </w:r>
            <w:r>
              <w:rPr>
                <w:spacing w:val="-11"/>
              </w:rPr>
              <w:t>的查封、扣押</w:t>
            </w:r>
          </w:p>
        </w:tc>
        <w:tc>
          <w:tcPr>
            <w:tcW w:w="716" w:type="dxa"/>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181" w:lineRule="auto"/>
              <w:ind w:left="113"/>
            </w:pPr>
            <w:r>
              <w:rPr>
                <w:spacing w:val="-2"/>
              </w:rPr>
              <w:t>03170</w:t>
            </w:r>
          </w:p>
          <w:p>
            <w:pPr>
              <w:pStyle w:val="6"/>
              <w:spacing w:before="56" w:line="181" w:lineRule="auto"/>
              <w:ind w:left="125"/>
            </w:pPr>
            <w:r>
              <w:rPr>
                <w:spacing w:val="-4"/>
              </w:rPr>
              <w:t>11000</w:t>
            </w:r>
          </w:p>
        </w:tc>
        <w:tc>
          <w:tcPr>
            <w:tcW w:w="708" w:type="dxa"/>
            <w:vAlign w:val="top"/>
          </w:tcPr>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8" w:line="239" w:lineRule="auto"/>
              <w:ind w:left="178"/>
            </w:pPr>
            <w:r>
              <w:rPr>
                <w:spacing w:val="-5"/>
              </w:rPr>
              <w:t>农业</w:t>
            </w:r>
          </w:p>
          <w:p>
            <w:pPr>
              <w:pStyle w:val="6"/>
              <w:spacing w:line="215" w:lineRule="auto"/>
              <w:ind w:left="176"/>
            </w:pPr>
            <w:r>
              <w:rPr>
                <w:spacing w:val="-4"/>
              </w:rPr>
              <w:t>行政</w:t>
            </w:r>
          </w:p>
          <w:p>
            <w:pPr>
              <w:pStyle w:val="6"/>
              <w:spacing w:before="22" w:line="219" w:lineRule="auto"/>
              <w:ind w:left="184"/>
            </w:pPr>
            <w:r>
              <w:rPr>
                <w:spacing w:val="-8"/>
              </w:rPr>
              <w:t>主管</w:t>
            </w:r>
          </w:p>
          <w:p>
            <w:pPr>
              <w:pStyle w:val="6"/>
              <w:spacing w:before="22" w:line="216" w:lineRule="auto"/>
              <w:ind w:left="176"/>
            </w:pPr>
            <w:r>
              <w:rPr>
                <w:spacing w:val="-4"/>
              </w:rPr>
              <w:t>部门</w:t>
            </w:r>
          </w:p>
        </w:tc>
        <w:tc>
          <w:tcPr>
            <w:tcW w:w="6051" w:type="dxa"/>
            <w:vAlign w:val="top"/>
          </w:tcPr>
          <w:p>
            <w:pPr>
              <w:pStyle w:val="6"/>
              <w:spacing w:before="30" w:line="227" w:lineRule="auto"/>
              <w:ind w:left="480" w:right="20" w:hanging="371"/>
            </w:pPr>
            <w:r>
              <w:rPr>
                <w:spacing w:val="-2"/>
              </w:rPr>
              <w:t>【法律】《中华人民共和国农产品质量安全法》</w:t>
            </w:r>
            <w:r>
              <w:rPr>
                <w:spacing w:val="-3"/>
              </w:rPr>
              <w:t>（2022</w:t>
            </w:r>
            <w:r>
              <w:rPr>
                <w:spacing w:val="-39"/>
              </w:rPr>
              <w:t xml:space="preserve"> </w:t>
            </w:r>
            <w:r>
              <w:rPr>
                <w:spacing w:val="-3"/>
              </w:rPr>
              <w:t>年）</w:t>
            </w:r>
            <w:r>
              <w:t xml:space="preserve"> </w:t>
            </w:r>
            <w:r>
              <w:rPr>
                <w:spacing w:val="-1"/>
              </w:rPr>
              <w:t>第五十三条 开展农产品质量安全监督检查，有权采取下列措施：</w:t>
            </w:r>
          </w:p>
          <w:p>
            <w:pPr>
              <w:pStyle w:val="6"/>
              <w:spacing w:before="23" w:line="229" w:lineRule="auto"/>
              <w:ind w:left="116" w:right="104" w:firstLine="353"/>
            </w:pPr>
            <w:r>
              <w:rPr>
                <w:spacing w:val="1"/>
              </w:rPr>
              <w:t>（</w:t>
            </w:r>
            <w:r>
              <w:rPr>
                <w:spacing w:val="-45"/>
              </w:rPr>
              <w:t xml:space="preserve"> </w:t>
            </w:r>
            <w:r>
              <w:rPr>
                <w:spacing w:val="1"/>
              </w:rPr>
              <w:t>一）进入生产经营场所进行现场检查，调查了解农产品</w:t>
            </w:r>
            <w:r>
              <w:t xml:space="preserve">质量安全的 </w:t>
            </w:r>
            <w:r>
              <w:rPr>
                <w:spacing w:val="-3"/>
              </w:rPr>
              <w:t>有关情况；</w:t>
            </w:r>
          </w:p>
          <w:p>
            <w:pPr>
              <w:pStyle w:val="6"/>
              <w:spacing w:before="20" w:line="227" w:lineRule="auto"/>
              <w:ind w:left="119" w:right="104" w:firstLine="350"/>
            </w:pPr>
            <w:r>
              <w:rPr>
                <w:spacing w:val="1"/>
              </w:rPr>
              <w:t>（</w:t>
            </w:r>
            <w:r>
              <w:rPr>
                <w:spacing w:val="-47"/>
              </w:rPr>
              <w:t xml:space="preserve"> </w:t>
            </w:r>
            <w:r>
              <w:rPr>
                <w:spacing w:val="1"/>
              </w:rPr>
              <w:t>二）查阅、复制农产品生产记录、购销台账等与农产品质量</w:t>
            </w:r>
            <w:r>
              <w:t xml:space="preserve">安全有 </w:t>
            </w:r>
            <w:r>
              <w:rPr>
                <w:spacing w:val="-3"/>
              </w:rPr>
              <w:t>关的资料；</w:t>
            </w:r>
          </w:p>
          <w:p>
            <w:pPr>
              <w:pStyle w:val="6"/>
              <w:spacing w:before="23" w:line="229" w:lineRule="auto"/>
              <w:ind w:left="112" w:right="104" w:firstLine="357"/>
            </w:pPr>
            <w:r>
              <w:rPr>
                <w:spacing w:val="2"/>
              </w:rPr>
              <w:t>（三）抽样检测生产经营的农产品和使用的农业投入品以及其他有关</w:t>
            </w:r>
            <w:r>
              <w:rPr>
                <w:spacing w:val="10"/>
              </w:rPr>
              <w:t xml:space="preserve"> </w:t>
            </w:r>
            <w:r>
              <w:rPr>
                <w:spacing w:val="-3"/>
              </w:rPr>
              <w:t>产品；</w:t>
            </w:r>
          </w:p>
          <w:p>
            <w:pPr>
              <w:pStyle w:val="6"/>
              <w:spacing w:before="22" w:line="227" w:lineRule="auto"/>
              <w:ind w:left="116" w:right="104" w:firstLine="353"/>
            </w:pPr>
            <w:r>
              <w:rPr>
                <w:spacing w:val="2"/>
              </w:rPr>
              <w:t>（四）查封、扣押有证据证明存在农产品质量安全隐患或者经检测不</w:t>
            </w:r>
            <w:r>
              <w:rPr>
                <w:spacing w:val="10"/>
              </w:rPr>
              <w:t xml:space="preserve"> </w:t>
            </w:r>
            <w:r>
              <w:rPr>
                <w:spacing w:val="-1"/>
              </w:rPr>
              <w:t>符合农产品质量安全标准的农产品；</w:t>
            </w:r>
          </w:p>
          <w:p>
            <w:pPr>
              <w:pStyle w:val="6"/>
              <w:spacing w:before="23" w:line="228" w:lineRule="auto"/>
              <w:ind w:left="116" w:right="104" w:firstLine="353"/>
            </w:pPr>
            <w:r>
              <w:rPr>
                <w:spacing w:val="2"/>
              </w:rPr>
              <w:t>（五）查封、扣押有证据证明可能危及农产品质量安全或者经检测不</w:t>
            </w:r>
            <w:r>
              <w:rPr>
                <w:spacing w:val="10"/>
              </w:rPr>
              <w:t xml:space="preserve"> </w:t>
            </w:r>
            <w:r>
              <w:rPr>
                <w:spacing w:val="-1"/>
              </w:rPr>
              <w:t>符合产品质量标准的农业投入品以及其他有毒有害物质；</w:t>
            </w:r>
          </w:p>
          <w:p>
            <w:pPr>
              <w:pStyle w:val="6"/>
              <w:spacing w:before="23" w:line="228" w:lineRule="auto"/>
              <w:ind w:left="112" w:right="104" w:firstLine="357"/>
            </w:pPr>
            <w:r>
              <w:rPr>
                <w:spacing w:val="2"/>
              </w:rPr>
              <w:t>（六）查封、扣押用于违法生产经营农产品的设施、设备、场所以及</w:t>
            </w:r>
            <w:r>
              <w:rPr>
                <w:spacing w:val="10"/>
              </w:rPr>
              <w:t xml:space="preserve"> </w:t>
            </w:r>
            <w:r>
              <w:rPr>
                <w:spacing w:val="-2"/>
              </w:rPr>
              <w:t>运输工具；</w:t>
            </w:r>
          </w:p>
          <w:p>
            <w:pPr>
              <w:pStyle w:val="6"/>
              <w:spacing w:before="24" w:line="216" w:lineRule="auto"/>
              <w:ind w:left="469"/>
            </w:pPr>
            <w:r>
              <w:rPr>
                <w:spacing w:val="-1"/>
              </w:rPr>
              <w:t>（七）收缴伪造的农产品质量标志。</w:t>
            </w:r>
          </w:p>
          <w:p>
            <w:pPr>
              <w:pStyle w:val="6"/>
              <w:spacing w:before="22" w:line="221" w:lineRule="auto"/>
              <w:ind w:left="119" w:right="104" w:firstLine="353"/>
            </w:pPr>
            <w:r>
              <w:rPr>
                <w:spacing w:val="2"/>
              </w:rPr>
              <w:t>农产品生产经营者应当协助、配合农产品质量安全监督检查，不得拒</w:t>
            </w:r>
            <w:r>
              <w:rPr>
                <w:spacing w:val="7"/>
              </w:rPr>
              <w:t xml:space="preserve"> </w:t>
            </w:r>
            <w:r>
              <w:rPr>
                <w:spacing w:val="-3"/>
              </w:rPr>
              <w:t>绝、阻挠。</w:t>
            </w:r>
          </w:p>
        </w:tc>
        <w:tc>
          <w:tcPr>
            <w:tcW w:w="802"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58" w:line="218" w:lineRule="auto"/>
              <w:ind w:left="228"/>
            </w:pPr>
            <w:r>
              <w:rPr>
                <w:spacing w:val="-5"/>
              </w:rPr>
              <w:t>县级</w:t>
            </w:r>
          </w:p>
        </w:tc>
        <w:tc>
          <w:tcPr>
            <w:tcW w:w="2222" w:type="dxa"/>
            <w:vAlign w:val="top"/>
          </w:tcPr>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9" w:line="232" w:lineRule="auto"/>
              <w:ind w:left="117" w:right="104"/>
              <w:jc w:val="both"/>
            </w:pPr>
            <w:r>
              <w:rPr>
                <w:spacing w:val="1"/>
              </w:rPr>
              <w:t>对经检测不符合农产品质</w:t>
            </w:r>
            <w:r>
              <w:rPr>
                <w:spacing w:val="3"/>
              </w:rPr>
              <w:t xml:space="preserve"> </w:t>
            </w:r>
            <w:r>
              <w:rPr>
                <w:spacing w:val="1"/>
              </w:rPr>
              <w:t>量安全标准的农产品的查</w:t>
            </w:r>
            <w:r>
              <w:rPr>
                <w:spacing w:val="2"/>
              </w:rPr>
              <w:t xml:space="preserve"> </w:t>
            </w:r>
            <w:r>
              <w:rPr>
                <w:spacing w:val="-3"/>
              </w:rPr>
              <w:t>封、扣押</w:t>
            </w:r>
          </w:p>
        </w:tc>
        <w:tc>
          <w:tcPr>
            <w:tcW w:w="2227" w:type="dxa"/>
            <w:vAlign w:val="top"/>
          </w:tcPr>
          <w:p>
            <w:pPr>
              <w:rPr>
                <w:rFonts w:ascii="Arial"/>
                <w:sz w:val="21"/>
              </w:rPr>
            </w:pPr>
          </w:p>
        </w:tc>
      </w:tr>
    </w:tbl>
    <w:p>
      <w:pPr>
        <w:pStyle w:val="2"/>
      </w:pPr>
    </w:p>
    <w:p>
      <w:pPr>
        <w:sectPr>
          <w:footerReference r:id="rId83" w:type="default"/>
          <w:pgSz w:w="16839" w:h="11906"/>
          <w:pgMar w:top="1012" w:right="1109" w:bottom="947" w:left="1021" w:header="0" w:footer="785" w:gutter="0"/>
          <w:cols w:space="720" w:num="1"/>
        </w:sectPr>
      </w:pPr>
    </w:p>
    <w:p>
      <w:pPr>
        <w:spacing w:line="64" w:lineRule="exact"/>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7" w:type="dxa"/>
            <w:vAlign w:val="top"/>
          </w:tcPr>
          <w:p>
            <w:pPr>
              <w:spacing w:before="136"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7"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6"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7"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6"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6"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7"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3" w:hRule="atLeast"/>
        </w:trPr>
        <w:tc>
          <w:tcPr>
            <w:tcW w:w="737" w:type="dxa"/>
            <w:vAlign w:val="top"/>
          </w:tcPr>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pStyle w:val="6"/>
              <w:spacing w:before="58" w:line="180" w:lineRule="auto"/>
              <w:ind w:left="292"/>
            </w:pPr>
            <w:r>
              <w:rPr>
                <w:spacing w:val="-9"/>
              </w:rPr>
              <w:t>11</w:t>
            </w:r>
          </w:p>
        </w:tc>
        <w:tc>
          <w:tcPr>
            <w:tcW w:w="1239" w:type="dxa"/>
            <w:vAlign w:val="top"/>
          </w:tcPr>
          <w:p>
            <w:pPr>
              <w:spacing w:line="267" w:lineRule="auto"/>
              <w:rPr>
                <w:rFonts w:ascii="Arial"/>
                <w:sz w:val="21"/>
              </w:rPr>
            </w:pPr>
          </w:p>
          <w:p>
            <w:pPr>
              <w:spacing w:line="267" w:lineRule="auto"/>
              <w:rPr>
                <w:rFonts w:ascii="Arial"/>
                <w:sz w:val="21"/>
              </w:rPr>
            </w:pPr>
          </w:p>
          <w:p>
            <w:pPr>
              <w:pStyle w:val="6"/>
              <w:spacing w:before="59" w:line="216" w:lineRule="auto"/>
              <w:ind w:left="177"/>
            </w:pPr>
            <w:r>
              <w:rPr>
                <w:spacing w:val="-3"/>
              </w:rPr>
              <w:t>对不符合法</w:t>
            </w:r>
          </w:p>
          <w:p>
            <w:pPr>
              <w:pStyle w:val="6"/>
              <w:spacing w:before="22" w:line="217" w:lineRule="auto"/>
              <w:ind w:left="175"/>
            </w:pPr>
            <w:r>
              <w:rPr>
                <w:spacing w:val="-2"/>
              </w:rPr>
              <w:t>定要求的产</w:t>
            </w:r>
          </w:p>
          <w:p>
            <w:pPr>
              <w:pStyle w:val="6"/>
              <w:spacing w:before="21" w:line="217" w:lineRule="auto"/>
              <w:ind w:left="133"/>
            </w:pPr>
            <w:r>
              <w:rPr>
                <w:spacing w:val="-15"/>
              </w:rPr>
              <w:t>品，违法使用</w:t>
            </w:r>
          </w:p>
          <w:p>
            <w:pPr>
              <w:pStyle w:val="6"/>
              <w:spacing w:before="21" w:line="215" w:lineRule="auto"/>
              <w:ind w:left="188"/>
            </w:pPr>
            <w:r>
              <w:rPr>
                <w:spacing w:val="-3"/>
              </w:rPr>
              <w:t>的原料、辅</w:t>
            </w:r>
          </w:p>
          <w:p>
            <w:pPr>
              <w:pStyle w:val="6"/>
              <w:spacing w:before="23" w:line="215" w:lineRule="auto"/>
              <w:ind w:left="113"/>
            </w:pPr>
            <w:r>
              <w:rPr>
                <w:spacing w:val="-2"/>
              </w:rPr>
              <w:t>料、添加剂、</w:t>
            </w:r>
          </w:p>
          <w:p>
            <w:pPr>
              <w:pStyle w:val="6"/>
              <w:spacing w:before="25" w:line="219" w:lineRule="auto"/>
              <w:ind w:left="174"/>
            </w:pPr>
            <w:r>
              <w:rPr>
                <w:spacing w:val="-2"/>
              </w:rPr>
              <w:t>农业投入品</w:t>
            </w:r>
          </w:p>
          <w:p>
            <w:pPr>
              <w:pStyle w:val="6"/>
              <w:spacing w:before="19" w:line="219" w:lineRule="auto"/>
              <w:ind w:left="198"/>
            </w:pPr>
            <w:r>
              <w:rPr>
                <w:spacing w:val="-7"/>
              </w:rPr>
              <w:t>以及用于违</w:t>
            </w:r>
          </w:p>
          <w:p>
            <w:pPr>
              <w:pStyle w:val="6"/>
              <w:spacing w:before="21" w:line="219" w:lineRule="auto"/>
              <w:ind w:left="179"/>
            </w:pPr>
            <w:r>
              <w:rPr>
                <w:spacing w:val="-3"/>
              </w:rPr>
              <w:t>法生产的工</w:t>
            </w:r>
          </w:p>
          <w:p>
            <w:pPr>
              <w:pStyle w:val="6"/>
              <w:spacing w:before="19" w:line="219" w:lineRule="auto"/>
              <w:ind w:left="116"/>
            </w:pPr>
            <w:r>
              <w:rPr>
                <w:spacing w:val="-12"/>
              </w:rPr>
              <w:t>具、设备的查</w:t>
            </w:r>
          </w:p>
          <w:p>
            <w:pPr>
              <w:pStyle w:val="6"/>
              <w:spacing w:before="20" w:line="217" w:lineRule="auto"/>
              <w:ind w:left="267"/>
            </w:pPr>
            <w:r>
              <w:rPr>
                <w:spacing w:val="-4"/>
              </w:rPr>
              <w:t>封、扣押</w:t>
            </w:r>
          </w:p>
        </w:tc>
        <w:tc>
          <w:tcPr>
            <w:tcW w:w="716" w:type="dxa"/>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181" w:lineRule="auto"/>
              <w:ind w:left="113"/>
            </w:pPr>
            <w:r>
              <w:rPr>
                <w:spacing w:val="-2"/>
              </w:rPr>
              <w:t>03170</w:t>
            </w:r>
          </w:p>
          <w:p>
            <w:pPr>
              <w:pStyle w:val="6"/>
              <w:spacing w:before="56" w:line="181" w:lineRule="auto"/>
              <w:ind w:left="125"/>
            </w:pPr>
            <w:r>
              <w:rPr>
                <w:spacing w:val="-4"/>
              </w:rPr>
              <w:t>12000</w:t>
            </w:r>
          </w:p>
        </w:tc>
        <w:tc>
          <w:tcPr>
            <w:tcW w:w="708"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pStyle w:val="6"/>
              <w:spacing w:before="58" w:line="239" w:lineRule="auto"/>
              <w:ind w:left="178"/>
            </w:pPr>
            <w:r>
              <w:rPr>
                <w:spacing w:val="-5"/>
              </w:rPr>
              <w:t>农业</w:t>
            </w:r>
          </w:p>
          <w:p>
            <w:pPr>
              <w:pStyle w:val="6"/>
              <w:spacing w:line="215" w:lineRule="auto"/>
              <w:ind w:left="176"/>
            </w:pPr>
            <w:r>
              <w:rPr>
                <w:spacing w:val="-4"/>
              </w:rPr>
              <w:t>行政</w:t>
            </w:r>
          </w:p>
          <w:p>
            <w:pPr>
              <w:pStyle w:val="6"/>
              <w:spacing w:before="22" w:line="219" w:lineRule="auto"/>
              <w:ind w:left="184"/>
            </w:pPr>
            <w:r>
              <w:rPr>
                <w:spacing w:val="-8"/>
              </w:rPr>
              <w:t>主管</w:t>
            </w:r>
          </w:p>
          <w:p>
            <w:pPr>
              <w:pStyle w:val="6"/>
              <w:spacing w:before="20" w:line="216" w:lineRule="auto"/>
              <w:ind w:left="176"/>
            </w:pPr>
            <w:r>
              <w:rPr>
                <w:spacing w:val="-4"/>
              </w:rPr>
              <w:t>部门</w:t>
            </w:r>
          </w:p>
        </w:tc>
        <w:tc>
          <w:tcPr>
            <w:tcW w:w="6051"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pStyle w:val="6"/>
              <w:spacing w:before="59" w:line="228" w:lineRule="auto"/>
              <w:ind w:left="109" w:right="20" w:firstLine="360"/>
            </w:pPr>
            <w:r>
              <w:rPr>
                <w:spacing w:val="-1"/>
              </w:rPr>
              <w:t>【行政法规】《国务院关于加强食品等产品安全监督管理的特别规定》</w:t>
            </w:r>
            <w:r>
              <w:rPr>
                <w:spacing w:val="5"/>
              </w:rPr>
              <w:t xml:space="preserve"> </w:t>
            </w:r>
            <w:r>
              <w:rPr>
                <w:spacing w:val="-3"/>
              </w:rPr>
              <w:t>（2007</w:t>
            </w:r>
            <w:r>
              <w:rPr>
                <w:spacing w:val="-34"/>
              </w:rPr>
              <w:t xml:space="preserve"> </w:t>
            </w:r>
            <w:r>
              <w:rPr>
                <w:spacing w:val="-3"/>
              </w:rPr>
              <w:t>年国务院令第</w:t>
            </w:r>
            <w:r>
              <w:rPr>
                <w:spacing w:val="-30"/>
              </w:rPr>
              <w:t xml:space="preserve"> </w:t>
            </w:r>
            <w:r>
              <w:rPr>
                <w:spacing w:val="-3"/>
              </w:rPr>
              <w:t>503</w:t>
            </w:r>
            <w:r>
              <w:rPr>
                <w:spacing w:val="-29"/>
              </w:rPr>
              <w:t xml:space="preserve"> </w:t>
            </w:r>
            <w:r>
              <w:rPr>
                <w:spacing w:val="-3"/>
              </w:rPr>
              <w:t>号）</w:t>
            </w:r>
          </w:p>
          <w:p>
            <w:pPr>
              <w:pStyle w:val="6"/>
              <w:spacing w:before="21" w:line="229" w:lineRule="auto"/>
              <w:ind w:left="111" w:right="104" w:firstLine="369"/>
            </w:pPr>
            <w:r>
              <w:rPr>
                <w:spacing w:val="-1"/>
              </w:rPr>
              <w:t>第十五条 农业、卫生、质检、商务、工商、药品等监督管理部门履行</w:t>
            </w:r>
            <w:r>
              <w:t xml:space="preserve"> </w:t>
            </w:r>
            <w:r>
              <w:rPr>
                <w:spacing w:val="-1"/>
              </w:rPr>
              <w:t>各自产品安全监督管理职责，有下列职权：</w:t>
            </w:r>
          </w:p>
          <w:p>
            <w:pPr>
              <w:pStyle w:val="6"/>
              <w:spacing w:before="21" w:line="229" w:lineRule="auto"/>
              <w:ind w:left="119" w:right="142" w:firstLine="350"/>
            </w:pPr>
            <w:r>
              <w:rPr>
                <w:spacing w:val="1"/>
              </w:rPr>
              <w:t>（三）查封、扣押不符合法定要求的产品，违法使用的原料、辅料、</w:t>
            </w:r>
            <w:r>
              <w:rPr>
                <w:spacing w:val="2"/>
              </w:rPr>
              <w:t xml:space="preserve"> </w:t>
            </w:r>
            <w:r>
              <w:rPr>
                <w:spacing w:val="-1"/>
              </w:rPr>
              <w:t>添加剂、农业投入品以及用于违法生产的工具、设备；</w:t>
            </w:r>
          </w:p>
        </w:tc>
        <w:tc>
          <w:tcPr>
            <w:tcW w:w="802" w:type="dxa"/>
            <w:vAlign w:val="top"/>
          </w:tcPr>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4" w:lineRule="auto"/>
              <w:rPr>
                <w:rFonts w:ascii="Arial"/>
                <w:sz w:val="21"/>
              </w:rPr>
            </w:pPr>
          </w:p>
          <w:p>
            <w:pPr>
              <w:pStyle w:val="6"/>
              <w:spacing w:before="59" w:line="218" w:lineRule="auto"/>
              <w:ind w:left="228"/>
            </w:pPr>
            <w:r>
              <w:rPr>
                <w:spacing w:val="-5"/>
              </w:rPr>
              <w:t>县级</w:t>
            </w:r>
          </w:p>
        </w:tc>
        <w:tc>
          <w:tcPr>
            <w:tcW w:w="2222" w:type="dxa"/>
            <w:vAlign w:val="top"/>
          </w:tcPr>
          <w:p>
            <w:pPr>
              <w:spacing w:line="294" w:lineRule="auto"/>
              <w:rPr>
                <w:rFonts w:ascii="Arial"/>
                <w:sz w:val="21"/>
              </w:rPr>
            </w:pPr>
          </w:p>
          <w:p>
            <w:pPr>
              <w:spacing w:line="295" w:lineRule="auto"/>
              <w:rPr>
                <w:rFonts w:ascii="Arial"/>
                <w:sz w:val="21"/>
              </w:rPr>
            </w:pPr>
          </w:p>
          <w:p>
            <w:pPr>
              <w:spacing w:line="295" w:lineRule="auto"/>
              <w:rPr>
                <w:rFonts w:ascii="Arial"/>
                <w:sz w:val="21"/>
              </w:rPr>
            </w:pPr>
          </w:p>
          <w:p>
            <w:pPr>
              <w:pStyle w:val="6"/>
              <w:spacing w:before="59" w:line="236" w:lineRule="auto"/>
              <w:ind w:left="112" w:right="51" w:firstLine="2"/>
              <w:jc w:val="both"/>
            </w:pPr>
            <w:r>
              <w:rPr>
                <w:spacing w:val="1"/>
              </w:rPr>
              <w:t>农业等监督管理部门履行</w:t>
            </w:r>
            <w:r>
              <w:rPr>
                <w:spacing w:val="5"/>
              </w:rPr>
              <w:t xml:space="preserve"> </w:t>
            </w:r>
            <w:r>
              <w:rPr>
                <w:spacing w:val="1"/>
              </w:rPr>
              <w:t>各自产品安全监督管理职</w:t>
            </w:r>
            <w:r>
              <w:rPr>
                <w:spacing w:val="8"/>
              </w:rPr>
              <w:t xml:space="preserve"> </w:t>
            </w:r>
            <w:r>
              <w:rPr>
                <w:spacing w:val="1"/>
              </w:rPr>
              <w:t>责，有查封、扣押不符合</w:t>
            </w:r>
            <w:r>
              <w:rPr>
                <w:spacing w:val="8"/>
              </w:rPr>
              <w:t xml:space="preserve"> </w:t>
            </w:r>
            <w:r>
              <w:rPr>
                <w:spacing w:val="1"/>
              </w:rPr>
              <w:t>法定要求的产品，违法使</w:t>
            </w:r>
            <w:r>
              <w:rPr>
                <w:spacing w:val="8"/>
              </w:rPr>
              <w:t xml:space="preserve"> </w:t>
            </w:r>
            <w:r>
              <w:rPr>
                <w:spacing w:val="-9"/>
              </w:rPr>
              <w:t>用的原料、辅料、添加剂、</w:t>
            </w:r>
            <w:r>
              <w:t xml:space="preserve"> </w:t>
            </w:r>
            <w:r>
              <w:rPr>
                <w:spacing w:val="1"/>
              </w:rPr>
              <w:t>农业投入品以及用于违法</w:t>
            </w:r>
            <w:r>
              <w:rPr>
                <w:spacing w:val="8"/>
              </w:rPr>
              <w:t xml:space="preserve"> </w:t>
            </w:r>
            <w:r>
              <w:rPr>
                <w:spacing w:val="-1"/>
              </w:rPr>
              <w:t>生产的工具、设备</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trPr>
        <w:tc>
          <w:tcPr>
            <w:tcW w:w="737" w:type="dxa"/>
            <w:vAlign w:val="top"/>
          </w:tcPr>
          <w:p>
            <w:pPr>
              <w:spacing w:line="287" w:lineRule="auto"/>
              <w:rPr>
                <w:rFonts w:ascii="Arial"/>
                <w:sz w:val="21"/>
              </w:rPr>
            </w:pPr>
          </w:p>
          <w:p>
            <w:pPr>
              <w:spacing w:line="287" w:lineRule="auto"/>
              <w:rPr>
                <w:rFonts w:ascii="Arial"/>
                <w:sz w:val="21"/>
              </w:rPr>
            </w:pPr>
          </w:p>
          <w:p>
            <w:pPr>
              <w:pStyle w:val="6"/>
              <w:spacing w:before="58" w:line="180" w:lineRule="auto"/>
              <w:ind w:left="292"/>
            </w:pPr>
            <w:r>
              <w:rPr>
                <w:spacing w:val="-9"/>
              </w:rPr>
              <w:t>12</w:t>
            </w:r>
          </w:p>
        </w:tc>
        <w:tc>
          <w:tcPr>
            <w:tcW w:w="1239" w:type="dxa"/>
            <w:vAlign w:val="top"/>
          </w:tcPr>
          <w:p>
            <w:pPr>
              <w:pStyle w:val="6"/>
              <w:spacing w:before="31" w:line="233" w:lineRule="auto"/>
              <w:ind w:left="111" w:right="105" w:firstLine="3"/>
              <w:jc w:val="both"/>
            </w:pPr>
            <w:r>
              <w:rPr>
                <w:spacing w:val="22"/>
              </w:rPr>
              <w:t>对存在危害</w:t>
            </w:r>
            <w:r>
              <w:rPr>
                <w:spacing w:val="3"/>
              </w:rPr>
              <w:t xml:space="preserve"> </w:t>
            </w:r>
            <w:r>
              <w:rPr>
                <w:spacing w:val="23"/>
              </w:rPr>
              <w:t>人体健康和</w:t>
            </w:r>
            <w:r>
              <w:rPr>
                <w:spacing w:val="1"/>
              </w:rPr>
              <w:t xml:space="preserve"> </w:t>
            </w:r>
            <w:r>
              <w:rPr>
                <w:spacing w:val="23"/>
              </w:rPr>
              <w:t>生命安全重</w:t>
            </w:r>
            <w:r>
              <w:rPr>
                <w:spacing w:val="1"/>
              </w:rPr>
              <w:t xml:space="preserve"> </w:t>
            </w:r>
            <w:r>
              <w:rPr>
                <w:spacing w:val="23"/>
              </w:rPr>
              <w:t>大隐患的生</w:t>
            </w:r>
            <w:r>
              <w:rPr>
                <w:spacing w:val="1"/>
              </w:rPr>
              <w:t xml:space="preserve"> </w:t>
            </w:r>
            <w:r>
              <w:rPr>
                <w:spacing w:val="23"/>
              </w:rPr>
              <w:t>产经营场所</w:t>
            </w:r>
            <w:r>
              <w:rPr>
                <w:spacing w:val="1"/>
              </w:rPr>
              <w:t xml:space="preserve"> </w:t>
            </w:r>
            <w:r>
              <w:rPr>
                <w:spacing w:val="-3"/>
              </w:rPr>
              <w:t>的查封</w:t>
            </w:r>
          </w:p>
        </w:tc>
        <w:tc>
          <w:tcPr>
            <w:tcW w:w="716" w:type="dxa"/>
            <w:vAlign w:val="top"/>
          </w:tcPr>
          <w:p>
            <w:pPr>
              <w:spacing w:line="466" w:lineRule="auto"/>
              <w:rPr>
                <w:rFonts w:ascii="Arial"/>
                <w:sz w:val="21"/>
              </w:rPr>
            </w:pPr>
          </w:p>
          <w:p>
            <w:pPr>
              <w:pStyle w:val="6"/>
              <w:spacing w:before="58" w:line="181" w:lineRule="auto"/>
              <w:ind w:left="113"/>
            </w:pPr>
            <w:r>
              <w:rPr>
                <w:spacing w:val="-2"/>
              </w:rPr>
              <w:t>03170</w:t>
            </w:r>
          </w:p>
          <w:p>
            <w:pPr>
              <w:pStyle w:val="6"/>
              <w:spacing w:before="56" w:line="181" w:lineRule="auto"/>
              <w:ind w:left="125"/>
            </w:pPr>
            <w:r>
              <w:rPr>
                <w:spacing w:val="-4"/>
              </w:rPr>
              <w:t>13000</w:t>
            </w:r>
          </w:p>
        </w:tc>
        <w:tc>
          <w:tcPr>
            <w:tcW w:w="708" w:type="dxa"/>
            <w:vAlign w:val="top"/>
          </w:tcPr>
          <w:p>
            <w:pPr>
              <w:pStyle w:val="6"/>
              <w:spacing w:before="264" w:line="239" w:lineRule="auto"/>
              <w:ind w:left="178"/>
            </w:pPr>
            <w:r>
              <w:rPr>
                <w:spacing w:val="-5"/>
              </w:rPr>
              <w:t>农业</w:t>
            </w:r>
          </w:p>
          <w:p>
            <w:pPr>
              <w:pStyle w:val="6"/>
              <w:spacing w:line="215" w:lineRule="auto"/>
              <w:ind w:left="176"/>
            </w:pPr>
            <w:r>
              <w:rPr>
                <w:spacing w:val="-4"/>
              </w:rPr>
              <w:t>行政</w:t>
            </w:r>
          </w:p>
          <w:p>
            <w:pPr>
              <w:pStyle w:val="6"/>
              <w:spacing w:before="22" w:line="219" w:lineRule="auto"/>
              <w:ind w:left="184"/>
            </w:pPr>
            <w:r>
              <w:rPr>
                <w:spacing w:val="-8"/>
              </w:rPr>
              <w:t>主管</w:t>
            </w:r>
          </w:p>
          <w:p>
            <w:pPr>
              <w:pStyle w:val="6"/>
              <w:spacing w:before="20" w:line="216" w:lineRule="auto"/>
              <w:ind w:left="176"/>
            </w:pPr>
            <w:r>
              <w:rPr>
                <w:spacing w:val="-4"/>
              </w:rPr>
              <w:t>部门</w:t>
            </w:r>
          </w:p>
        </w:tc>
        <w:tc>
          <w:tcPr>
            <w:tcW w:w="6051" w:type="dxa"/>
            <w:vAlign w:val="top"/>
          </w:tcPr>
          <w:p>
            <w:pPr>
              <w:pStyle w:val="6"/>
              <w:spacing w:before="147" w:line="228" w:lineRule="auto"/>
              <w:ind w:left="109" w:right="20" w:firstLine="360"/>
            </w:pPr>
            <w:r>
              <w:rPr>
                <w:spacing w:val="-1"/>
              </w:rPr>
              <w:t>【行政法规】《国务院关于加强食品等产品安全监督管理的特别规定》</w:t>
            </w:r>
            <w:r>
              <w:rPr>
                <w:spacing w:val="5"/>
              </w:rPr>
              <w:t xml:space="preserve"> </w:t>
            </w:r>
            <w:r>
              <w:rPr>
                <w:spacing w:val="-3"/>
              </w:rPr>
              <w:t>（2007</w:t>
            </w:r>
            <w:r>
              <w:rPr>
                <w:spacing w:val="-34"/>
              </w:rPr>
              <w:t xml:space="preserve"> </w:t>
            </w:r>
            <w:r>
              <w:rPr>
                <w:spacing w:val="-3"/>
              </w:rPr>
              <w:t>年国务院令第</w:t>
            </w:r>
            <w:r>
              <w:rPr>
                <w:spacing w:val="-30"/>
              </w:rPr>
              <w:t xml:space="preserve"> </w:t>
            </w:r>
            <w:r>
              <w:rPr>
                <w:spacing w:val="-3"/>
              </w:rPr>
              <w:t>503</w:t>
            </w:r>
            <w:r>
              <w:rPr>
                <w:spacing w:val="-29"/>
              </w:rPr>
              <w:t xml:space="preserve"> </w:t>
            </w:r>
            <w:r>
              <w:rPr>
                <w:spacing w:val="-3"/>
              </w:rPr>
              <w:t>号）</w:t>
            </w:r>
          </w:p>
          <w:p>
            <w:pPr>
              <w:pStyle w:val="6"/>
              <w:spacing w:before="21" w:line="228" w:lineRule="auto"/>
              <w:ind w:left="111" w:right="104" w:firstLine="369"/>
            </w:pPr>
            <w:r>
              <w:rPr>
                <w:spacing w:val="-1"/>
              </w:rPr>
              <w:t>第十五条 农业、卫生、质检、商务、工商、药品等监督管理部门履行</w:t>
            </w:r>
            <w:r>
              <w:t xml:space="preserve"> </w:t>
            </w:r>
            <w:r>
              <w:rPr>
                <w:spacing w:val="-1"/>
              </w:rPr>
              <w:t>各自产品安全监督管理职责，有下列职权：</w:t>
            </w:r>
          </w:p>
          <w:p>
            <w:pPr>
              <w:pStyle w:val="6"/>
              <w:spacing w:before="23" w:line="214" w:lineRule="auto"/>
              <w:ind w:left="469"/>
            </w:pPr>
            <w:r>
              <w:t>（四）查封存在危害人体健康和生命安全重大隐患的生</w:t>
            </w:r>
            <w:r>
              <w:rPr>
                <w:spacing w:val="-1"/>
              </w:rPr>
              <w:t>产经营场所。</w:t>
            </w:r>
          </w:p>
        </w:tc>
        <w:tc>
          <w:tcPr>
            <w:tcW w:w="802" w:type="dxa"/>
            <w:vAlign w:val="top"/>
          </w:tcPr>
          <w:p>
            <w:pPr>
              <w:spacing w:line="275" w:lineRule="auto"/>
              <w:rPr>
                <w:rFonts w:ascii="Arial"/>
                <w:sz w:val="21"/>
              </w:rPr>
            </w:pPr>
          </w:p>
          <w:p>
            <w:pPr>
              <w:spacing w:line="276" w:lineRule="auto"/>
              <w:rPr>
                <w:rFonts w:ascii="Arial"/>
                <w:sz w:val="21"/>
              </w:rPr>
            </w:pPr>
          </w:p>
          <w:p>
            <w:pPr>
              <w:pStyle w:val="6"/>
              <w:spacing w:before="58" w:line="218" w:lineRule="auto"/>
              <w:ind w:left="228"/>
            </w:pPr>
            <w:r>
              <w:rPr>
                <w:spacing w:val="-5"/>
              </w:rPr>
              <w:t>县级</w:t>
            </w:r>
          </w:p>
        </w:tc>
        <w:tc>
          <w:tcPr>
            <w:tcW w:w="2222" w:type="dxa"/>
            <w:vAlign w:val="top"/>
          </w:tcPr>
          <w:p>
            <w:pPr>
              <w:spacing w:line="318" w:lineRule="auto"/>
              <w:rPr>
                <w:rFonts w:ascii="Arial"/>
                <w:sz w:val="21"/>
              </w:rPr>
            </w:pPr>
          </w:p>
          <w:p>
            <w:pPr>
              <w:pStyle w:val="6"/>
              <w:spacing w:before="59" w:line="232" w:lineRule="auto"/>
              <w:ind w:left="107" w:right="104" w:firstLine="9"/>
              <w:jc w:val="both"/>
            </w:pPr>
            <w:r>
              <w:rPr>
                <w:spacing w:val="1"/>
              </w:rPr>
              <w:t>对存在危害人体健康和生</w:t>
            </w:r>
            <w:r>
              <w:rPr>
                <w:spacing w:val="3"/>
              </w:rPr>
              <w:t xml:space="preserve"> </w:t>
            </w:r>
            <w:r>
              <w:rPr>
                <w:spacing w:val="2"/>
              </w:rPr>
              <w:t>命安全重大隐患的生产经</w:t>
            </w:r>
            <w:r>
              <w:rPr>
                <w:spacing w:val="1"/>
              </w:rPr>
              <w:t xml:space="preserve"> </w:t>
            </w:r>
            <w:r>
              <w:rPr>
                <w:spacing w:val="-1"/>
              </w:rPr>
              <w:t>营场所的查封</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8" w:hRule="atLeast"/>
        </w:trPr>
        <w:tc>
          <w:tcPr>
            <w:tcW w:w="737" w:type="dxa"/>
            <w:vAlign w:val="top"/>
          </w:tcPr>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8" w:line="181" w:lineRule="auto"/>
              <w:ind w:left="292"/>
            </w:pPr>
            <w:r>
              <w:rPr>
                <w:spacing w:val="-9"/>
              </w:rPr>
              <w:t>13</w:t>
            </w:r>
          </w:p>
        </w:tc>
        <w:tc>
          <w:tcPr>
            <w:tcW w:w="1239" w:type="dxa"/>
            <w:vAlign w:val="top"/>
          </w:tcPr>
          <w:p>
            <w:pPr>
              <w:pStyle w:val="6"/>
              <w:spacing w:before="38" w:line="237" w:lineRule="auto"/>
              <w:ind w:left="111" w:right="95" w:firstLine="3"/>
              <w:jc w:val="both"/>
            </w:pPr>
            <w:r>
              <w:rPr>
                <w:spacing w:val="22"/>
              </w:rPr>
              <w:t>对于违法生</w:t>
            </w:r>
            <w:r>
              <w:rPr>
                <w:spacing w:val="3"/>
              </w:rPr>
              <w:t xml:space="preserve"> </w:t>
            </w:r>
            <w:r>
              <w:rPr>
                <w:spacing w:val="23"/>
              </w:rPr>
              <w:t>产饲料的饲</w:t>
            </w:r>
            <w:r>
              <w:rPr>
                <w:spacing w:val="1"/>
              </w:rPr>
              <w:t xml:space="preserve"> </w:t>
            </w:r>
            <w:r>
              <w:rPr>
                <w:spacing w:val="-11"/>
              </w:rPr>
              <w:t>料原料、单一</w:t>
            </w:r>
            <w:r>
              <w:rPr>
                <w:spacing w:val="2"/>
              </w:rPr>
              <w:t xml:space="preserve"> </w:t>
            </w:r>
            <w:r>
              <w:rPr>
                <w:spacing w:val="-11"/>
              </w:rPr>
              <w:t>饲料、饲料添</w:t>
            </w:r>
            <w:r>
              <w:rPr>
                <w:spacing w:val="2"/>
              </w:rPr>
              <w:t xml:space="preserve"> </w:t>
            </w:r>
            <w:r>
              <w:rPr>
                <w:spacing w:val="-11"/>
              </w:rPr>
              <w:t>加剂、药物饲</w:t>
            </w:r>
            <w:r>
              <w:rPr>
                <w:spacing w:val="2"/>
              </w:rPr>
              <w:t xml:space="preserve"> </w:t>
            </w:r>
            <w:r>
              <w:rPr>
                <w:spacing w:val="-11"/>
              </w:rPr>
              <w:t>料添加剂、添</w:t>
            </w:r>
            <w:r>
              <w:rPr>
                <w:spacing w:val="2"/>
              </w:rPr>
              <w:t xml:space="preserve"> </w:t>
            </w:r>
            <w:r>
              <w:rPr>
                <w:spacing w:val="23"/>
              </w:rPr>
              <w:t>加剂预混合</w:t>
            </w:r>
            <w:r>
              <w:rPr>
                <w:spacing w:val="1"/>
              </w:rPr>
              <w:t xml:space="preserve"> </w:t>
            </w:r>
            <w:r>
              <w:rPr>
                <w:spacing w:val="-11"/>
              </w:rPr>
              <w:t>饲料，用于违</w:t>
            </w:r>
            <w:r>
              <w:rPr>
                <w:spacing w:val="2"/>
              </w:rPr>
              <w:t xml:space="preserve"> </w:t>
            </w:r>
            <w:r>
              <w:rPr>
                <w:spacing w:val="23"/>
              </w:rPr>
              <w:t>法生产饲料</w:t>
            </w:r>
            <w:r>
              <w:rPr>
                <w:spacing w:val="1"/>
              </w:rPr>
              <w:t xml:space="preserve"> </w:t>
            </w:r>
            <w:r>
              <w:rPr>
                <w:spacing w:val="23"/>
              </w:rPr>
              <w:t>添加剂的原</w:t>
            </w:r>
            <w:r>
              <w:rPr>
                <w:spacing w:val="1"/>
              </w:rPr>
              <w:t xml:space="preserve"> </w:t>
            </w:r>
            <w:r>
              <w:rPr>
                <w:spacing w:val="-11"/>
              </w:rPr>
              <w:t>料，用于违法</w:t>
            </w:r>
            <w:r>
              <w:rPr>
                <w:spacing w:val="2"/>
              </w:rPr>
              <w:t xml:space="preserve"> </w:t>
            </w:r>
            <w:r>
              <w:rPr>
                <w:spacing w:val="-11"/>
              </w:rPr>
              <w:t>生产饲料、饲</w:t>
            </w:r>
            <w:r>
              <w:rPr>
                <w:spacing w:val="2"/>
              </w:rPr>
              <w:t xml:space="preserve"> </w:t>
            </w:r>
            <w:r>
              <w:rPr>
                <w:spacing w:val="23"/>
              </w:rPr>
              <w:t>料添加剂的</w:t>
            </w:r>
            <w:r>
              <w:rPr>
                <w:spacing w:val="1"/>
              </w:rPr>
              <w:t xml:space="preserve"> </w:t>
            </w:r>
            <w:r>
              <w:rPr>
                <w:spacing w:val="-9"/>
              </w:rPr>
              <w:t>工具、设施，</w:t>
            </w:r>
            <w:r>
              <w:t xml:space="preserve"> </w:t>
            </w:r>
            <w:r>
              <w:rPr>
                <w:spacing w:val="-11"/>
              </w:rPr>
              <w:t>违法生产、经</w:t>
            </w:r>
            <w:r>
              <w:rPr>
                <w:spacing w:val="2"/>
              </w:rPr>
              <w:t xml:space="preserve"> </w:t>
            </w:r>
            <w:r>
              <w:rPr>
                <w:spacing w:val="-11"/>
              </w:rPr>
              <w:t>营、使用的饲</w:t>
            </w:r>
            <w:r>
              <w:rPr>
                <w:spacing w:val="2"/>
              </w:rPr>
              <w:t xml:space="preserve"> </w:t>
            </w:r>
            <w:r>
              <w:rPr>
                <w:spacing w:val="-11"/>
              </w:rPr>
              <w:t>料、饲料添加</w:t>
            </w:r>
            <w:r>
              <w:rPr>
                <w:spacing w:val="2"/>
              </w:rPr>
              <w:t xml:space="preserve"> </w:t>
            </w:r>
            <w:r>
              <w:rPr>
                <w:spacing w:val="-11"/>
              </w:rPr>
              <w:t>剂，以及对于</w:t>
            </w:r>
          </w:p>
        </w:tc>
        <w:tc>
          <w:tcPr>
            <w:tcW w:w="716" w:type="dxa"/>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9" w:line="181" w:lineRule="auto"/>
              <w:ind w:left="113"/>
            </w:pPr>
            <w:r>
              <w:rPr>
                <w:spacing w:val="-2"/>
              </w:rPr>
              <w:t>03170</w:t>
            </w:r>
          </w:p>
          <w:p>
            <w:pPr>
              <w:pStyle w:val="6"/>
              <w:spacing w:before="56" w:line="181" w:lineRule="auto"/>
              <w:ind w:left="125"/>
            </w:pPr>
            <w:r>
              <w:rPr>
                <w:spacing w:val="-4"/>
              </w:rPr>
              <w:t>14000</w:t>
            </w:r>
          </w:p>
        </w:tc>
        <w:tc>
          <w:tcPr>
            <w:tcW w:w="708"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239" w:lineRule="auto"/>
              <w:ind w:left="177"/>
            </w:pPr>
            <w:r>
              <w:rPr>
                <w:spacing w:val="-4"/>
              </w:rPr>
              <w:t>饲料</w:t>
            </w:r>
          </w:p>
          <w:p>
            <w:pPr>
              <w:pStyle w:val="6"/>
              <w:spacing w:line="218" w:lineRule="auto"/>
              <w:ind w:left="177"/>
            </w:pPr>
            <w:r>
              <w:rPr>
                <w:spacing w:val="-4"/>
              </w:rPr>
              <w:t>管理</w:t>
            </w:r>
          </w:p>
          <w:p>
            <w:pPr>
              <w:pStyle w:val="6"/>
              <w:spacing w:before="20" w:line="216" w:lineRule="auto"/>
              <w:ind w:left="176"/>
            </w:pPr>
            <w:r>
              <w:rPr>
                <w:spacing w:val="-4"/>
              </w:rPr>
              <w:t>部门</w:t>
            </w:r>
          </w:p>
        </w:tc>
        <w:tc>
          <w:tcPr>
            <w:tcW w:w="6051"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9" w:line="229" w:lineRule="auto"/>
              <w:ind w:left="119" w:right="105" w:firstLine="350"/>
            </w:pPr>
            <w:r>
              <w:rPr>
                <w:spacing w:val="-4"/>
              </w:rPr>
              <w:t>【行政法规】《饲料和饲料添加剂管理条例》（2017</w:t>
            </w:r>
            <w:r>
              <w:rPr>
                <w:spacing w:val="-34"/>
              </w:rPr>
              <w:t xml:space="preserve"> </w:t>
            </w:r>
            <w:r>
              <w:rPr>
                <w:spacing w:val="-4"/>
              </w:rPr>
              <w:t>年国务院令第</w:t>
            </w:r>
            <w:r>
              <w:rPr>
                <w:spacing w:val="-31"/>
              </w:rPr>
              <w:t xml:space="preserve"> </w:t>
            </w:r>
            <w:r>
              <w:rPr>
                <w:spacing w:val="-4"/>
              </w:rPr>
              <w:t>676</w:t>
            </w:r>
            <w:r>
              <w:t xml:space="preserve"> </w:t>
            </w:r>
            <w:r>
              <w:rPr>
                <w:spacing w:val="-4"/>
              </w:rPr>
              <w:t>号修正）</w:t>
            </w:r>
          </w:p>
          <w:p>
            <w:pPr>
              <w:pStyle w:val="6"/>
              <w:spacing w:before="20" w:line="227" w:lineRule="auto"/>
              <w:ind w:left="113" w:right="104" w:firstLine="367"/>
            </w:pPr>
            <w:r>
              <w:rPr>
                <w:spacing w:val="2"/>
              </w:rPr>
              <w:t>第三十四条第三项、第四项国务院农业行政主管部门和县级以上地方</w:t>
            </w:r>
            <w:r>
              <w:t xml:space="preserve"> </w:t>
            </w:r>
            <w:r>
              <w:rPr>
                <w:spacing w:val="-1"/>
              </w:rPr>
              <w:t>人民政府饲料管理部门在监督检查中可以采取下列措施：</w:t>
            </w:r>
          </w:p>
          <w:p>
            <w:pPr>
              <w:pStyle w:val="6"/>
              <w:spacing w:before="25" w:line="233" w:lineRule="auto"/>
              <w:ind w:left="112" w:right="104" w:firstLine="357"/>
            </w:pPr>
            <w:r>
              <w:rPr>
                <w:spacing w:val="2"/>
              </w:rPr>
              <w:t>（三）查封、扣押有证据证明用于违法生产饲料的饲料原料、单一饲</w:t>
            </w:r>
            <w:r>
              <w:rPr>
                <w:spacing w:val="10"/>
              </w:rPr>
              <w:t xml:space="preserve"> </w:t>
            </w:r>
            <w:r>
              <w:rPr>
                <w:spacing w:val="2"/>
              </w:rPr>
              <w:t>料、饲料添加剂、药物饲料添加剂、添加剂预混合饲料，用于违法生产饲</w:t>
            </w:r>
            <w:r>
              <w:rPr>
                <w:spacing w:val="4"/>
              </w:rPr>
              <w:t xml:space="preserve"> </w:t>
            </w:r>
            <w:r>
              <w:rPr>
                <w:spacing w:val="2"/>
              </w:rPr>
              <w:t>料添加剂的原料，用于违法生产饲料、饲料添加剂的工具、设施，违法生</w:t>
            </w:r>
            <w:r>
              <w:rPr>
                <w:spacing w:val="4"/>
              </w:rPr>
              <w:t xml:space="preserve"> </w:t>
            </w:r>
            <w:r>
              <w:rPr>
                <w:spacing w:val="-1"/>
              </w:rPr>
              <w:t>产、经营、使用的饲料、饲料添加剂；</w:t>
            </w:r>
          </w:p>
          <w:p>
            <w:pPr>
              <w:pStyle w:val="6"/>
              <w:spacing w:before="23" w:line="215" w:lineRule="auto"/>
              <w:ind w:left="469"/>
            </w:pPr>
            <w:r>
              <w:rPr>
                <w:spacing w:val="-1"/>
              </w:rPr>
              <w:t>（四）查封违法生产、经营饲料、饲料添加剂的场所。</w:t>
            </w:r>
          </w:p>
        </w:tc>
        <w:tc>
          <w:tcPr>
            <w:tcW w:w="802" w:type="dxa"/>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18" w:lineRule="auto"/>
              <w:ind w:left="228"/>
            </w:pPr>
            <w:r>
              <w:rPr>
                <w:spacing w:val="-5"/>
              </w:rPr>
              <w:t>县级</w:t>
            </w:r>
          </w:p>
        </w:tc>
        <w:tc>
          <w:tcPr>
            <w:tcW w:w="2222" w:type="dxa"/>
            <w:vAlign w:val="top"/>
          </w:tcPr>
          <w:p>
            <w:pPr>
              <w:spacing w:line="332" w:lineRule="auto"/>
              <w:rPr>
                <w:rFonts w:ascii="Arial"/>
                <w:sz w:val="21"/>
              </w:rPr>
            </w:pPr>
          </w:p>
          <w:p>
            <w:pPr>
              <w:spacing w:line="332" w:lineRule="auto"/>
              <w:rPr>
                <w:rFonts w:ascii="Arial"/>
                <w:sz w:val="21"/>
              </w:rPr>
            </w:pPr>
          </w:p>
          <w:p>
            <w:pPr>
              <w:pStyle w:val="6"/>
              <w:spacing w:before="59" w:line="238" w:lineRule="auto"/>
              <w:ind w:left="113" w:right="51" w:firstLine="3"/>
            </w:pPr>
            <w:r>
              <w:rPr>
                <w:spacing w:val="1"/>
              </w:rPr>
              <w:t>对于违法生产饲料的饲料</w:t>
            </w:r>
            <w:r>
              <w:rPr>
                <w:spacing w:val="3"/>
              </w:rPr>
              <w:t xml:space="preserve"> </w:t>
            </w:r>
            <w:r>
              <w:rPr>
                <w:spacing w:val="1"/>
              </w:rPr>
              <w:t>原料、单一饲料、饲料添</w:t>
            </w:r>
            <w:r>
              <w:rPr>
                <w:spacing w:val="7"/>
              </w:rPr>
              <w:t xml:space="preserve"> </w:t>
            </w:r>
            <w:r>
              <w:rPr>
                <w:spacing w:val="3"/>
              </w:rPr>
              <w:t>加剂、药物饲料添加剂、</w:t>
            </w:r>
            <w:r>
              <w:rPr>
                <w:spacing w:val="7"/>
              </w:rPr>
              <w:t xml:space="preserve"> </w:t>
            </w:r>
            <w:r>
              <w:rPr>
                <w:spacing w:val="1"/>
              </w:rPr>
              <w:t>添加剂预混合饲料，用于</w:t>
            </w:r>
            <w:r>
              <w:rPr>
                <w:spacing w:val="7"/>
              </w:rPr>
              <w:t xml:space="preserve"> </w:t>
            </w:r>
            <w:r>
              <w:rPr>
                <w:spacing w:val="1"/>
              </w:rPr>
              <w:t>违法生产饲料添加剂的原</w:t>
            </w:r>
            <w:r>
              <w:rPr>
                <w:spacing w:val="7"/>
              </w:rPr>
              <w:t xml:space="preserve"> </w:t>
            </w:r>
            <w:r>
              <w:rPr>
                <w:spacing w:val="3"/>
              </w:rPr>
              <w:t>料，用于违法生产饲料、</w:t>
            </w:r>
            <w:r>
              <w:rPr>
                <w:spacing w:val="7"/>
              </w:rPr>
              <w:t xml:space="preserve"> </w:t>
            </w:r>
            <w:r>
              <w:rPr>
                <w:spacing w:val="-9"/>
              </w:rPr>
              <w:t>饲料添加剂的工具、设施，</w:t>
            </w:r>
            <w:r>
              <w:t xml:space="preserve"> </w:t>
            </w:r>
            <w:r>
              <w:rPr>
                <w:spacing w:val="1"/>
              </w:rPr>
              <w:t>违法生产、经营、使用的</w:t>
            </w:r>
            <w:r>
              <w:rPr>
                <w:spacing w:val="7"/>
              </w:rPr>
              <w:t xml:space="preserve"> </w:t>
            </w:r>
            <w:r>
              <w:rPr>
                <w:spacing w:val="-2"/>
              </w:rPr>
              <w:t>饲料、饲料添加剂，</w:t>
            </w:r>
            <w:r>
              <w:rPr>
                <w:spacing w:val="-50"/>
              </w:rPr>
              <w:t xml:space="preserve"> </w:t>
            </w:r>
            <w:r>
              <w:rPr>
                <w:spacing w:val="-2"/>
              </w:rPr>
              <w:t>以及</w:t>
            </w:r>
            <w:r>
              <w:t xml:space="preserve"> </w:t>
            </w:r>
            <w:r>
              <w:rPr>
                <w:spacing w:val="-9"/>
              </w:rPr>
              <w:t>对于违法生产、经营饲料、</w:t>
            </w:r>
            <w:r>
              <w:t xml:space="preserve"> </w:t>
            </w:r>
            <w:r>
              <w:rPr>
                <w:spacing w:val="1"/>
              </w:rPr>
              <w:t>饲料添加剂的场所，进行</w:t>
            </w:r>
            <w:r>
              <w:rPr>
                <w:spacing w:val="7"/>
              </w:rPr>
              <w:t xml:space="preserve"> </w:t>
            </w:r>
            <w:r>
              <w:rPr>
                <w:spacing w:val="-4"/>
              </w:rPr>
              <w:t>查封</w:t>
            </w:r>
          </w:p>
        </w:tc>
        <w:tc>
          <w:tcPr>
            <w:tcW w:w="2227" w:type="dxa"/>
            <w:vAlign w:val="top"/>
          </w:tcPr>
          <w:p>
            <w:pPr>
              <w:rPr>
                <w:rFonts w:ascii="Arial"/>
                <w:sz w:val="21"/>
              </w:rPr>
            </w:pPr>
          </w:p>
        </w:tc>
      </w:tr>
    </w:tbl>
    <w:p>
      <w:pPr>
        <w:pStyle w:val="2"/>
      </w:pPr>
    </w:p>
    <w:p>
      <w:pPr>
        <w:sectPr>
          <w:footerReference r:id="rId84" w:type="default"/>
          <w:pgSz w:w="16839" w:h="11906"/>
          <w:pgMar w:top="1012" w:right="1109" w:bottom="947" w:left="1021" w:header="0" w:footer="785" w:gutter="0"/>
          <w:cols w:space="720" w:num="1"/>
        </w:sectPr>
      </w:pPr>
    </w:p>
    <w:p>
      <w:pPr>
        <w:spacing w:line="64" w:lineRule="exact"/>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7" w:type="dxa"/>
            <w:vAlign w:val="top"/>
          </w:tcPr>
          <w:p>
            <w:pPr>
              <w:spacing w:before="136"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7"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6"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7"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6"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6"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7"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6" w:hRule="atLeast"/>
        </w:trPr>
        <w:tc>
          <w:tcPr>
            <w:tcW w:w="737" w:type="dxa"/>
            <w:vAlign w:val="top"/>
          </w:tcPr>
          <w:p>
            <w:pPr>
              <w:rPr>
                <w:rFonts w:ascii="Arial"/>
                <w:sz w:val="21"/>
              </w:rPr>
            </w:pPr>
          </w:p>
        </w:tc>
        <w:tc>
          <w:tcPr>
            <w:tcW w:w="1239" w:type="dxa"/>
            <w:vAlign w:val="top"/>
          </w:tcPr>
          <w:p>
            <w:pPr>
              <w:pStyle w:val="6"/>
              <w:spacing w:before="26" w:line="234" w:lineRule="auto"/>
              <w:ind w:left="111" w:right="105" w:firstLine="1"/>
              <w:jc w:val="both"/>
            </w:pPr>
            <w:r>
              <w:rPr>
                <w:spacing w:val="-11"/>
              </w:rPr>
              <w:t>违法生产、经</w:t>
            </w:r>
            <w:r>
              <w:t xml:space="preserve"> </w:t>
            </w:r>
            <w:r>
              <w:rPr>
                <w:spacing w:val="-11"/>
              </w:rPr>
              <w:t>营饲料、饲料</w:t>
            </w:r>
            <w:r>
              <w:rPr>
                <w:spacing w:val="2"/>
              </w:rPr>
              <w:t xml:space="preserve"> </w:t>
            </w:r>
            <w:r>
              <w:rPr>
                <w:spacing w:val="23"/>
              </w:rPr>
              <w:t>添加剂的场</w:t>
            </w:r>
            <w:r>
              <w:rPr>
                <w:spacing w:val="1"/>
              </w:rPr>
              <w:t xml:space="preserve"> </w:t>
            </w:r>
            <w:r>
              <w:rPr>
                <w:spacing w:val="-11"/>
              </w:rPr>
              <w:t>所，进行查封</w:t>
            </w:r>
          </w:p>
        </w:tc>
        <w:tc>
          <w:tcPr>
            <w:tcW w:w="716" w:type="dxa"/>
            <w:vAlign w:val="top"/>
          </w:tcPr>
          <w:p>
            <w:pPr>
              <w:rPr>
                <w:rFonts w:ascii="Arial"/>
                <w:sz w:val="21"/>
              </w:rPr>
            </w:pPr>
          </w:p>
        </w:tc>
        <w:tc>
          <w:tcPr>
            <w:tcW w:w="708" w:type="dxa"/>
            <w:vAlign w:val="top"/>
          </w:tcPr>
          <w:p>
            <w:pPr>
              <w:rPr>
                <w:rFonts w:ascii="Arial"/>
                <w:sz w:val="21"/>
              </w:rPr>
            </w:pPr>
          </w:p>
        </w:tc>
        <w:tc>
          <w:tcPr>
            <w:tcW w:w="6051" w:type="dxa"/>
            <w:vAlign w:val="top"/>
          </w:tcPr>
          <w:p>
            <w:pPr>
              <w:rPr>
                <w:rFonts w:ascii="Arial"/>
                <w:sz w:val="21"/>
              </w:rPr>
            </w:pPr>
          </w:p>
        </w:tc>
        <w:tc>
          <w:tcPr>
            <w:tcW w:w="802" w:type="dxa"/>
            <w:vAlign w:val="top"/>
          </w:tcPr>
          <w:p>
            <w:pPr>
              <w:rPr>
                <w:rFonts w:ascii="Arial"/>
                <w:sz w:val="21"/>
              </w:rPr>
            </w:pPr>
          </w:p>
        </w:tc>
        <w:tc>
          <w:tcPr>
            <w:tcW w:w="2222" w:type="dxa"/>
            <w:vAlign w:val="top"/>
          </w:tcPr>
          <w:p>
            <w:pPr>
              <w:rPr>
                <w:rFonts w:ascii="Arial"/>
                <w:sz w:val="21"/>
              </w:rPr>
            </w:pP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0" w:hRule="atLeast"/>
        </w:trPr>
        <w:tc>
          <w:tcPr>
            <w:tcW w:w="737"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180" w:lineRule="auto"/>
              <w:ind w:left="292"/>
            </w:pPr>
            <w:r>
              <w:rPr>
                <w:spacing w:val="-9"/>
              </w:rPr>
              <w:t>14</w:t>
            </w:r>
          </w:p>
        </w:tc>
        <w:tc>
          <w:tcPr>
            <w:tcW w:w="1239" w:type="dxa"/>
            <w:vAlign w:val="top"/>
          </w:tcPr>
          <w:p>
            <w:pPr>
              <w:spacing w:line="320" w:lineRule="auto"/>
              <w:rPr>
                <w:rFonts w:ascii="Arial"/>
                <w:sz w:val="21"/>
              </w:rPr>
            </w:pPr>
          </w:p>
          <w:p>
            <w:pPr>
              <w:pStyle w:val="6"/>
              <w:spacing w:before="59" w:line="237" w:lineRule="auto"/>
              <w:ind w:left="111" w:right="88" w:firstLine="3"/>
              <w:jc w:val="both"/>
            </w:pPr>
            <w:r>
              <w:rPr>
                <w:spacing w:val="22"/>
              </w:rPr>
              <w:t>对染疫或者</w:t>
            </w:r>
            <w:r>
              <w:rPr>
                <w:spacing w:val="3"/>
              </w:rPr>
              <w:t xml:space="preserve"> </w:t>
            </w:r>
            <w:r>
              <w:rPr>
                <w:spacing w:val="23"/>
              </w:rPr>
              <w:t>疑似染疫的</w:t>
            </w:r>
            <w:r>
              <w:rPr>
                <w:spacing w:val="1"/>
              </w:rPr>
              <w:t xml:space="preserve"> </w:t>
            </w:r>
            <w:r>
              <w:rPr>
                <w:spacing w:val="-11"/>
              </w:rPr>
              <w:t>动物、动物产</w:t>
            </w:r>
            <w:r>
              <w:rPr>
                <w:spacing w:val="2"/>
              </w:rPr>
              <w:t xml:space="preserve"> </w:t>
            </w:r>
            <w:r>
              <w:rPr>
                <w:spacing w:val="23"/>
              </w:rPr>
              <w:t>品及相关物</w:t>
            </w:r>
            <w:r>
              <w:rPr>
                <w:spacing w:val="1"/>
              </w:rPr>
              <w:t xml:space="preserve"> </w:t>
            </w:r>
            <w:r>
              <w:rPr>
                <w:spacing w:val="-8"/>
              </w:rPr>
              <w:t>品进行隔离、</w:t>
            </w:r>
            <w:r>
              <w:rPr>
                <w:spacing w:val="1"/>
              </w:rPr>
              <w:t xml:space="preserve"> </w:t>
            </w:r>
            <w:r>
              <w:rPr>
                <w:spacing w:val="-11"/>
              </w:rPr>
              <w:t>查封、扣押和</w:t>
            </w:r>
            <w:r>
              <w:rPr>
                <w:spacing w:val="2"/>
              </w:rPr>
              <w:t xml:space="preserve"> </w:t>
            </w:r>
            <w:r>
              <w:rPr>
                <w:spacing w:val="-4"/>
              </w:rPr>
              <w:t>处理</w:t>
            </w:r>
          </w:p>
        </w:tc>
        <w:tc>
          <w:tcPr>
            <w:tcW w:w="716" w:type="dxa"/>
            <w:vAlign w:val="top"/>
          </w:tcPr>
          <w:p>
            <w:pPr>
              <w:spacing w:line="310" w:lineRule="auto"/>
              <w:rPr>
                <w:rFonts w:ascii="Arial"/>
                <w:sz w:val="21"/>
              </w:rPr>
            </w:pPr>
          </w:p>
          <w:p>
            <w:pPr>
              <w:spacing w:line="310" w:lineRule="auto"/>
              <w:rPr>
                <w:rFonts w:ascii="Arial"/>
                <w:sz w:val="21"/>
              </w:rPr>
            </w:pPr>
          </w:p>
          <w:p>
            <w:pPr>
              <w:spacing w:line="310" w:lineRule="auto"/>
              <w:rPr>
                <w:rFonts w:ascii="Arial"/>
                <w:sz w:val="21"/>
              </w:rPr>
            </w:pPr>
          </w:p>
          <w:p>
            <w:pPr>
              <w:pStyle w:val="6"/>
              <w:spacing w:before="58" w:line="181" w:lineRule="auto"/>
              <w:ind w:left="113"/>
            </w:pPr>
            <w:r>
              <w:rPr>
                <w:spacing w:val="-2"/>
              </w:rPr>
              <w:t>03170</w:t>
            </w:r>
          </w:p>
          <w:p>
            <w:pPr>
              <w:pStyle w:val="6"/>
              <w:spacing w:before="56" w:line="181" w:lineRule="auto"/>
              <w:ind w:left="125"/>
            </w:pPr>
            <w:r>
              <w:rPr>
                <w:spacing w:val="-4"/>
              </w:rPr>
              <w:t>15000</w:t>
            </w:r>
          </w:p>
        </w:tc>
        <w:tc>
          <w:tcPr>
            <w:tcW w:w="708" w:type="dxa"/>
            <w:vAlign w:val="top"/>
          </w:tcPr>
          <w:p>
            <w:pPr>
              <w:spacing w:line="334" w:lineRule="auto"/>
              <w:rPr>
                <w:rFonts w:ascii="Arial"/>
                <w:sz w:val="21"/>
              </w:rPr>
            </w:pPr>
          </w:p>
          <w:p>
            <w:pPr>
              <w:spacing w:line="335" w:lineRule="auto"/>
              <w:rPr>
                <w:rFonts w:ascii="Arial"/>
                <w:sz w:val="21"/>
              </w:rPr>
            </w:pPr>
          </w:p>
          <w:p>
            <w:pPr>
              <w:pStyle w:val="6"/>
              <w:spacing w:before="58" w:line="239" w:lineRule="auto"/>
              <w:ind w:left="186"/>
            </w:pPr>
            <w:r>
              <w:rPr>
                <w:spacing w:val="-9"/>
              </w:rPr>
              <w:t>动物</w:t>
            </w:r>
          </w:p>
          <w:p>
            <w:pPr>
              <w:pStyle w:val="6"/>
              <w:spacing w:line="226" w:lineRule="auto"/>
              <w:ind w:left="181"/>
            </w:pPr>
            <w:r>
              <w:rPr>
                <w:spacing w:val="-6"/>
              </w:rPr>
              <w:t>卫生</w:t>
            </w:r>
          </w:p>
          <w:p>
            <w:pPr>
              <w:pStyle w:val="6"/>
              <w:spacing w:before="11" w:line="218" w:lineRule="auto"/>
              <w:ind w:left="182"/>
            </w:pPr>
            <w:r>
              <w:rPr>
                <w:spacing w:val="-7"/>
              </w:rPr>
              <w:t>监督</w:t>
            </w:r>
          </w:p>
          <w:p>
            <w:pPr>
              <w:pStyle w:val="6"/>
              <w:spacing w:before="23" w:line="217" w:lineRule="auto"/>
              <w:ind w:left="175"/>
            </w:pPr>
            <w:r>
              <w:rPr>
                <w:spacing w:val="-3"/>
              </w:rPr>
              <w:t>机构</w:t>
            </w:r>
          </w:p>
        </w:tc>
        <w:tc>
          <w:tcPr>
            <w:tcW w:w="6051" w:type="dxa"/>
            <w:vAlign w:val="top"/>
          </w:tcPr>
          <w:p>
            <w:pPr>
              <w:pStyle w:val="6"/>
              <w:spacing w:before="30" w:line="216" w:lineRule="auto"/>
              <w:ind w:left="469"/>
            </w:pPr>
            <w:r>
              <w:rPr>
                <w:spacing w:val="-1"/>
              </w:rPr>
              <w:t>【法律】《中华人民共和国动物防疫法》（2021</w:t>
            </w:r>
            <w:r>
              <w:rPr>
                <w:spacing w:val="-24"/>
              </w:rPr>
              <w:t xml:space="preserve"> </w:t>
            </w:r>
            <w:r>
              <w:rPr>
                <w:spacing w:val="-1"/>
              </w:rPr>
              <w:t>年修正）</w:t>
            </w:r>
          </w:p>
          <w:p>
            <w:pPr>
              <w:pStyle w:val="6"/>
              <w:spacing w:before="22" w:line="227" w:lineRule="auto"/>
              <w:ind w:left="112" w:right="104" w:firstLine="369"/>
            </w:pPr>
            <w:r>
              <w:rPr>
                <w:spacing w:val="5"/>
              </w:rPr>
              <w:t>第七十六条第一款 县级以上地方人民政府农业农村主管部门执行监</w:t>
            </w:r>
            <w:r>
              <w:t xml:space="preserve"> 督检查任务，可以采取下列措施，有关单位和个人</w:t>
            </w:r>
            <w:r>
              <w:rPr>
                <w:spacing w:val="-1"/>
              </w:rPr>
              <w:t>不得拒绝或者阻碍:</w:t>
            </w:r>
          </w:p>
          <w:p>
            <w:pPr>
              <w:pStyle w:val="6"/>
              <w:spacing w:before="25" w:line="214" w:lineRule="auto"/>
              <w:ind w:left="509"/>
            </w:pPr>
            <w:r>
              <w:rPr>
                <w:spacing w:val="-2"/>
              </w:rPr>
              <w:t>(一)对动物、动物产品按照规定采样、留验、抽检;</w:t>
            </w:r>
          </w:p>
          <w:p>
            <w:pPr>
              <w:pStyle w:val="6"/>
              <w:spacing w:before="24" w:line="229" w:lineRule="auto"/>
              <w:ind w:left="117" w:right="104" w:firstLine="392"/>
            </w:pPr>
            <w:r>
              <w:rPr>
                <w:spacing w:val="1"/>
              </w:rPr>
              <w:t>(二)对染疫或者疑似染疫的动物、动物产品及相关物品进行隔离、查</w:t>
            </w:r>
            <w:r>
              <w:t xml:space="preserve"> </w:t>
            </w:r>
            <w:r>
              <w:rPr>
                <w:spacing w:val="-2"/>
              </w:rPr>
              <w:t>封、扣押和处理;</w:t>
            </w:r>
          </w:p>
          <w:p>
            <w:pPr>
              <w:pStyle w:val="6"/>
              <w:spacing w:before="21" w:line="227" w:lineRule="auto"/>
              <w:ind w:left="121" w:right="104" w:firstLine="388"/>
            </w:pPr>
            <w:r>
              <w:rPr>
                <w:spacing w:val="1"/>
              </w:rPr>
              <w:t>(三)对依法应当检疫而未经检疫的动物和动物产品，具备补检条件的</w:t>
            </w:r>
            <w:r>
              <w:t xml:space="preserve"> </w:t>
            </w:r>
            <w:r>
              <w:rPr>
                <w:spacing w:val="-1"/>
              </w:rPr>
              <w:t>实施补检，不具备补检条件的予以收缴销毁;</w:t>
            </w:r>
          </w:p>
          <w:p>
            <w:pPr>
              <w:pStyle w:val="6"/>
              <w:spacing w:before="23" w:line="215" w:lineRule="auto"/>
              <w:ind w:left="509"/>
            </w:pPr>
            <w:r>
              <w:rPr>
                <w:spacing w:val="-3"/>
              </w:rPr>
              <w:t>(四)查验检疫证明、检疫标志和畜禽标识;</w:t>
            </w:r>
          </w:p>
          <w:p>
            <w:pPr>
              <w:pStyle w:val="6"/>
              <w:spacing w:before="23" w:line="204" w:lineRule="auto"/>
              <w:ind w:left="509"/>
            </w:pPr>
            <w:r>
              <w:rPr>
                <w:spacing w:val="-2"/>
              </w:rPr>
              <w:t>(五)进入有关场所调查取证，查阅、复制与动物防疫有关的资料。</w:t>
            </w:r>
          </w:p>
        </w:tc>
        <w:tc>
          <w:tcPr>
            <w:tcW w:w="802"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pStyle w:val="6"/>
              <w:spacing w:before="59" w:line="218" w:lineRule="auto"/>
              <w:ind w:left="228"/>
            </w:pPr>
            <w:r>
              <w:rPr>
                <w:spacing w:val="-5"/>
              </w:rPr>
              <w:t>县级</w:t>
            </w:r>
          </w:p>
        </w:tc>
        <w:tc>
          <w:tcPr>
            <w:tcW w:w="2222" w:type="dxa"/>
            <w:vAlign w:val="top"/>
          </w:tcPr>
          <w:p>
            <w:pPr>
              <w:spacing w:line="333" w:lineRule="auto"/>
              <w:rPr>
                <w:rFonts w:ascii="Arial"/>
                <w:sz w:val="21"/>
              </w:rPr>
            </w:pPr>
          </w:p>
          <w:p>
            <w:pPr>
              <w:spacing w:line="334" w:lineRule="auto"/>
              <w:rPr>
                <w:rFonts w:ascii="Arial"/>
                <w:sz w:val="21"/>
              </w:rPr>
            </w:pPr>
          </w:p>
          <w:p>
            <w:pPr>
              <w:pStyle w:val="6"/>
              <w:spacing w:before="59" w:line="236" w:lineRule="auto"/>
              <w:ind w:left="113" w:right="104" w:firstLine="3"/>
              <w:jc w:val="both"/>
            </w:pPr>
            <w:r>
              <w:rPr>
                <w:spacing w:val="1"/>
              </w:rPr>
              <w:t>对染疫或者疑似染疫的动</w:t>
            </w:r>
            <w:r>
              <w:rPr>
                <w:spacing w:val="3"/>
              </w:rPr>
              <w:t xml:space="preserve"> </w:t>
            </w:r>
            <w:r>
              <w:rPr>
                <w:spacing w:val="1"/>
              </w:rPr>
              <w:t>物、动物产品及相关物品</w:t>
            </w:r>
            <w:r>
              <w:rPr>
                <w:spacing w:val="7"/>
              </w:rPr>
              <w:t xml:space="preserve"> </w:t>
            </w:r>
            <w:r>
              <w:rPr>
                <w:spacing w:val="1"/>
              </w:rPr>
              <w:t>进行隔离、查封、扣押和</w:t>
            </w:r>
            <w:r>
              <w:rPr>
                <w:spacing w:val="7"/>
              </w:rPr>
              <w:t xml:space="preserve"> </w:t>
            </w:r>
            <w:r>
              <w:rPr>
                <w:spacing w:val="-4"/>
              </w:rPr>
              <w:t>处理</w:t>
            </w:r>
          </w:p>
        </w:tc>
        <w:tc>
          <w:tcPr>
            <w:tcW w:w="2227" w:type="dxa"/>
            <w:vAlign w:val="top"/>
          </w:tcPr>
          <w:p>
            <w:pPr>
              <w:rPr>
                <w:rFonts w:ascii="Arial"/>
                <w:sz w:val="21"/>
              </w:rPr>
            </w:pPr>
          </w:p>
        </w:tc>
      </w:tr>
    </w:tbl>
    <w:p>
      <w:pPr>
        <w:pStyle w:val="2"/>
      </w:pPr>
    </w:p>
    <w:p>
      <w:pPr>
        <w:sectPr>
          <w:footerReference r:id="rId85" w:type="default"/>
          <w:pgSz w:w="16839" w:h="11906"/>
          <w:pgMar w:top="1012" w:right="1109" w:bottom="947" w:left="1021" w:header="0" w:footer="785" w:gutter="0"/>
          <w:cols w:space="720" w:num="1"/>
        </w:sectPr>
      </w:pPr>
    </w:p>
    <w:p>
      <w:pPr>
        <w:spacing w:line="64" w:lineRule="exact"/>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7" w:type="dxa"/>
            <w:vAlign w:val="top"/>
          </w:tcPr>
          <w:p>
            <w:pPr>
              <w:spacing w:before="136"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7"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6"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7"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6"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6"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7"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2" w:hRule="atLeast"/>
        </w:trPr>
        <w:tc>
          <w:tcPr>
            <w:tcW w:w="737" w:type="dxa"/>
            <w:vAlign w:val="top"/>
          </w:tcPr>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181" w:lineRule="auto"/>
              <w:ind w:left="292"/>
            </w:pPr>
            <w:r>
              <w:rPr>
                <w:spacing w:val="-9"/>
              </w:rPr>
              <w:t>15</w:t>
            </w:r>
          </w:p>
        </w:tc>
        <w:tc>
          <w:tcPr>
            <w:tcW w:w="1239" w:type="dxa"/>
            <w:vAlign w:val="top"/>
          </w:tcPr>
          <w:p>
            <w:pPr>
              <w:pStyle w:val="6"/>
              <w:spacing w:before="72" w:line="312" w:lineRule="auto"/>
              <w:ind w:left="108" w:right="88" w:firstLine="5"/>
            </w:pPr>
            <w:r>
              <w:rPr>
                <w:spacing w:val="-3"/>
              </w:rPr>
              <w:t>对有证据证</w:t>
            </w:r>
            <w:r>
              <w:rPr>
                <w:spacing w:val="1"/>
              </w:rPr>
              <w:t xml:space="preserve">  </w:t>
            </w:r>
            <w:r>
              <w:rPr>
                <w:spacing w:val="-1"/>
              </w:rPr>
              <w:t>明违法生产</w:t>
            </w:r>
            <w:r>
              <w:t xml:space="preserve">  </w:t>
            </w:r>
            <w:r>
              <w:rPr>
                <w:spacing w:val="-8"/>
              </w:rPr>
              <w:t>经营的种子，</w:t>
            </w:r>
            <w:r>
              <w:rPr>
                <w:spacing w:val="4"/>
              </w:rPr>
              <w:t xml:space="preserve"> </w:t>
            </w:r>
            <w:r>
              <w:rPr>
                <w:spacing w:val="-1"/>
              </w:rPr>
              <w:t>以及用于违</w:t>
            </w:r>
            <w:r>
              <w:t xml:space="preserve">  </w:t>
            </w:r>
            <w:r>
              <w:rPr>
                <w:spacing w:val="-1"/>
              </w:rPr>
              <w:t>法生产经营</w:t>
            </w:r>
            <w:r>
              <w:t xml:space="preserve">  </w:t>
            </w:r>
            <w:r>
              <w:rPr>
                <w:spacing w:val="-11"/>
              </w:rPr>
              <w:t>的工具、设备</w:t>
            </w:r>
            <w:r>
              <w:rPr>
                <w:spacing w:val="4"/>
              </w:rPr>
              <w:t xml:space="preserve"> </w:t>
            </w:r>
            <w:r>
              <w:rPr>
                <w:spacing w:val="-1"/>
              </w:rPr>
              <w:t>及运输工具</w:t>
            </w:r>
            <w:r>
              <w:t xml:space="preserve">  </w:t>
            </w:r>
            <w:r>
              <w:rPr>
                <w:spacing w:val="-8"/>
              </w:rPr>
              <w:t>等进行查封、</w:t>
            </w:r>
            <w:r>
              <w:rPr>
                <w:spacing w:val="4"/>
              </w:rPr>
              <w:t xml:space="preserve"> </w:t>
            </w:r>
            <w:r>
              <w:rPr>
                <w:spacing w:val="-11"/>
              </w:rPr>
              <w:t>扣押；对违法</w:t>
            </w:r>
            <w:r>
              <w:rPr>
                <w:spacing w:val="4"/>
              </w:rPr>
              <w:t xml:space="preserve"> </w:t>
            </w:r>
            <w:r>
              <w:rPr>
                <w:spacing w:val="-1"/>
              </w:rPr>
              <w:t>从事种子生</w:t>
            </w:r>
            <w:r>
              <w:t xml:space="preserve">  </w:t>
            </w:r>
            <w:r>
              <w:rPr>
                <w:spacing w:val="-1"/>
              </w:rPr>
              <w:t>产经营活动</w:t>
            </w:r>
            <w:r>
              <w:t xml:space="preserve">  </w:t>
            </w:r>
            <w:r>
              <w:rPr>
                <w:spacing w:val="-1"/>
              </w:rPr>
              <w:t>的场所进行</w:t>
            </w:r>
            <w:r>
              <w:t xml:space="preserve">  </w:t>
            </w:r>
            <w:r>
              <w:rPr>
                <w:spacing w:val="-3"/>
              </w:rPr>
              <w:t>查封</w:t>
            </w:r>
          </w:p>
        </w:tc>
        <w:tc>
          <w:tcPr>
            <w:tcW w:w="716"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pStyle w:val="6"/>
              <w:spacing w:before="58" w:line="181" w:lineRule="auto"/>
              <w:ind w:left="125"/>
            </w:pPr>
            <w:r>
              <w:rPr>
                <w:spacing w:val="-4"/>
              </w:rPr>
              <w:t>03170</w:t>
            </w:r>
          </w:p>
          <w:p>
            <w:pPr>
              <w:pStyle w:val="6"/>
              <w:spacing w:before="135" w:line="181" w:lineRule="auto"/>
              <w:ind w:left="124"/>
            </w:pPr>
            <w:r>
              <w:rPr>
                <w:spacing w:val="-4"/>
              </w:rPr>
              <w:t>16000</w:t>
            </w:r>
          </w:p>
        </w:tc>
        <w:tc>
          <w:tcPr>
            <w:tcW w:w="708"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9" w:line="231" w:lineRule="auto"/>
              <w:ind w:left="112" w:right="106" w:firstLine="1"/>
              <w:jc w:val="both"/>
            </w:pPr>
            <w:r>
              <w:rPr>
                <w:spacing w:val="-12"/>
              </w:rPr>
              <w:t>农</w:t>
            </w:r>
            <w:r>
              <w:rPr>
                <w:spacing w:val="56"/>
              </w:rPr>
              <w:t xml:space="preserve"> </w:t>
            </w:r>
            <w:r>
              <w:rPr>
                <w:spacing w:val="-12"/>
              </w:rPr>
              <w:t>业</w:t>
            </w:r>
            <w:r>
              <w:t xml:space="preserve"> </w:t>
            </w:r>
            <w:r>
              <w:rPr>
                <w:spacing w:val="-8"/>
              </w:rPr>
              <w:t>主</w:t>
            </w:r>
            <w:r>
              <w:rPr>
                <w:spacing w:val="49"/>
                <w:w w:val="101"/>
              </w:rPr>
              <w:t xml:space="preserve"> </w:t>
            </w:r>
            <w:r>
              <w:rPr>
                <w:spacing w:val="-8"/>
              </w:rPr>
              <w:t>管</w:t>
            </w:r>
            <w:r>
              <w:t xml:space="preserve"> </w:t>
            </w:r>
            <w:r>
              <w:rPr>
                <w:spacing w:val="-4"/>
              </w:rPr>
              <w:t>部门</w:t>
            </w:r>
          </w:p>
        </w:tc>
        <w:tc>
          <w:tcPr>
            <w:tcW w:w="6051" w:type="dxa"/>
            <w:vAlign w:val="top"/>
          </w:tcPr>
          <w:p>
            <w:pPr>
              <w:pStyle w:val="6"/>
              <w:spacing w:before="68" w:line="216" w:lineRule="auto"/>
              <w:ind w:left="378"/>
            </w:pPr>
            <w:r>
              <w:rPr>
                <w:spacing w:val="-1"/>
              </w:rPr>
              <w:t>【法律】《中华人民共和国种子法》（2021</w:t>
            </w:r>
            <w:r>
              <w:rPr>
                <w:spacing w:val="-26"/>
              </w:rPr>
              <w:t xml:space="preserve"> </w:t>
            </w:r>
            <w:r>
              <w:rPr>
                <w:spacing w:val="-1"/>
              </w:rPr>
              <w:t>年修订）</w:t>
            </w:r>
          </w:p>
          <w:p>
            <w:pPr>
              <w:pStyle w:val="6"/>
              <w:spacing w:before="98" w:line="286" w:lineRule="auto"/>
              <w:ind w:left="116" w:right="181" w:firstLine="453"/>
            </w:pPr>
            <w:r>
              <w:rPr>
                <w:spacing w:val="-1"/>
              </w:rPr>
              <w:t>第四十九条 农业农村、林业草原主管部门是种子行政执法机关。种</w:t>
            </w:r>
            <w:r>
              <w:rPr>
                <w:spacing w:val="13"/>
              </w:rPr>
              <w:t xml:space="preserve"> </w:t>
            </w:r>
            <w:r>
              <w:t>子执法人员依法执行公务时应当出示行政执</w:t>
            </w:r>
            <w:r>
              <w:rPr>
                <w:spacing w:val="-1"/>
              </w:rPr>
              <w:t>法证件。农业农村、林业草原</w:t>
            </w:r>
            <w:r>
              <w:t xml:space="preserve"> </w:t>
            </w:r>
            <w:r>
              <w:rPr>
                <w:spacing w:val="-1"/>
              </w:rPr>
              <w:t>主管部门依法履行种子监督检查职责时，有权采取下列措施：</w:t>
            </w:r>
          </w:p>
          <w:p>
            <w:pPr>
              <w:pStyle w:val="6"/>
              <w:spacing w:before="102" w:line="215" w:lineRule="auto"/>
              <w:ind w:left="469"/>
            </w:pPr>
            <w:r>
              <w:rPr>
                <w:spacing w:val="-3"/>
              </w:rPr>
              <w:t>（</w:t>
            </w:r>
            <w:r>
              <w:rPr>
                <w:spacing w:val="-43"/>
              </w:rPr>
              <w:t xml:space="preserve"> </w:t>
            </w:r>
            <w:r>
              <w:rPr>
                <w:spacing w:val="-3"/>
              </w:rPr>
              <w:t>一）进入生产经营场所进行现场检查；</w:t>
            </w:r>
          </w:p>
          <w:p>
            <w:pPr>
              <w:pStyle w:val="6"/>
              <w:spacing w:before="102" w:line="214" w:lineRule="auto"/>
              <w:ind w:left="469"/>
            </w:pPr>
            <w:r>
              <w:rPr>
                <w:spacing w:val="-3"/>
              </w:rPr>
              <w:t>（</w:t>
            </w:r>
            <w:r>
              <w:rPr>
                <w:spacing w:val="-37"/>
              </w:rPr>
              <w:t xml:space="preserve"> </w:t>
            </w:r>
            <w:r>
              <w:rPr>
                <w:spacing w:val="-3"/>
              </w:rPr>
              <w:t>二）对种子进行取样测试、试验或者检验；</w:t>
            </w:r>
          </w:p>
          <w:p>
            <w:pPr>
              <w:pStyle w:val="6"/>
              <w:spacing w:before="104" w:line="267" w:lineRule="auto"/>
              <w:ind w:left="119" w:right="181" w:firstLine="350"/>
            </w:pPr>
            <w:r>
              <w:t>（三）查阅、复制有关合同、票据、账簿、生产经营</w:t>
            </w:r>
            <w:r>
              <w:rPr>
                <w:spacing w:val="-1"/>
              </w:rPr>
              <w:t>档案及其他有关</w:t>
            </w:r>
            <w:r>
              <w:t xml:space="preserve"> </w:t>
            </w:r>
            <w:r>
              <w:rPr>
                <w:spacing w:val="-5"/>
              </w:rPr>
              <w:t>资料；</w:t>
            </w:r>
          </w:p>
          <w:p>
            <w:pPr>
              <w:pStyle w:val="6"/>
              <w:spacing w:before="101" w:line="269" w:lineRule="auto"/>
              <w:ind w:left="112" w:right="181" w:firstLine="357"/>
            </w:pPr>
            <w:r>
              <w:t>（四）查封、扣押有证据证明违法生产经营的种子，</w:t>
            </w:r>
            <w:r>
              <w:rPr>
                <w:spacing w:val="-1"/>
              </w:rPr>
              <w:t>以及用于违法生</w:t>
            </w:r>
            <w:r>
              <w:t xml:space="preserve"> </w:t>
            </w:r>
            <w:r>
              <w:rPr>
                <w:spacing w:val="-1"/>
              </w:rPr>
              <w:t>产经营的工具、设备及运输工具等；</w:t>
            </w:r>
          </w:p>
          <w:p>
            <w:pPr>
              <w:pStyle w:val="6"/>
              <w:spacing w:before="100" w:line="216" w:lineRule="auto"/>
              <w:ind w:left="469"/>
            </w:pPr>
            <w:r>
              <w:rPr>
                <w:spacing w:val="-1"/>
              </w:rPr>
              <w:t>（五）查封违法从事种子生产经营活动的场所。</w:t>
            </w:r>
          </w:p>
          <w:p>
            <w:pPr>
              <w:pStyle w:val="6"/>
              <w:spacing w:before="100" w:line="269" w:lineRule="auto"/>
              <w:ind w:left="119" w:right="219" w:hanging="6"/>
            </w:pPr>
            <w:r>
              <w:rPr>
                <w:spacing w:val="-2"/>
              </w:rPr>
              <w:t>农业农村、林业草原主管部门依照本法规定行使职权，当事人应当协助、</w:t>
            </w:r>
            <w:r>
              <w:rPr>
                <w:spacing w:val="16"/>
              </w:rPr>
              <w:t xml:space="preserve"> </w:t>
            </w:r>
            <w:r>
              <w:rPr>
                <w:spacing w:val="-2"/>
              </w:rPr>
              <w:t>配合，不得拒绝、阻挠。</w:t>
            </w:r>
          </w:p>
          <w:p>
            <w:pPr>
              <w:pStyle w:val="6"/>
              <w:spacing w:before="98" w:line="269" w:lineRule="auto"/>
              <w:ind w:left="113" w:right="181"/>
            </w:pPr>
            <w:r>
              <w:t>农业农村、林业草原主管部门所属的综合执法机构</w:t>
            </w:r>
            <w:r>
              <w:rPr>
                <w:spacing w:val="-1"/>
              </w:rPr>
              <w:t>或者受其委托的种子管</w:t>
            </w:r>
            <w:r>
              <w:t xml:space="preserve"> </w:t>
            </w:r>
            <w:r>
              <w:rPr>
                <w:spacing w:val="-1"/>
              </w:rPr>
              <w:t>理机构，可以开展种子执法相关工作。</w:t>
            </w:r>
          </w:p>
        </w:tc>
        <w:tc>
          <w:tcPr>
            <w:tcW w:w="802"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18" w:lineRule="auto"/>
              <w:ind w:left="115"/>
            </w:pPr>
            <w:r>
              <w:rPr>
                <w:spacing w:val="-5"/>
              </w:rPr>
              <w:t>县级</w:t>
            </w:r>
          </w:p>
        </w:tc>
        <w:tc>
          <w:tcPr>
            <w:tcW w:w="2222"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pStyle w:val="6"/>
              <w:spacing w:before="58" w:line="236" w:lineRule="auto"/>
              <w:ind w:left="113" w:right="104" w:firstLine="363"/>
              <w:jc w:val="both"/>
            </w:pPr>
            <w:r>
              <w:rPr>
                <w:spacing w:val="1"/>
              </w:rPr>
              <w:t>对有证据证明违法生</w:t>
            </w:r>
            <w:r>
              <w:rPr>
                <w:spacing w:val="5"/>
              </w:rPr>
              <w:t xml:space="preserve"> </w:t>
            </w:r>
            <w:r>
              <w:rPr>
                <w:spacing w:val="-2"/>
              </w:rPr>
              <w:t>产经营的种子，</w:t>
            </w:r>
            <w:r>
              <w:rPr>
                <w:spacing w:val="-50"/>
              </w:rPr>
              <w:t xml:space="preserve"> </w:t>
            </w:r>
            <w:r>
              <w:rPr>
                <w:spacing w:val="-2"/>
              </w:rPr>
              <w:t>以及用于</w:t>
            </w:r>
            <w:r>
              <w:t xml:space="preserve"> </w:t>
            </w:r>
            <w:r>
              <w:rPr>
                <w:spacing w:val="1"/>
              </w:rPr>
              <w:t>违法生产经营的工具、设</w:t>
            </w:r>
            <w:r>
              <w:rPr>
                <w:spacing w:val="7"/>
              </w:rPr>
              <w:t xml:space="preserve"> </w:t>
            </w:r>
            <w:r>
              <w:rPr>
                <w:spacing w:val="19"/>
              </w:rPr>
              <w:t>备及运输工具等进行查</w:t>
            </w:r>
            <w:r>
              <w:rPr>
                <w:spacing w:val="8"/>
              </w:rPr>
              <w:t xml:space="preserve"> </w:t>
            </w:r>
            <w:r>
              <w:rPr>
                <w:spacing w:val="1"/>
              </w:rPr>
              <w:t>封、扣押；对违法从事种</w:t>
            </w:r>
            <w:r>
              <w:rPr>
                <w:spacing w:val="7"/>
              </w:rPr>
              <w:t xml:space="preserve"> </w:t>
            </w:r>
            <w:r>
              <w:rPr>
                <w:spacing w:val="1"/>
              </w:rPr>
              <w:t>子生产经营活动的场所进</w:t>
            </w:r>
            <w:r>
              <w:rPr>
                <w:spacing w:val="7"/>
              </w:rPr>
              <w:t xml:space="preserve"> </w:t>
            </w:r>
            <w:r>
              <w:rPr>
                <w:spacing w:val="-3"/>
              </w:rPr>
              <w:t>行查封</w:t>
            </w:r>
          </w:p>
        </w:tc>
        <w:tc>
          <w:tcPr>
            <w:tcW w:w="222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8" w:hRule="atLeast"/>
        </w:trPr>
        <w:tc>
          <w:tcPr>
            <w:tcW w:w="737"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8" w:line="181" w:lineRule="auto"/>
              <w:ind w:left="292"/>
            </w:pPr>
            <w:r>
              <w:rPr>
                <w:spacing w:val="-9"/>
              </w:rPr>
              <w:t>16</w:t>
            </w:r>
          </w:p>
        </w:tc>
        <w:tc>
          <w:tcPr>
            <w:tcW w:w="1239" w:type="dxa"/>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36" w:lineRule="auto"/>
              <w:ind w:left="110" w:right="88" w:firstLine="4"/>
              <w:jc w:val="both"/>
            </w:pPr>
            <w:r>
              <w:rPr>
                <w:spacing w:val="22"/>
              </w:rPr>
              <w:t>对与违法生</w:t>
            </w:r>
            <w:r>
              <w:rPr>
                <w:spacing w:val="3"/>
              </w:rPr>
              <w:t xml:space="preserve"> </w:t>
            </w:r>
            <w:r>
              <w:rPr>
                <w:spacing w:val="23"/>
              </w:rPr>
              <w:t>猪屠宰活动</w:t>
            </w:r>
            <w:r>
              <w:rPr>
                <w:spacing w:val="2"/>
              </w:rPr>
              <w:t xml:space="preserve"> </w:t>
            </w:r>
            <w:r>
              <w:rPr>
                <w:spacing w:val="-8"/>
              </w:rPr>
              <w:t>有关的场所、</w:t>
            </w:r>
            <w:r>
              <w:rPr>
                <w:spacing w:val="2"/>
              </w:rPr>
              <w:t xml:space="preserve"> </w:t>
            </w:r>
            <w:r>
              <w:rPr>
                <w:spacing w:val="-11"/>
              </w:rPr>
              <w:t>生猪、生猪产</w:t>
            </w:r>
            <w:r>
              <w:rPr>
                <w:spacing w:val="3"/>
              </w:rPr>
              <w:t xml:space="preserve"> </w:t>
            </w:r>
            <w:r>
              <w:rPr>
                <w:spacing w:val="23"/>
              </w:rPr>
              <w:t>品及屠宰工</w:t>
            </w:r>
            <w:r>
              <w:rPr>
                <w:spacing w:val="2"/>
              </w:rPr>
              <w:t xml:space="preserve"> </w:t>
            </w:r>
            <w:r>
              <w:rPr>
                <w:spacing w:val="23"/>
              </w:rPr>
              <w:t>具和设备的</w:t>
            </w:r>
            <w:r>
              <w:rPr>
                <w:spacing w:val="2"/>
              </w:rPr>
              <w:t xml:space="preserve"> </w:t>
            </w:r>
            <w:r>
              <w:rPr>
                <w:spacing w:val="-2"/>
              </w:rPr>
              <w:t>查封、扣押</w:t>
            </w:r>
          </w:p>
        </w:tc>
        <w:tc>
          <w:tcPr>
            <w:tcW w:w="716"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59" w:line="181" w:lineRule="auto"/>
              <w:ind w:left="113"/>
            </w:pPr>
            <w:r>
              <w:rPr>
                <w:spacing w:val="-2"/>
              </w:rPr>
              <w:t>03170</w:t>
            </w:r>
          </w:p>
          <w:p>
            <w:pPr>
              <w:pStyle w:val="6"/>
              <w:spacing w:before="56" w:line="181" w:lineRule="auto"/>
              <w:ind w:left="125"/>
            </w:pPr>
            <w:r>
              <w:rPr>
                <w:spacing w:val="-4"/>
              </w:rPr>
              <w:t>17000</w:t>
            </w:r>
          </w:p>
        </w:tc>
        <w:tc>
          <w:tcPr>
            <w:tcW w:w="708" w:type="dxa"/>
            <w:vAlign w:val="top"/>
          </w:tcPr>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239" w:lineRule="auto"/>
              <w:ind w:left="186"/>
            </w:pPr>
            <w:r>
              <w:rPr>
                <w:spacing w:val="-9"/>
              </w:rPr>
              <w:t>畜牧</w:t>
            </w:r>
          </w:p>
          <w:p>
            <w:pPr>
              <w:pStyle w:val="6"/>
              <w:spacing w:line="220" w:lineRule="auto"/>
              <w:ind w:left="178"/>
            </w:pPr>
            <w:r>
              <w:rPr>
                <w:spacing w:val="-5"/>
              </w:rPr>
              <w:t>兽医</w:t>
            </w:r>
          </w:p>
          <w:p>
            <w:pPr>
              <w:pStyle w:val="6"/>
              <w:spacing w:before="17" w:line="216" w:lineRule="auto"/>
              <w:ind w:left="176"/>
            </w:pPr>
            <w:r>
              <w:rPr>
                <w:spacing w:val="-4"/>
              </w:rPr>
              <w:t>行政</w:t>
            </w:r>
          </w:p>
          <w:p>
            <w:pPr>
              <w:pStyle w:val="6"/>
              <w:spacing w:before="24" w:line="219" w:lineRule="auto"/>
              <w:ind w:left="184"/>
            </w:pPr>
            <w:r>
              <w:rPr>
                <w:spacing w:val="-8"/>
              </w:rPr>
              <w:t>主管</w:t>
            </w:r>
          </w:p>
          <w:p>
            <w:pPr>
              <w:pStyle w:val="6"/>
              <w:spacing w:before="20" w:line="216" w:lineRule="auto"/>
              <w:ind w:left="176"/>
            </w:pPr>
            <w:r>
              <w:rPr>
                <w:spacing w:val="-4"/>
              </w:rPr>
              <w:t>部门</w:t>
            </w:r>
          </w:p>
        </w:tc>
        <w:tc>
          <w:tcPr>
            <w:tcW w:w="6051" w:type="dxa"/>
            <w:vAlign w:val="top"/>
          </w:tcPr>
          <w:p>
            <w:pPr>
              <w:pStyle w:val="6"/>
              <w:spacing w:before="32" w:line="216" w:lineRule="auto"/>
              <w:ind w:left="469"/>
            </w:pPr>
            <w:r>
              <w:rPr>
                <w:spacing w:val="-1"/>
              </w:rPr>
              <w:t>【行政法规】《生猪屠宰管理条例》（2021</w:t>
            </w:r>
            <w:r>
              <w:rPr>
                <w:spacing w:val="-26"/>
              </w:rPr>
              <w:t xml:space="preserve"> </w:t>
            </w:r>
            <w:r>
              <w:rPr>
                <w:spacing w:val="-1"/>
              </w:rPr>
              <w:t>年修订）</w:t>
            </w:r>
          </w:p>
          <w:p>
            <w:pPr>
              <w:pStyle w:val="6"/>
              <w:spacing w:before="22" w:line="227" w:lineRule="auto"/>
              <w:ind w:left="117" w:right="104" w:firstLine="363"/>
            </w:pPr>
            <w:r>
              <w:rPr>
                <w:spacing w:val="8"/>
              </w:rPr>
              <w:t>第二十七条  农业农村主管部门应当依照本条例的规定严格履行职</w:t>
            </w:r>
            <w:r>
              <w:t xml:space="preserve"> </w:t>
            </w:r>
            <w:r>
              <w:rPr>
                <w:spacing w:val="-1"/>
              </w:rPr>
              <w:t>责，加强对生猪屠宰活动的日常监督检查，建立健全随机抽查机制。</w:t>
            </w:r>
          </w:p>
          <w:p>
            <w:pPr>
              <w:pStyle w:val="6"/>
              <w:spacing w:before="231" w:line="215" w:lineRule="auto"/>
              <w:ind w:left="473"/>
            </w:pPr>
            <w:r>
              <w:rPr>
                <w:spacing w:val="-1"/>
              </w:rPr>
              <w:t>农业农村主管部门依法进行监督检查，可以采取下列措施：</w:t>
            </w:r>
          </w:p>
          <w:p>
            <w:pPr>
              <w:pStyle w:val="6"/>
              <w:spacing w:before="23" w:line="215" w:lineRule="auto"/>
              <w:ind w:left="469"/>
            </w:pPr>
            <w:r>
              <w:rPr>
                <w:spacing w:val="-3"/>
              </w:rPr>
              <w:t>（</w:t>
            </w:r>
            <w:r>
              <w:rPr>
                <w:spacing w:val="-34"/>
              </w:rPr>
              <w:t xml:space="preserve"> </w:t>
            </w:r>
            <w:r>
              <w:rPr>
                <w:spacing w:val="-3"/>
              </w:rPr>
              <w:t>一）进入生猪屠宰等有关场所实施现场检查；</w:t>
            </w:r>
          </w:p>
          <w:p>
            <w:pPr>
              <w:pStyle w:val="6"/>
              <w:spacing w:before="22" w:line="216" w:lineRule="auto"/>
              <w:ind w:left="469"/>
            </w:pPr>
            <w:r>
              <w:rPr>
                <w:spacing w:val="-6"/>
              </w:rPr>
              <w:t>（</w:t>
            </w:r>
            <w:r>
              <w:rPr>
                <w:spacing w:val="-50"/>
              </w:rPr>
              <w:t xml:space="preserve"> </w:t>
            </w:r>
            <w:r>
              <w:rPr>
                <w:spacing w:val="-6"/>
              </w:rPr>
              <w:t>二</w:t>
            </w:r>
            <w:r>
              <w:rPr>
                <w:spacing w:val="-41"/>
              </w:rPr>
              <w:t xml:space="preserve"> </w:t>
            </w:r>
            <w:r>
              <w:rPr>
                <w:spacing w:val="-6"/>
              </w:rPr>
              <w:t>）向有关单位和个人了解情况；</w:t>
            </w:r>
          </w:p>
          <w:p>
            <w:pPr>
              <w:pStyle w:val="6"/>
              <w:spacing w:before="23" w:line="215" w:lineRule="auto"/>
              <w:ind w:left="469"/>
            </w:pPr>
            <w:r>
              <w:rPr>
                <w:spacing w:val="-1"/>
              </w:rPr>
              <w:t>（三）查阅、复制有关记录、票据以及其他资料；</w:t>
            </w:r>
          </w:p>
          <w:p>
            <w:pPr>
              <w:pStyle w:val="6"/>
              <w:spacing w:before="26" w:line="227" w:lineRule="auto"/>
              <w:ind w:left="112" w:right="104" w:firstLine="357"/>
            </w:pPr>
            <w:r>
              <w:rPr>
                <w:spacing w:val="2"/>
              </w:rPr>
              <w:t>（四）查封与违法生猪屠宰活动有关的场所、设施，扣押与违法生猪</w:t>
            </w:r>
            <w:r>
              <w:rPr>
                <w:spacing w:val="10"/>
              </w:rPr>
              <w:t xml:space="preserve"> </w:t>
            </w:r>
            <w:r>
              <w:rPr>
                <w:spacing w:val="-1"/>
              </w:rPr>
              <w:t>屠宰活动有关的生猪、生猪产品以及屠宰工具和设备。</w:t>
            </w:r>
          </w:p>
          <w:p>
            <w:pPr>
              <w:pStyle w:val="6"/>
              <w:spacing w:before="22" w:line="228" w:lineRule="auto"/>
              <w:ind w:left="116" w:right="106" w:firstLine="357"/>
            </w:pPr>
            <w:r>
              <w:rPr>
                <w:spacing w:val="1"/>
              </w:rPr>
              <w:t>农业农村主管部门进行监督检查时，监督检查人员不得少于</w:t>
            </w:r>
            <w:r>
              <w:rPr>
                <w:spacing w:val="-21"/>
              </w:rPr>
              <w:t xml:space="preserve"> </w:t>
            </w:r>
            <w:r>
              <w:rPr>
                <w:spacing w:val="1"/>
              </w:rPr>
              <w:t>2</w:t>
            </w:r>
            <w:r>
              <w:rPr>
                <w:spacing w:val="-35"/>
              </w:rPr>
              <w:t xml:space="preserve"> </w:t>
            </w:r>
            <w:r>
              <w:rPr>
                <w:spacing w:val="1"/>
              </w:rPr>
              <w:t>人，并</w:t>
            </w:r>
            <w:r>
              <w:t xml:space="preserve"> </w:t>
            </w:r>
            <w:r>
              <w:rPr>
                <w:spacing w:val="-2"/>
              </w:rPr>
              <w:t>应当出示执法证件。</w:t>
            </w:r>
          </w:p>
          <w:p>
            <w:pPr>
              <w:pStyle w:val="6"/>
              <w:spacing w:before="22" w:line="222" w:lineRule="auto"/>
              <w:ind w:left="119" w:right="104" w:firstLine="355"/>
            </w:pPr>
            <w:r>
              <w:rPr>
                <w:spacing w:val="2"/>
              </w:rPr>
              <w:t>对农业农村主管部门依法进行的监督检查，有关单位和个人应当予以</w:t>
            </w:r>
            <w:r>
              <w:rPr>
                <w:spacing w:val="4"/>
              </w:rPr>
              <w:t xml:space="preserve"> </w:t>
            </w:r>
            <w:r>
              <w:rPr>
                <w:spacing w:val="-2"/>
              </w:rPr>
              <w:t>配合，不得拒绝、阻挠。</w:t>
            </w:r>
          </w:p>
        </w:tc>
        <w:tc>
          <w:tcPr>
            <w:tcW w:w="802"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218" w:lineRule="auto"/>
              <w:ind w:left="228"/>
            </w:pPr>
            <w:r>
              <w:rPr>
                <w:spacing w:val="-5"/>
              </w:rPr>
              <w:t>县级</w:t>
            </w:r>
          </w:p>
        </w:tc>
        <w:tc>
          <w:tcPr>
            <w:tcW w:w="2222" w:type="dxa"/>
            <w:vAlign w:val="top"/>
          </w:tcPr>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8" w:line="234" w:lineRule="auto"/>
              <w:ind w:left="118" w:right="104" w:hanging="1"/>
              <w:jc w:val="both"/>
            </w:pPr>
            <w:r>
              <w:rPr>
                <w:spacing w:val="1"/>
              </w:rPr>
              <w:t>对与违法生猪屠宰活动有</w:t>
            </w:r>
            <w:r>
              <w:rPr>
                <w:spacing w:val="3"/>
              </w:rPr>
              <w:t xml:space="preserve"> </w:t>
            </w:r>
            <w:r>
              <w:rPr>
                <w:spacing w:val="1"/>
              </w:rPr>
              <w:t xml:space="preserve">关的场所、生猪、生猪产 品及屠宰工具和设备的查 </w:t>
            </w:r>
            <w:r>
              <w:rPr>
                <w:spacing w:val="-4"/>
              </w:rPr>
              <w:t>封、扣押</w:t>
            </w:r>
          </w:p>
        </w:tc>
        <w:tc>
          <w:tcPr>
            <w:tcW w:w="2227" w:type="dxa"/>
            <w:vAlign w:val="top"/>
          </w:tcPr>
          <w:p>
            <w:pPr>
              <w:rPr>
                <w:rFonts w:ascii="Arial"/>
                <w:sz w:val="21"/>
              </w:rPr>
            </w:pPr>
          </w:p>
        </w:tc>
      </w:tr>
    </w:tbl>
    <w:p>
      <w:pPr>
        <w:pStyle w:val="2"/>
      </w:pPr>
    </w:p>
    <w:p>
      <w:pPr>
        <w:sectPr>
          <w:footerReference r:id="rId86" w:type="default"/>
          <w:pgSz w:w="16839" w:h="11906"/>
          <w:pgMar w:top="1012" w:right="1109" w:bottom="947" w:left="1021" w:header="0" w:footer="785" w:gutter="0"/>
          <w:cols w:space="720" w:num="1"/>
        </w:sectPr>
      </w:pPr>
    </w:p>
    <w:p>
      <w:pPr>
        <w:spacing w:line="64" w:lineRule="exact"/>
      </w:pPr>
    </w:p>
    <w:tbl>
      <w:tblPr>
        <w:tblStyle w:val="5"/>
        <w:tblW w:w="147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1239"/>
        <w:gridCol w:w="716"/>
        <w:gridCol w:w="708"/>
        <w:gridCol w:w="6051"/>
        <w:gridCol w:w="802"/>
        <w:gridCol w:w="2222"/>
        <w:gridCol w:w="22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37" w:type="dxa"/>
            <w:vAlign w:val="top"/>
          </w:tcPr>
          <w:p>
            <w:pPr>
              <w:spacing w:before="136" w:line="225" w:lineRule="auto"/>
              <w:ind w:left="155"/>
              <w:rPr>
                <w:rFonts w:ascii="楷体" w:hAnsi="楷体" w:eastAsia="楷体" w:cs="楷体"/>
                <w:sz w:val="20"/>
                <w:szCs w:val="20"/>
              </w:rPr>
            </w:pPr>
            <w:r>
              <w:rPr>
                <w:rFonts w:ascii="楷体" w:hAnsi="楷体" w:eastAsia="楷体" w:cs="楷体"/>
                <w:b/>
                <w:bCs/>
                <w:spacing w:val="7"/>
                <w:sz w:val="20"/>
                <w:szCs w:val="20"/>
              </w:rPr>
              <w:t>序号</w:t>
            </w:r>
          </w:p>
        </w:tc>
        <w:tc>
          <w:tcPr>
            <w:tcW w:w="1239" w:type="dxa"/>
            <w:vAlign w:val="top"/>
          </w:tcPr>
          <w:p>
            <w:pPr>
              <w:spacing w:before="137" w:line="228" w:lineRule="auto"/>
              <w:ind w:left="201"/>
              <w:rPr>
                <w:rFonts w:ascii="楷体" w:hAnsi="楷体" w:eastAsia="楷体" w:cs="楷体"/>
                <w:sz w:val="20"/>
                <w:szCs w:val="20"/>
              </w:rPr>
            </w:pPr>
            <w:r>
              <w:rPr>
                <w:rFonts w:ascii="楷体" w:hAnsi="楷体" w:eastAsia="楷体" w:cs="楷体"/>
                <w:b/>
                <w:bCs/>
                <w:spacing w:val="6"/>
                <w:sz w:val="20"/>
                <w:szCs w:val="20"/>
              </w:rPr>
              <w:t>职权名称</w:t>
            </w:r>
          </w:p>
        </w:tc>
        <w:tc>
          <w:tcPr>
            <w:tcW w:w="716" w:type="dxa"/>
            <w:vAlign w:val="top"/>
          </w:tcPr>
          <w:p>
            <w:pPr>
              <w:spacing w:before="16" w:line="222" w:lineRule="auto"/>
              <w:ind w:left="145"/>
              <w:rPr>
                <w:rFonts w:ascii="楷体" w:hAnsi="楷体" w:eastAsia="楷体" w:cs="楷体"/>
                <w:sz w:val="20"/>
                <w:szCs w:val="20"/>
              </w:rPr>
            </w:pPr>
            <w:r>
              <w:rPr>
                <w:rFonts w:ascii="楷体" w:hAnsi="楷体" w:eastAsia="楷体" w:cs="楷体"/>
                <w:b/>
                <w:bCs/>
                <w:spacing w:val="7"/>
                <w:sz w:val="20"/>
                <w:szCs w:val="20"/>
              </w:rPr>
              <w:t>基本</w:t>
            </w:r>
          </w:p>
          <w:p>
            <w:pPr>
              <w:spacing w:line="203" w:lineRule="auto"/>
              <w:ind w:left="154"/>
              <w:rPr>
                <w:rFonts w:ascii="楷体" w:hAnsi="楷体" w:eastAsia="楷体" w:cs="楷体"/>
                <w:sz w:val="20"/>
                <w:szCs w:val="20"/>
              </w:rPr>
            </w:pPr>
            <w:r>
              <w:rPr>
                <w:rFonts w:ascii="楷体" w:hAnsi="楷体" w:eastAsia="楷体" w:cs="楷体"/>
                <w:b/>
                <w:bCs/>
                <w:spacing w:val="2"/>
                <w:sz w:val="20"/>
                <w:szCs w:val="20"/>
              </w:rPr>
              <w:t>编码</w:t>
            </w:r>
          </w:p>
        </w:tc>
        <w:tc>
          <w:tcPr>
            <w:tcW w:w="708"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3"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051" w:type="dxa"/>
            <w:vAlign w:val="top"/>
          </w:tcPr>
          <w:p>
            <w:pPr>
              <w:spacing w:before="137" w:line="228" w:lineRule="auto"/>
              <w:ind w:left="2609"/>
              <w:rPr>
                <w:rFonts w:ascii="楷体" w:hAnsi="楷体" w:eastAsia="楷体" w:cs="楷体"/>
                <w:sz w:val="20"/>
                <w:szCs w:val="20"/>
              </w:rPr>
            </w:pPr>
            <w:r>
              <w:rPr>
                <w:rFonts w:ascii="楷体" w:hAnsi="楷体" w:eastAsia="楷体" w:cs="楷体"/>
                <w:b/>
                <w:bCs/>
                <w:spacing w:val="6"/>
                <w:sz w:val="20"/>
                <w:szCs w:val="20"/>
              </w:rPr>
              <w:t>职权依据</w:t>
            </w:r>
          </w:p>
        </w:tc>
        <w:tc>
          <w:tcPr>
            <w:tcW w:w="802" w:type="dxa"/>
            <w:vAlign w:val="top"/>
          </w:tcPr>
          <w:p>
            <w:pPr>
              <w:spacing w:before="16" w:line="222" w:lineRule="auto"/>
              <w:ind w:left="192"/>
              <w:rPr>
                <w:rFonts w:ascii="楷体" w:hAnsi="楷体" w:eastAsia="楷体" w:cs="楷体"/>
                <w:sz w:val="20"/>
                <w:szCs w:val="20"/>
              </w:rPr>
            </w:pPr>
            <w:r>
              <w:rPr>
                <w:rFonts w:ascii="楷体" w:hAnsi="楷体" w:eastAsia="楷体" w:cs="楷体"/>
                <w:b/>
                <w:bCs/>
                <w:spacing w:val="5"/>
                <w:sz w:val="20"/>
                <w:szCs w:val="20"/>
              </w:rPr>
              <w:t>行使</w:t>
            </w:r>
          </w:p>
          <w:p>
            <w:pPr>
              <w:spacing w:line="203" w:lineRule="auto"/>
              <w:ind w:left="194"/>
              <w:rPr>
                <w:rFonts w:ascii="楷体" w:hAnsi="楷体" w:eastAsia="楷体" w:cs="楷体"/>
                <w:sz w:val="20"/>
                <w:szCs w:val="20"/>
              </w:rPr>
            </w:pPr>
            <w:r>
              <w:rPr>
                <w:rFonts w:ascii="楷体" w:hAnsi="楷体" w:eastAsia="楷体" w:cs="楷体"/>
                <w:b/>
                <w:bCs/>
                <w:spacing w:val="5"/>
                <w:sz w:val="20"/>
                <w:szCs w:val="20"/>
              </w:rPr>
              <w:t>层级</w:t>
            </w:r>
          </w:p>
        </w:tc>
        <w:tc>
          <w:tcPr>
            <w:tcW w:w="2222" w:type="dxa"/>
            <w:vAlign w:val="top"/>
          </w:tcPr>
          <w:p>
            <w:pPr>
              <w:spacing w:before="16" w:line="222" w:lineRule="auto"/>
              <w:ind w:left="902"/>
              <w:rPr>
                <w:rFonts w:ascii="楷体" w:hAnsi="楷体" w:eastAsia="楷体" w:cs="楷体"/>
                <w:sz w:val="20"/>
                <w:szCs w:val="20"/>
              </w:rPr>
            </w:pPr>
            <w:r>
              <w:rPr>
                <w:rFonts w:ascii="楷体" w:hAnsi="楷体" w:eastAsia="楷体" w:cs="楷体"/>
                <w:b/>
                <w:bCs/>
                <w:spacing w:val="5"/>
                <w:sz w:val="20"/>
                <w:szCs w:val="20"/>
              </w:rPr>
              <w:t>行使</w:t>
            </w:r>
          </w:p>
          <w:p>
            <w:pPr>
              <w:spacing w:line="203" w:lineRule="auto"/>
              <w:ind w:left="933"/>
              <w:rPr>
                <w:rFonts w:ascii="楷体" w:hAnsi="楷体" w:eastAsia="楷体" w:cs="楷体"/>
                <w:sz w:val="20"/>
                <w:szCs w:val="20"/>
              </w:rPr>
            </w:pPr>
            <w:r>
              <w:rPr>
                <w:rFonts w:ascii="楷体" w:hAnsi="楷体" w:eastAsia="楷体" w:cs="楷体"/>
                <w:b/>
                <w:bCs/>
                <w:spacing w:val="-10"/>
                <w:sz w:val="20"/>
                <w:szCs w:val="20"/>
              </w:rPr>
              <w:t>内容</w:t>
            </w:r>
          </w:p>
        </w:tc>
        <w:tc>
          <w:tcPr>
            <w:tcW w:w="2227" w:type="dxa"/>
            <w:vAlign w:val="top"/>
          </w:tcPr>
          <w:p>
            <w:pPr>
              <w:spacing w:before="137" w:line="226" w:lineRule="auto"/>
              <w:ind w:left="900"/>
              <w:rPr>
                <w:rFonts w:ascii="楷体" w:hAnsi="楷体" w:eastAsia="楷体" w:cs="楷体"/>
                <w:sz w:val="20"/>
                <w:szCs w:val="20"/>
              </w:rPr>
            </w:pPr>
            <w:r>
              <w:rPr>
                <w:rFonts w:ascii="楷体" w:hAnsi="楷体" w:eastAsia="楷体" w:cs="楷体"/>
                <w:b/>
                <w:bCs/>
                <w:spacing w:val="7"/>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0" w:hRule="atLeast"/>
        </w:trPr>
        <w:tc>
          <w:tcPr>
            <w:tcW w:w="737" w:type="dxa"/>
            <w:vAlign w:val="top"/>
          </w:tcPr>
          <w:p>
            <w:pPr>
              <w:spacing w:line="345" w:lineRule="auto"/>
              <w:rPr>
                <w:rFonts w:ascii="Arial"/>
                <w:sz w:val="21"/>
              </w:rPr>
            </w:pPr>
          </w:p>
          <w:p>
            <w:pPr>
              <w:spacing w:line="345" w:lineRule="auto"/>
              <w:rPr>
                <w:rFonts w:ascii="Arial"/>
                <w:sz w:val="21"/>
              </w:rPr>
            </w:pPr>
          </w:p>
          <w:p>
            <w:pPr>
              <w:pStyle w:val="6"/>
              <w:spacing w:before="58" w:line="181" w:lineRule="auto"/>
              <w:ind w:left="292"/>
            </w:pPr>
            <w:r>
              <w:rPr>
                <w:spacing w:val="-9"/>
              </w:rPr>
              <w:t>17</w:t>
            </w:r>
          </w:p>
        </w:tc>
        <w:tc>
          <w:tcPr>
            <w:tcW w:w="1239" w:type="dxa"/>
            <w:vAlign w:val="top"/>
          </w:tcPr>
          <w:p>
            <w:pPr>
              <w:pStyle w:val="6"/>
              <w:spacing w:before="26" w:line="235" w:lineRule="auto"/>
              <w:ind w:left="110" w:right="105" w:firstLine="4"/>
              <w:jc w:val="both"/>
            </w:pPr>
            <w:r>
              <w:rPr>
                <w:spacing w:val="22"/>
              </w:rPr>
              <w:t>对于违反食</w:t>
            </w:r>
            <w:r>
              <w:rPr>
                <w:spacing w:val="3"/>
              </w:rPr>
              <w:t xml:space="preserve"> </w:t>
            </w:r>
            <w:r>
              <w:rPr>
                <w:spacing w:val="23"/>
              </w:rPr>
              <w:t>品等产品安</w:t>
            </w:r>
            <w:r>
              <w:rPr>
                <w:spacing w:val="2"/>
              </w:rPr>
              <w:t xml:space="preserve"> </w:t>
            </w:r>
            <w:r>
              <w:rPr>
                <w:spacing w:val="23"/>
              </w:rPr>
              <w:t>全的有关合</w:t>
            </w:r>
            <w:r>
              <w:rPr>
                <w:spacing w:val="2"/>
              </w:rPr>
              <w:t xml:space="preserve"> </w:t>
            </w:r>
            <w:r>
              <w:rPr>
                <w:spacing w:val="-11"/>
              </w:rPr>
              <w:t>同、票据、账</w:t>
            </w:r>
            <w:r>
              <w:rPr>
                <w:spacing w:val="3"/>
              </w:rPr>
              <w:t xml:space="preserve"> </w:t>
            </w:r>
            <w:r>
              <w:rPr>
                <w:spacing w:val="23"/>
              </w:rPr>
              <w:t>簿以及其他</w:t>
            </w:r>
            <w:r>
              <w:rPr>
                <w:spacing w:val="2"/>
              </w:rPr>
              <w:t xml:space="preserve"> </w:t>
            </w:r>
            <w:r>
              <w:rPr>
                <w:spacing w:val="23"/>
              </w:rPr>
              <w:t>有关材料的</w:t>
            </w:r>
            <w:r>
              <w:rPr>
                <w:spacing w:val="2"/>
              </w:rPr>
              <w:t xml:space="preserve"> </w:t>
            </w:r>
            <w:r>
              <w:rPr>
                <w:spacing w:val="-2"/>
              </w:rPr>
              <w:t>查封、扣押</w:t>
            </w:r>
          </w:p>
        </w:tc>
        <w:tc>
          <w:tcPr>
            <w:tcW w:w="716" w:type="dxa"/>
            <w:vAlign w:val="top"/>
          </w:tcPr>
          <w:p>
            <w:pPr>
              <w:spacing w:line="289" w:lineRule="auto"/>
              <w:rPr>
                <w:rFonts w:ascii="Arial"/>
                <w:sz w:val="21"/>
              </w:rPr>
            </w:pPr>
          </w:p>
          <w:p>
            <w:pPr>
              <w:spacing w:line="290" w:lineRule="auto"/>
              <w:rPr>
                <w:rFonts w:ascii="Arial"/>
                <w:sz w:val="21"/>
              </w:rPr>
            </w:pPr>
          </w:p>
          <w:p>
            <w:pPr>
              <w:pStyle w:val="6"/>
              <w:spacing w:before="59" w:line="181" w:lineRule="auto"/>
              <w:ind w:left="113"/>
            </w:pPr>
            <w:r>
              <w:rPr>
                <w:spacing w:val="-2"/>
              </w:rPr>
              <w:t>03170</w:t>
            </w:r>
          </w:p>
          <w:p>
            <w:pPr>
              <w:pStyle w:val="6"/>
              <w:spacing w:before="56" w:line="181" w:lineRule="auto"/>
              <w:ind w:left="125"/>
            </w:pPr>
            <w:r>
              <w:rPr>
                <w:spacing w:val="-4"/>
              </w:rPr>
              <w:t>18000</w:t>
            </w:r>
          </w:p>
        </w:tc>
        <w:tc>
          <w:tcPr>
            <w:tcW w:w="708" w:type="dxa"/>
            <w:vAlign w:val="top"/>
          </w:tcPr>
          <w:p>
            <w:pPr>
              <w:spacing w:line="318" w:lineRule="auto"/>
              <w:rPr>
                <w:rFonts w:ascii="Arial"/>
                <w:sz w:val="21"/>
              </w:rPr>
            </w:pPr>
          </w:p>
          <w:p>
            <w:pPr>
              <w:pStyle w:val="6"/>
              <w:spacing w:before="59" w:line="239" w:lineRule="auto"/>
              <w:ind w:left="178"/>
            </w:pPr>
            <w:r>
              <w:rPr>
                <w:spacing w:val="-5"/>
              </w:rPr>
              <w:t>农业</w:t>
            </w:r>
          </w:p>
          <w:p>
            <w:pPr>
              <w:pStyle w:val="6"/>
              <w:spacing w:line="215" w:lineRule="auto"/>
              <w:ind w:left="176"/>
            </w:pPr>
            <w:r>
              <w:rPr>
                <w:spacing w:val="-4"/>
              </w:rPr>
              <w:t>行政</w:t>
            </w:r>
          </w:p>
          <w:p>
            <w:pPr>
              <w:pStyle w:val="6"/>
              <w:spacing w:before="22" w:line="219" w:lineRule="auto"/>
              <w:ind w:left="184"/>
            </w:pPr>
            <w:r>
              <w:rPr>
                <w:spacing w:val="-8"/>
              </w:rPr>
              <w:t>主管</w:t>
            </w:r>
          </w:p>
          <w:p>
            <w:pPr>
              <w:pStyle w:val="6"/>
              <w:spacing w:before="22" w:line="216" w:lineRule="auto"/>
              <w:ind w:left="176"/>
            </w:pPr>
            <w:r>
              <w:rPr>
                <w:spacing w:val="-4"/>
              </w:rPr>
              <w:t>部门</w:t>
            </w:r>
          </w:p>
        </w:tc>
        <w:tc>
          <w:tcPr>
            <w:tcW w:w="6051" w:type="dxa"/>
            <w:vAlign w:val="top"/>
          </w:tcPr>
          <w:p>
            <w:pPr>
              <w:pStyle w:val="6"/>
              <w:spacing w:before="146" w:line="228" w:lineRule="auto"/>
              <w:ind w:left="109" w:right="20" w:firstLine="360"/>
            </w:pPr>
            <w:r>
              <w:rPr>
                <w:spacing w:val="-1"/>
              </w:rPr>
              <w:t>【行政法规】《国务院关于加强食品等产品安全监督管理的特别规定》</w:t>
            </w:r>
            <w:r>
              <w:rPr>
                <w:spacing w:val="5"/>
              </w:rPr>
              <w:t xml:space="preserve"> </w:t>
            </w:r>
            <w:r>
              <w:rPr>
                <w:spacing w:val="-3"/>
              </w:rPr>
              <w:t>（2007</w:t>
            </w:r>
            <w:r>
              <w:rPr>
                <w:spacing w:val="-34"/>
              </w:rPr>
              <w:t xml:space="preserve"> </w:t>
            </w:r>
            <w:r>
              <w:rPr>
                <w:spacing w:val="-3"/>
              </w:rPr>
              <w:t>年国务院令第</w:t>
            </w:r>
            <w:r>
              <w:rPr>
                <w:spacing w:val="-30"/>
              </w:rPr>
              <w:t xml:space="preserve"> </w:t>
            </w:r>
            <w:r>
              <w:rPr>
                <w:spacing w:val="-3"/>
              </w:rPr>
              <w:t>503</w:t>
            </w:r>
            <w:r>
              <w:rPr>
                <w:spacing w:val="-29"/>
              </w:rPr>
              <w:t xml:space="preserve"> </w:t>
            </w:r>
            <w:r>
              <w:rPr>
                <w:spacing w:val="-3"/>
              </w:rPr>
              <w:t>号）</w:t>
            </w:r>
          </w:p>
          <w:p>
            <w:pPr>
              <w:pStyle w:val="6"/>
              <w:spacing w:before="21" w:line="228" w:lineRule="auto"/>
              <w:ind w:left="111" w:right="104" w:firstLine="369"/>
            </w:pPr>
            <w:r>
              <w:rPr>
                <w:spacing w:val="-1"/>
              </w:rPr>
              <w:t>第十五条 农业、卫生、质检、商务、工商、药品等监督管理部门履行</w:t>
            </w:r>
            <w:r>
              <w:t xml:space="preserve"> </w:t>
            </w:r>
            <w:r>
              <w:rPr>
                <w:spacing w:val="-1"/>
              </w:rPr>
              <w:t>各自产品安全监督管理职责，有下列职权：</w:t>
            </w:r>
          </w:p>
          <w:p>
            <w:pPr>
              <w:pStyle w:val="6"/>
              <w:spacing w:before="23" w:line="227" w:lineRule="auto"/>
              <w:ind w:left="119" w:right="104" w:firstLine="350"/>
            </w:pPr>
            <w:r>
              <w:rPr>
                <w:spacing w:val="1"/>
              </w:rPr>
              <w:t>（</w:t>
            </w:r>
            <w:r>
              <w:rPr>
                <w:spacing w:val="-47"/>
              </w:rPr>
              <w:t xml:space="preserve"> </w:t>
            </w:r>
            <w:r>
              <w:rPr>
                <w:spacing w:val="1"/>
              </w:rPr>
              <w:t>二）查阅、复制、查封、扣押有关合同、票据、账簿以及其</w:t>
            </w:r>
            <w:r>
              <w:t xml:space="preserve">他有关 </w:t>
            </w:r>
            <w:r>
              <w:rPr>
                <w:spacing w:val="-5"/>
              </w:rPr>
              <w:t>资料；</w:t>
            </w:r>
          </w:p>
        </w:tc>
        <w:tc>
          <w:tcPr>
            <w:tcW w:w="802" w:type="dxa"/>
            <w:vAlign w:val="top"/>
          </w:tcPr>
          <w:p>
            <w:pPr>
              <w:spacing w:line="333" w:lineRule="auto"/>
              <w:rPr>
                <w:rFonts w:ascii="Arial"/>
                <w:sz w:val="21"/>
              </w:rPr>
            </w:pPr>
          </w:p>
          <w:p>
            <w:pPr>
              <w:spacing w:line="333" w:lineRule="auto"/>
              <w:rPr>
                <w:rFonts w:ascii="Arial"/>
                <w:sz w:val="21"/>
              </w:rPr>
            </w:pPr>
          </w:p>
          <w:p>
            <w:pPr>
              <w:pStyle w:val="6"/>
              <w:spacing w:before="59" w:line="218" w:lineRule="auto"/>
              <w:ind w:left="228"/>
            </w:pPr>
            <w:r>
              <w:rPr>
                <w:spacing w:val="-5"/>
              </w:rPr>
              <w:t>县级</w:t>
            </w:r>
          </w:p>
        </w:tc>
        <w:tc>
          <w:tcPr>
            <w:tcW w:w="2222" w:type="dxa"/>
            <w:vAlign w:val="top"/>
          </w:tcPr>
          <w:p>
            <w:pPr>
              <w:pStyle w:val="6"/>
              <w:spacing w:before="264" w:line="234" w:lineRule="auto"/>
              <w:ind w:left="112" w:right="104" w:firstLine="2"/>
              <w:jc w:val="both"/>
            </w:pPr>
            <w:r>
              <w:rPr>
                <w:spacing w:val="1"/>
              </w:rPr>
              <w:t>农业等监督管理部门履行</w:t>
            </w:r>
            <w:r>
              <w:rPr>
                <w:spacing w:val="5"/>
              </w:rPr>
              <w:t xml:space="preserve"> </w:t>
            </w:r>
            <w:r>
              <w:rPr>
                <w:spacing w:val="1"/>
              </w:rPr>
              <w:t>各自产品安全监督管理职</w:t>
            </w:r>
            <w:r>
              <w:rPr>
                <w:spacing w:val="8"/>
              </w:rPr>
              <w:t xml:space="preserve"> </w:t>
            </w:r>
            <w:r>
              <w:rPr>
                <w:spacing w:val="1"/>
              </w:rPr>
              <w:t>责，有查封、扣押有关合</w:t>
            </w:r>
            <w:r>
              <w:rPr>
                <w:spacing w:val="8"/>
              </w:rPr>
              <w:t xml:space="preserve"> </w:t>
            </w:r>
            <w:r>
              <w:rPr>
                <w:spacing w:val="1"/>
              </w:rPr>
              <w:t>同、票据、账簿以及其他</w:t>
            </w:r>
            <w:r>
              <w:rPr>
                <w:spacing w:val="8"/>
              </w:rPr>
              <w:t xml:space="preserve"> </w:t>
            </w:r>
            <w:r>
              <w:rPr>
                <w:spacing w:val="-1"/>
              </w:rPr>
              <w:t>有关材料的职权</w:t>
            </w:r>
          </w:p>
        </w:tc>
        <w:tc>
          <w:tcPr>
            <w:tcW w:w="2227" w:type="dxa"/>
            <w:vAlign w:val="top"/>
          </w:tcPr>
          <w:p>
            <w:pPr>
              <w:rPr>
                <w:rFonts w:ascii="Arial"/>
                <w:sz w:val="21"/>
              </w:rPr>
            </w:pPr>
          </w:p>
        </w:tc>
      </w:tr>
    </w:tbl>
    <w:p>
      <w:pPr>
        <w:pStyle w:val="2"/>
      </w:pPr>
    </w:p>
    <w:p>
      <w:pPr>
        <w:sectPr>
          <w:footerReference r:id="rId87" w:type="default"/>
          <w:pgSz w:w="16839" w:h="11906"/>
          <w:pgMar w:top="1012" w:right="1109" w:bottom="947" w:left="1021" w:header="0" w:footer="785" w:gutter="0"/>
          <w:cols w:space="720" w:num="1"/>
        </w:sectPr>
      </w:pPr>
    </w:p>
    <w:p>
      <w:pPr>
        <w:spacing w:before="219" w:line="236" w:lineRule="auto"/>
        <w:ind w:left="6460"/>
        <w:rPr>
          <w:rFonts w:ascii="楷体" w:hAnsi="楷体" w:eastAsia="楷体" w:cs="楷体"/>
          <w:sz w:val="31"/>
          <w:szCs w:val="31"/>
        </w:rPr>
      </w:pPr>
      <w:r>
        <w:rPr>
          <w:rFonts w:ascii="楷体" w:hAnsi="楷体" w:eastAsia="楷体" w:cs="楷体"/>
          <w:b/>
          <w:bCs/>
          <w:spacing w:val="3"/>
          <w:sz w:val="31"/>
          <w:szCs w:val="31"/>
        </w:rPr>
        <w:t>四、行政检查</w:t>
      </w:r>
    </w:p>
    <w:p>
      <w:pPr>
        <w:spacing w:before="45"/>
      </w:pPr>
    </w:p>
    <w:p>
      <w:pPr>
        <w:spacing w:before="45"/>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8"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2"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8"/>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8"/>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2"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8"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11"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7" w:hRule="atLeast"/>
        </w:trPr>
        <w:tc>
          <w:tcPr>
            <w:tcW w:w="602" w:type="dxa"/>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58" w:line="180" w:lineRule="auto"/>
              <w:ind w:left="252"/>
            </w:pPr>
            <w:r>
              <w:t>1</w:t>
            </w:r>
          </w:p>
        </w:tc>
        <w:tc>
          <w:tcPr>
            <w:tcW w:w="1331" w:type="dxa"/>
            <w:vAlign w:val="top"/>
          </w:tcPr>
          <w:p>
            <w:pPr>
              <w:spacing w:line="287" w:lineRule="auto"/>
              <w:rPr>
                <w:rFonts w:ascii="Arial"/>
                <w:sz w:val="21"/>
              </w:rPr>
            </w:pPr>
          </w:p>
          <w:p>
            <w:pPr>
              <w:spacing w:line="287" w:lineRule="auto"/>
              <w:rPr>
                <w:rFonts w:ascii="Arial"/>
                <w:sz w:val="21"/>
              </w:rPr>
            </w:pPr>
          </w:p>
          <w:p>
            <w:pPr>
              <w:spacing w:line="288" w:lineRule="auto"/>
              <w:rPr>
                <w:rFonts w:ascii="Arial"/>
                <w:sz w:val="21"/>
              </w:rPr>
            </w:pPr>
          </w:p>
          <w:p>
            <w:pPr>
              <w:spacing w:line="288" w:lineRule="auto"/>
              <w:rPr>
                <w:rFonts w:ascii="Arial"/>
                <w:sz w:val="21"/>
              </w:rPr>
            </w:pPr>
          </w:p>
          <w:p>
            <w:pPr>
              <w:pStyle w:val="6"/>
              <w:spacing w:before="58" w:line="267" w:lineRule="auto"/>
              <w:ind w:left="109" w:right="105" w:firstLine="5"/>
            </w:pPr>
            <w:r>
              <w:rPr>
                <w:spacing w:val="4"/>
              </w:rPr>
              <w:t>对农药的监督</w:t>
            </w:r>
            <w:r>
              <w:t xml:space="preserve"> </w:t>
            </w:r>
            <w:r>
              <w:rPr>
                <w:spacing w:val="-3"/>
              </w:rPr>
              <w:t>检查</w:t>
            </w:r>
          </w:p>
        </w:tc>
        <w:tc>
          <w:tcPr>
            <w:tcW w:w="594"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8" w:line="181" w:lineRule="auto"/>
              <w:ind w:left="120"/>
            </w:pPr>
            <w:r>
              <w:rPr>
                <w:spacing w:val="-2"/>
              </w:rPr>
              <w:t>0617</w:t>
            </w:r>
          </w:p>
          <w:p>
            <w:pPr>
              <w:pStyle w:val="6"/>
              <w:spacing w:before="56" w:line="181" w:lineRule="auto"/>
              <w:ind w:left="120"/>
            </w:pPr>
            <w:r>
              <w:rPr>
                <w:spacing w:val="-2"/>
              </w:rPr>
              <w:t>0010</w:t>
            </w:r>
          </w:p>
          <w:p>
            <w:pPr>
              <w:pStyle w:val="6"/>
              <w:spacing w:before="57" w:line="180" w:lineRule="auto"/>
              <w:ind w:left="211"/>
            </w:pPr>
            <w:r>
              <w:rPr>
                <w:spacing w:val="-4"/>
              </w:rPr>
              <w:t>00</w:t>
            </w:r>
          </w:p>
        </w:tc>
        <w:tc>
          <w:tcPr>
            <w:tcW w:w="602"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231" w:lineRule="auto"/>
              <w:ind w:left="125" w:right="118" w:firstLine="1"/>
              <w:jc w:val="both"/>
            </w:pPr>
            <w:r>
              <w:rPr>
                <w:spacing w:val="-5"/>
              </w:rPr>
              <w:t>农业</w:t>
            </w:r>
            <w:r>
              <w:t xml:space="preserve"> </w:t>
            </w:r>
            <w:r>
              <w:rPr>
                <w:spacing w:val="-4"/>
              </w:rPr>
              <w:t>主管</w:t>
            </w:r>
            <w:r>
              <w:t xml:space="preserve"> </w:t>
            </w:r>
            <w:r>
              <w:rPr>
                <w:spacing w:val="-4"/>
              </w:rPr>
              <w:t>部门</w:t>
            </w:r>
          </w:p>
        </w:tc>
        <w:tc>
          <w:tcPr>
            <w:tcW w:w="6433" w:type="dxa"/>
            <w:vAlign w:val="top"/>
          </w:tcPr>
          <w:p>
            <w:pPr>
              <w:pStyle w:val="6"/>
              <w:spacing w:before="175" w:line="231" w:lineRule="auto"/>
              <w:ind w:left="121" w:right="702" w:firstLine="348"/>
            </w:pPr>
            <w:r>
              <w:rPr>
                <w:spacing w:val="-2"/>
              </w:rPr>
              <w:t>【行政法规】《农药管理条例》（2017</w:t>
            </w:r>
            <w:r>
              <w:rPr>
                <w:spacing w:val="-22"/>
              </w:rPr>
              <w:t xml:space="preserve"> </w:t>
            </w:r>
            <w:r>
              <w:rPr>
                <w:spacing w:val="-2"/>
              </w:rPr>
              <w:t>年国务院令第</w:t>
            </w:r>
            <w:r>
              <w:rPr>
                <w:spacing w:val="-31"/>
              </w:rPr>
              <w:t xml:space="preserve"> </w:t>
            </w:r>
            <w:r>
              <w:rPr>
                <w:spacing w:val="-2"/>
              </w:rPr>
              <w:t>677</w:t>
            </w:r>
            <w:r>
              <w:rPr>
                <w:spacing w:val="-29"/>
              </w:rPr>
              <w:t xml:space="preserve"> </w:t>
            </w:r>
            <w:r>
              <w:rPr>
                <w:spacing w:val="-2"/>
              </w:rPr>
              <w:t>号修订）</w:t>
            </w:r>
            <w:r>
              <w:t xml:space="preserve"> </w:t>
            </w:r>
            <w:r>
              <w:rPr>
                <w:spacing w:val="-1"/>
              </w:rPr>
              <w:t>第三条 国务院农业主管部门负责全国的农药监督管理工作。</w:t>
            </w:r>
          </w:p>
          <w:p>
            <w:pPr>
              <w:pStyle w:val="6"/>
              <w:spacing w:before="30" w:line="215" w:lineRule="auto"/>
              <w:ind w:left="113"/>
            </w:pPr>
            <w:r>
              <w:t>县级以上地方人民政府农业主管部门负责本行政区</w:t>
            </w:r>
            <w:r>
              <w:rPr>
                <w:spacing w:val="-1"/>
              </w:rPr>
              <w:t>域的农药监督管理工作。</w:t>
            </w:r>
          </w:p>
          <w:p>
            <w:pPr>
              <w:pStyle w:val="6"/>
              <w:spacing w:before="29" w:line="231" w:lineRule="auto"/>
              <w:ind w:left="113" w:right="203"/>
            </w:pPr>
            <w:r>
              <w:t>县级以上人民政府其他有关部门在各自职责范围内负</w:t>
            </w:r>
            <w:r>
              <w:rPr>
                <w:spacing w:val="-1"/>
              </w:rPr>
              <w:t>责有关的农药监督管理工</w:t>
            </w:r>
            <w:r>
              <w:t xml:space="preserve"> </w:t>
            </w:r>
            <w:r>
              <w:rPr>
                <w:spacing w:val="-5"/>
              </w:rPr>
              <w:t>作。</w:t>
            </w:r>
          </w:p>
          <w:p>
            <w:pPr>
              <w:pStyle w:val="6"/>
              <w:spacing w:before="30" w:line="241" w:lineRule="auto"/>
              <w:ind w:left="111" w:right="28" w:firstLine="9"/>
              <w:jc w:val="both"/>
            </w:pPr>
            <w:r>
              <w:rPr>
                <w:spacing w:val="-3"/>
              </w:rPr>
              <w:t>第四十一条  县级以上人民政府农业主管部门履行农药监督管理职责，可以依法</w:t>
            </w:r>
            <w:r>
              <w:rPr>
                <w:spacing w:val="4"/>
              </w:rPr>
              <w:t xml:space="preserve">  </w:t>
            </w:r>
            <w:r>
              <w:rPr>
                <w:spacing w:val="-2"/>
              </w:rPr>
              <w:t>采取下列措施</w:t>
            </w:r>
            <w:r>
              <w:rPr>
                <w:spacing w:val="-7"/>
              </w:rPr>
              <w:t>：</w:t>
            </w:r>
            <w:r>
              <w:rPr>
                <w:spacing w:val="-6"/>
              </w:rPr>
              <w:t xml:space="preserve"> </w:t>
            </w:r>
            <w:r>
              <w:rPr>
                <w:spacing w:val="-7"/>
              </w:rPr>
              <w:t>（</w:t>
            </w:r>
            <w:r>
              <w:rPr>
                <w:spacing w:val="-47"/>
              </w:rPr>
              <w:t xml:space="preserve"> </w:t>
            </w:r>
            <w:r>
              <w:rPr>
                <w:spacing w:val="-2"/>
              </w:rPr>
              <w:t>一）进入农药生产、经营、使用场所实施现场检查</w:t>
            </w:r>
            <w:r>
              <w:rPr>
                <w:spacing w:val="-7"/>
              </w:rPr>
              <w:t>；</w:t>
            </w:r>
            <w:r>
              <w:rPr>
                <w:spacing w:val="-3"/>
              </w:rPr>
              <w:t xml:space="preserve"> </w:t>
            </w:r>
            <w:r>
              <w:rPr>
                <w:spacing w:val="-7"/>
              </w:rPr>
              <w:t>（</w:t>
            </w:r>
            <w:r>
              <w:rPr>
                <w:spacing w:val="-50"/>
              </w:rPr>
              <w:t xml:space="preserve"> </w:t>
            </w:r>
            <w:r>
              <w:rPr>
                <w:spacing w:val="-2"/>
              </w:rPr>
              <w:t>二）</w:t>
            </w:r>
            <w:r>
              <w:t xml:space="preserve"> </w:t>
            </w:r>
            <w:r>
              <w:rPr>
                <w:spacing w:val="1"/>
              </w:rPr>
              <w:t>对生产、经营、使用的农药实施抽查检测</w:t>
            </w:r>
            <w:r>
              <w:rPr>
                <w:spacing w:val="-18"/>
              </w:rPr>
              <w:t>；</w:t>
            </w:r>
            <w:r>
              <w:rPr>
                <w:spacing w:val="-6"/>
              </w:rPr>
              <w:t xml:space="preserve"> </w:t>
            </w:r>
            <w:r>
              <w:rPr>
                <w:spacing w:val="-18"/>
              </w:rPr>
              <w:t>（</w:t>
            </w:r>
            <w:r>
              <w:rPr>
                <w:spacing w:val="1"/>
              </w:rPr>
              <w:t>三）向有关人员调查了解有关情</w:t>
            </w:r>
            <w:r>
              <w:t xml:space="preserve">  </w:t>
            </w:r>
            <w:r>
              <w:rPr>
                <w:spacing w:val="1"/>
              </w:rPr>
              <w:t>况</w:t>
            </w:r>
            <w:r>
              <w:rPr>
                <w:spacing w:val="-20"/>
              </w:rPr>
              <w:t>； （</w:t>
            </w:r>
            <w:r>
              <w:rPr>
                <w:spacing w:val="1"/>
              </w:rPr>
              <w:t>四）查阅、复制合同、票据、账簿以及其他有关资料</w:t>
            </w:r>
            <w:r>
              <w:rPr>
                <w:spacing w:val="-20"/>
              </w:rPr>
              <w:t>； （</w:t>
            </w:r>
            <w:r>
              <w:rPr>
                <w:spacing w:val="1"/>
              </w:rPr>
              <w:t>五）查封、扣</w:t>
            </w:r>
            <w:r>
              <w:t xml:space="preserve">  押违法生产、经营、使用的农药，以及用于违法</w:t>
            </w:r>
            <w:r>
              <w:rPr>
                <w:spacing w:val="-1"/>
              </w:rPr>
              <w:t>生产、经营、使用农药的工具、</w:t>
            </w:r>
            <w:r>
              <w:t xml:space="preserve"> </w:t>
            </w:r>
            <w:r>
              <w:rPr>
                <w:spacing w:val="1"/>
              </w:rPr>
              <w:t>设备、原材料等</w:t>
            </w:r>
            <w:r>
              <w:rPr>
                <w:spacing w:val="-16"/>
              </w:rPr>
              <w:t>；</w:t>
            </w:r>
            <w:r>
              <w:rPr>
                <w:spacing w:val="-5"/>
              </w:rPr>
              <w:t xml:space="preserve"> </w:t>
            </w:r>
            <w:r>
              <w:rPr>
                <w:spacing w:val="-16"/>
              </w:rPr>
              <w:t>（</w:t>
            </w:r>
            <w:r>
              <w:rPr>
                <w:spacing w:val="1"/>
              </w:rPr>
              <w:t>六）查封违法生产、经营、使用农药的场所。</w:t>
            </w:r>
          </w:p>
        </w:tc>
        <w:tc>
          <w:tcPr>
            <w:tcW w:w="779" w:type="dxa"/>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8" w:line="218" w:lineRule="auto"/>
              <w:ind w:left="115"/>
            </w:pPr>
            <w:r>
              <w:rPr>
                <w:spacing w:val="-5"/>
              </w:rPr>
              <w:t>县级</w:t>
            </w:r>
          </w:p>
        </w:tc>
        <w:tc>
          <w:tcPr>
            <w:tcW w:w="2179"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215" w:lineRule="auto"/>
              <w:ind w:left="117"/>
            </w:pPr>
            <w:r>
              <w:rPr>
                <w:spacing w:val="-2"/>
              </w:rPr>
              <w:t>对农药的监督检查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4" w:hRule="atLeast"/>
        </w:trPr>
        <w:tc>
          <w:tcPr>
            <w:tcW w:w="602" w:type="dxa"/>
            <w:vAlign w:val="top"/>
          </w:tcPr>
          <w:p>
            <w:pPr>
              <w:spacing w:line="293" w:lineRule="auto"/>
              <w:rPr>
                <w:rFonts w:ascii="Arial"/>
                <w:sz w:val="21"/>
              </w:rPr>
            </w:pPr>
          </w:p>
          <w:p>
            <w:pPr>
              <w:spacing w:line="293" w:lineRule="auto"/>
              <w:rPr>
                <w:rFonts w:ascii="Arial"/>
                <w:sz w:val="21"/>
              </w:rPr>
            </w:pPr>
          </w:p>
          <w:p>
            <w:pPr>
              <w:spacing w:line="294" w:lineRule="auto"/>
              <w:rPr>
                <w:rFonts w:ascii="Arial"/>
                <w:sz w:val="21"/>
              </w:rPr>
            </w:pPr>
          </w:p>
          <w:p>
            <w:pPr>
              <w:pStyle w:val="6"/>
              <w:spacing w:before="58" w:line="180" w:lineRule="auto"/>
              <w:ind w:left="247"/>
            </w:pPr>
            <w:r>
              <w:t>2</w:t>
            </w:r>
          </w:p>
        </w:tc>
        <w:tc>
          <w:tcPr>
            <w:tcW w:w="1331" w:type="dxa"/>
            <w:vAlign w:val="top"/>
          </w:tcPr>
          <w:p>
            <w:pPr>
              <w:spacing w:line="462" w:lineRule="auto"/>
              <w:rPr>
                <w:rFonts w:ascii="Arial"/>
                <w:sz w:val="21"/>
              </w:rPr>
            </w:pPr>
          </w:p>
          <w:p>
            <w:pPr>
              <w:pStyle w:val="6"/>
              <w:spacing w:before="59" w:line="238" w:lineRule="auto"/>
              <w:ind w:left="109" w:right="105" w:firstLine="5"/>
              <w:jc w:val="both"/>
            </w:pPr>
            <w:r>
              <w:rPr>
                <w:spacing w:val="4"/>
              </w:rPr>
              <w:t>对奶畜饲养以</w:t>
            </w:r>
            <w:r>
              <w:t xml:space="preserve"> </w:t>
            </w:r>
            <w:r>
              <w:rPr>
                <w:spacing w:val="-13"/>
              </w:rPr>
              <w:t>及</w:t>
            </w:r>
            <w:r>
              <w:rPr>
                <w:spacing w:val="-18"/>
              </w:rPr>
              <w:t xml:space="preserve"> </w:t>
            </w:r>
            <w:r>
              <w:rPr>
                <w:spacing w:val="-13"/>
              </w:rPr>
              <w:t>生</w:t>
            </w:r>
            <w:r>
              <w:rPr>
                <w:spacing w:val="-26"/>
              </w:rPr>
              <w:t xml:space="preserve"> </w:t>
            </w:r>
            <w:r>
              <w:rPr>
                <w:spacing w:val="-13"/>
              </w:rPr>
              <w:t>鲜</w:t>
            </w:r>
            <w:r>
              <w:rPr>
                <w:spacing w:val="-25"/>
              </w:rPr>
              <w:t xml:space="preserve"> </w:t>
            </w:r>
            <w:r>
              <w:rPr>
                <w:spacing w:val="-13"/>
              </w:rPr>
              <w:t>乳</w:t>
            </w:r>
            <w:r>
              <w:rPr>
                <w:spacing w:val="-16"/>
              </w:rPr>
              <w:t xml:space="preserve"> </w:t>
            </w:r>
            <w:r>
              <w:rPr>
                <w:spacing w:val="-13"/>
              </w:rPr>
              <w:t>生</w:t>
            </w:r>
            <w:r>
              <w:t xml:space="preserve"> </w:t>
            </w:r>
            <w:r>
              <w:rPr>
                <w:spacing w:val="5"/>
              </w:rPr>
              <w:t>产、收购环节</w:t>
            </w:r>
            <w:r>
              <w:t xml:space="preserve"> </w:t>
            </w:r>
            <w:r>
              <w:rPr>
                <w:spacing w:val="-1"/>
              </w:rPr>
              <w:t>的监督检查</w:t>
            </w:r>
          </w:p>
        </w:tc>
        <w:tc>
          <w:tcPr>
            <w:tcW w:w="594" w:type="dxa"/>
            <w:vAlign w:val="top"/>
          </w:tcPr>
          <w:p>
            <w:pPr>
              <w:spacing w:line="303" w:lineRule="auto"/>
              <w:rPr>
                <w:rFonts w:ascii="Arial"/>
                <w:sz w:val="21"/>
              </w:rPr>
            </w:pPr>
          </w:p>
          <w:p>
            <w:pPr>
              <w:spacing w:line="304" w:lineRule="auto"/>
              <w:rPr>
                <w:rFonts w:ascii="Arial"/>
                <w:sz w:val="21"/>
              </w:rPr>
            </w:pPr>
          </w:p>
          <w:p>
            <w:pPr>
              <w:pStyle w:val="6"/>
              <w:spacing w:before="59" w:line="181" w:lineRule="auto"/>
              <w:ind w:left="120"/>
            </w:pPr>
            <w:r>
              <w:rPr>
                <w:spacing w:val="-2"/>
              </w:rPr>
              <w:t>0617</w:t>
            </w:r>
          </w:p>
          <w:p>
            <w:pPr>
              <w:pStyle w:val="6"/>
              <w:spacing w:before="57" w:line="180" w:lineRule="auto"/>
              <w:ind w:left="120"/>
            </w:pPr>
            <w:r>
              <w:rPr>
                <w:spacing w:val="-2"/>
              </w:rPr>
              <w:t>0020</w:t>
            </w:r>
          </w:p>
          <w:p>
            <w:pPr>
              <w:pStyle w:val="6"/>
              <w:spacing w:before="57" w:line="180" w:lineRule="auto"/>
              <w:ind w:left="211"/>
            </w:pPr>
            <w:r>
              <w:rPr>
                <w:spacing w:val="-4"/>
              </w:rPr>
              <w:t>00</w:t>
            </w:r>
          </w:p>
        </w:tc>
        <w:tc>
          <w:tcPr>
            <w:tcW w:w="602" w:type="dxa"/>
            <w:vAlign w:val="top"/>
          </w:tcPr>
          <w:p>
            <w:pPr>
              <w:spacing w:line="464" w:lineRule="auto"/>
              <w:rPr>
                <w:rFonts w:ascii="Arial"/>
                <w:sz w:val="21"/>
              </w:rPr>
            </w:pPr>
          </w:p>
          <w:p>
            <w:pPr>
              <w:pStyle w:val="6"/>
              <w:spacing w:before="58" w:line="233" w:lineRule="auto"/>
              <w:ind w:left="125" w:right="118" w:firstLine="9"/>
              <w:jc w:val="both"/>
            </w:pPr>
            <w:r>
              <w:rPr>
                <w:spacing w:val="-9"/>
              </w:rPr>
              <w:t>畜牧</w:t>
            </w:r>
            <w:r>
              <w:t xml:space="preserve"> </w:t>
            </w:r>
            <w:r>
              <w:rPr>
                <w:spacing w:val="-4"/>
              </w:rPr>
              <w:t>兽医</w:t>
            </w:r>
            <w:r>
              <w:t xml:space="preserve"> </w:t>
            </w:r>
            <w:r>
              <w:rPr>
                <w:spacing w:val="-4"/>
              </w:rPr>
              <w:t>主管</w:t>
            </w:r>
            <w:r>
              <w:t xml:space="preserve"> </w:t>
            </w:r>
            <w:r>
              <w:rPr>
                <w:spacing w:val="-4"/>
              </w:rPr>
              <w:t>部门</w:t>
            </w:r>
          </w:p>
        </w:tc>
        <w:tc>
          <w:tcPr>
            <w:tcW w:w="6433" w:type="dxa"/>
            <w:vAlign w:val="top"/>
          </w:tcPr>
          <w:p>
            <w:pPr>
              <w:pStyle w:val="6"/>
              <w:spacing w:before="42" w:line="216" w:lineRule="auto"/>
              <w:ind w:right="13"/>
              <w:jc w:val="right"/>
            </w:pPr>
            <w:r>
              <w:rPr>
                <w:spacing w:val="-2"/>
              </w:rPr>
              <w:t>【行政法规】《乳品质量安全监督管理条例》（2008</w:t>
            </w:r>
            <w:r>
              <w:rPr>
                <w:spacing w:val="-37"/>
              </w:rPr>
              <w:t xml:space="preserve"> </w:t>
            </w:r>
            <w:r>
              <w:rPr>
                <w:spacing w:val="-2"/>
              </w:rPr>
              <w:t>年国</w:t>
            </w:r>
            <w:r>
              <w:rPr>
                <w:spacing w:val="-3"/>
              </w:rPr>
              <w:t>务院令第</w:t>
            </w:r>
            <w:r>
              <w:rPr>
                <w:spacing w:val="-30"/>
              </w:rPr>
              <w:t xml:space="preserve"> </w:t>
            </w:r>
            <w:r>
              <w:rPr>
                <w:spacing w:val="-3"/>
              </w:rPr>
              <w:t>536</w:t>
            </w:r>
            <w:r>
              <w:rPr>
                <w:spacing w:val="-29"/>
              </w:rPr>
              <w:t xml:space="preserve"> </w:t>
            </w:r>
            <w:r>
              <w:rPr>
                <w:spacing w:val="-3"/>
              </w:rPr>
              <w:t>号）</w:t>
            </w:r>
          </w:p>
          <w:p>
            <w:pPr>
              <w:pStyle w:val="6"/>
              <w:spacing w:before="30" w:line="231" w:lineRule="auto"/>
              <w:ind w:left="117" w:right="114" w:firstLine="363"/>
            </w:pPr>
            <w:r>
              <w:rPr>
                <w:spacing w:val="-1"/>
              </w:rPr>
              <w:t>第四条第二款 县级以上人民政府畜牧兽医主管部门负责奶畜饲养以及生鲜</w:t>
            </w:r>
            <w:r>
              <w:rPr>
                <w:spacing w:val="14"/>
              </w:rPr>
              <w:t xml:space="preserve"> </w:t>
            </w:r>
            <w:r>
              <w:rPr>
                <w:spacing w:val="-1"/>
              </w:rPr>
              <w:t>乳生产环节、收购环节的监督管理。</w:t>
            </w:r>
          </w:p>
          <w:p>
            <w:pPr>
              <w:pStyle w:val="6"/>
              <w:spacing w:before="28" w:line="231" w:lineRule="auto"/>
              <w:ind w:left="123" w:right="104" w:firstLine="357"/>
            </w:pPr>
            <w:r>
              <w:t>第四十六条 县级以上人民政府畜牧兽医主管部门应当</w:t>
            </w:r>
            <w:r>
              <w:rPr>
                <w:spacing w:val="-1"/>
              </w:rPr>
              <w:t>加强对奶畜饲养以及</w:t>
            </w:r>
            <w:r>
              <w:t xml:space="preserve"> </w:t>
            </w:r>
            <w:r>
              <w:rPr>
                <w:spacing w:val="-2"/>
              </w:rPr>
              <w:t>生鲜乳生产环节、收购环节的监督检查。</w:t>
            </w:r>
          </w:p>
          <w:p>
            <w:pPr>
              <w:pStyle w:val="6"/>
              <w:spacing w:before="28" w:line="230" w:lineRule="auto"/>
              <w:ind w:left="117" w:right="59" w:firstLine="363"/>
            </w:pPr>
            <w:r>
              <w:rPr>
                <w:spacing w:val="-4"/>
              </w:rPr>
              <w:t>第二款 畜牧兽医、质量监督、工商行政管理等部门应当定</w:t>
            </w:r>
            <w:r>
              <w:rPr>
                <w:spacing w:val="-5"/>
              </w:rPr>
              <w:t>期开展监督抽查，</w:t>
            </w:r>
            <w:r>
              <w:t xml:space="preserve"> </w:t>
            </w:r>
            <w:r>
              <w:rPr>
                <w:spacing w:val="-3"/>
              </w:rPr>
              <w:t>并记录监督抽查的情况和处理结果。需要对乳品进行抽样检查的，不得收取任何</w:t>
            </w:r>
            <w:r>
              <w:rPr>
                <w:spacing w:val="9"/>
              </w:rPr>
              <w:t xml:space="preserve"> </w:t>
            </w:r>
            <w:r>
              <w:rPr>
                <w:spacing w:val="-1"/>
              </w:rPr>
              <w:t>费用，所需费用由同级财政列支。</w:t>
            </w:r>
          </w:p>
        </w:tc>
        <w:tc>
          <w:tcPr>
            <w:tcW w:w="779" w:type="dxa"/>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218" w:lineRule="auto"/>
              <w:ind w:left="216"/>
            </w:pPr>
            <w:r>
              <w:rPr>
                <w:spacing w:val="-5"/>
              </w:rPr>
              <w:t>县级</w:t>
            </w:r>
          </w:p>
        </w:tc>
        <w:tc>
          <w:tcPr>
            <w:tcW w:w="2179" w:type="dxa"/>
            <w:vAlign w:val="top"/>
          </w:tcPr>
          <w:p>
            <w:pPr>
              <w:spacing w:line="288" w:lineRule="auto"/>
              <w:rPr>
                <w:rFonts w:ascii="Arial"/>
                <w:sz w:val="21"/>
              </w:rPr>
            </w:pPr>
          </w:p>
          <w:p>
            <w:pPr>
              <w:spacing w:line="289" w:lineRule="auto"/>
              <w:rPr>
                <w:rFonts w:ascii="Arial"/>
                <w:sz w:val="21"/>
              </w:rPr>
            </w:pPr>
          </w:p>
          <w:p>
            <w:pPr>
              <w:pStyle w:val="6"/>
              <w:spacing w:before="58" w:line="234" w:lineRule="auto"/>
              <w:ind w:left="114" w:right="103" w:firstLine="3"/>
              <w:jc w:val="both"/>
            </w:pPr>
            <w:r>
              <w:rPr>
                <w:spacing w:val="10"/>
              </w:rPr>
              <w:t>对奶畜饲养</w:t>
            </w:r>
            <w:r>
              <w:rPr>
                <w:spacing w:val="-39"/>
              </w:rPr>
              <w:t xml:space="preserve"> </w:t>
            </w:r>
            <w:r>
              <w:rPr>
                <w:spacing w:val="10"/>
              </w:rPr>
              <w:t>以及生鲜乳</w:t>
            </w:r>
            <w:r>
              <w:t xml:space="preserve"> </w:t>
            </w:r>
            <w:r>
              <w:rPr>
                <w:spacing w:val="-3"/>
              </w:rPr>
              <w:t>生产、收购环节的监督检</w:t>
            </w:r>
            <w:r>
              <w:rPr>
                <w:spacing w:val="8"/>
              </w:rPr>
              <w:t xml:space="preserve"> </w:t>
            </w:r>
            <w:r>
              <w:t>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0" w:hRule="atLeast"/>
        </w:trPr>
        <w:tc>
          <w:tcPr>
            <w:tcW w:w="602" w:type="dxa"/>
            <w:vAlign w:val="top"/>
          </w:tcPr>
          <w:p>
            <w:pPr>
              <w:spacing w:line="256" w:lineRule="auto"/>
              <w:rPr>
                <w:rFonts w:ascii="Arial"/>
                <w:sz w:val="21"/>
              </w:rPr>
            </w:pPr>
          </w:p>
          <w:p>
            <w:pPr>
              <w:spacing w:line="256" w:lineRule="auto"/>
              <w:rPr>
                <w:rFonts w:ascii="Arial"/>
                <w:sz w:val="21"/>
              </w:rPr>
            </w:pPr>
          </w:p>
          <w:p>
            <w:pPr>
              <w:spacing w:line="257" w:lineRule="auto"/>
              <w:rPr>
                <w:rFonts w:ascii="Arial"/>
                <w:sz w:val="21"/>
              </w:rPr>
            </w:pPr>
          </w:p>
          <w:p>
            <w:pPr>
              <w:pStyle w:val="6"/>
              <w:spacing w:before="58" w:line="181" w:lineRule="auto"/>
              <w:ind w:left="254"/>
            </w:pPr>
            <w:r>
              <w:t>3</w:t>
            </w:r>
          </w:p>
        </w:tc>
        <w:tc>
          <w:tcPr>
            <w:tcW w:w="1331" w:type="dxa"/>
            <w:vAlign w:val="top"/>
          </w:tcPr>
          <w:p>
            <w:pPr>
              <w:spacing w:line="293" w:lineRule="auto"/>
              <w:rPr>
                <w:rFonts w:ascii="Arial"/>
                <w:sz w:val="21"/>
              </w:rPr>
            </w:pPr>
          </w:p>
          <w:p>
            <w:pPr>
              <w:spacing w:line="294" w:lineRule="auto"/>
              <w:rPr>
                <w:rFonts w:ascii="Arial"/>
                <w:sz w:val="21"/>
              </w:rPr>
            </w:pPr>
          </w:p>
          <w:p>
            <w:pPr>
              <w:pStyle w:val="6"/>
              <w:spacing w:before="59" w:line="231" w:lineRule="auto"/>
              <w:ind w:left="126" w:right="105" w:hanging="11"/>
            </w:pPr>
            <w:r>
              <w:rPr>
                <w:spacing w:val="4"/>
              </w:rPr>
              <w:t>对畜产品质量</w:t>
            </w:r>
            <w:r>
              <w:t xml:space="preserve"> </w:t>
            </w:r>
            <w:r>
              <w:rPr>
                <w:spacing w:val="-8"/>
              </w:rPr>
              <w:t>的检查</w:t>
            </w:r>
          </w:p>
        </w:tc>
        <w:tc>
          <w:tcPr>
            <w:tcW w:w="594" w:type="dxa"/>
            <w:vAlign w:val="top"/>
          </w:tcPr>
          <w:p>
            <w:pPr>
              <w:spacing w:line="248" w:lineRule="auto"/>
              <w:rPr>
                <w:rFonts w:ascii="Arial"/>
                <w:sz w:val="21"/>
              </w:rPr>
            </w:pPr>
          </w:p>
          <w:p>
            <w:pPr>
              <w:spacing w:line="248" w:lineRule="auto"/>
              <w:rPr>
                <w:rFonts w:ascii="Arial"/>
                <w:sz w:val="21"/>
              </w:rPr>
            </w:pPr>
          </w:p>
          <w:p>
            <w:pPr>
              <w:pStyle w:val="6"/>
              <w:spacing w:before="58" w:line="181" w:lineRule="auto"/>
              <w:ind w:left="120"/>
            </w:pPr>
            <w:r>
              <w:rPr>
                <w:spacing w:val="-2"/>
              </w:rPr>
              <w:t>0617</w:t>
            </w:r>
          </w:p>
          <w:p>
            <w:pPr>
              <w:pStyle w:val="6"/>
              <w:spacing w:before="57" w:line="180" w:lineRule="auto"/>
              <w:ind w:left="120"/>
            </w:pPr>
            <w:r>
              <w:rPr>
                <w:spacing w:val="-2"/>
              </w:rPr>
              <w:t>0030</w:t>
            </w:r>
          </w:p>
          <w:p>
            <w:pPr>
              <w:pStyle w:val="6"/>
              <w:spacing w:before="57" w:line="180" w:lineRule="auto"/>
              <w:ind w:left="211"/>
            </w:pPr>
            <w:r>
              <w:rPr>
                <w:spacing w:val="-4"/>
              </w:rPr>
              <w:t>00</w:t>
            </w:r>
          </w:p>
        </w:tc>
        <w:tc>
          <w:tcPr>
            <w:tcW w:w="602" w:type="dxa"/>
            <w:vAlign w:val="top"/>
          </w:tcPr>
          <w:p>
            <w:pPr>
              <w:spacing w:line="352" w:lineRule="auto"/>
              <w:rPr>
                <w:rFonts w:ascii="Arial"/>
                <w:sz w:val="21"/>
              </w:rPr>
            </w:pPr>
          </w:p>
          <w:p>
            <w:pPr>
              <w:pStyle w:val="6"/>
              <w:spacing w:before="59" w:line="233" w:lineRule="auto"/>
              <w:ind w:left="125" w:right="118" w:firstLine="9"/>
              <w:jc w:val="both"/>
            </w:pPr>
            <w:r>
              <w:rPr>
                <w:spacing w:val="-9"/>
              </w:rPr>
              <w:t>畜牧</w:t>
            </w:r>
            <w:r>
              <w:t xml:space="preserve"> </w:t>
            </w:r>
            <w:r>
              <w:rPr>
                <w:spacing w:val="-4"/>
              </w:rPr>
              <w:t>兽医</w:t>
            </w:r>
            <w:r>
              <w:t xml:space="preserve"> </w:t>
            </w:r>
            <w:r>
              <w:rPr>
                <w:spacing w:val="-4"/>
              </w:rPr>
              <w:t>主管</w:t>
            </w:r>
            <w:r>
              <w:t xml:space="preserve"> </w:t>
            </w:r>
            <w:r>
              <w:rPr>
                <w:spacing w:val="-4"/>
              </w:rPr>
              <w:t>部门</w:t>
            </w:r>
          </w:p>
        </w:tc>
        <w:tc>
          <w:tcPr>
            <w:tcW w:w="6433" w:type="dxa"/>
            <w:vAlign w:val="top"/>
          </w:tcPr>
          <w:p>
            <w:pPr>
              <w:pStyle w:val="6"/>
              <w:spacing w:before="60" w:line="216" w:lineRule="auto"/>
              <w:ind w:left="469"/>
            </w:pPr>
            <w:r>
              <w:rPr>
                <w:spacing w:val="-1"/>
              </w:rPr>
              <w:t>【法律】《中华人民共和国畜牧法》（2022</w:t>
            </w:r>
            <w:r>
              <w:rPr>
                <w:spacing w:val="-26"/>
              </w:rPr>
              <w:t xml:space="preserve"> </w:t>
            </w:r>
            <w:r>
              <w:rPr>
                <w:spacing w:val="-1"/>
              </w:rPr>
              <w:t>年修正）</w:t>
            </w:r>
          </w:p>
          <w:p>
            <w:pPr>
              <w:pStyle w:val="6"/>
              <w:spacing w:before="21" w:line="234" w:lineRule="auto"/>
              <w:ind w:left="109" w:right="51" w:firstLine="371"/>
            </w:pPr>
            <w:r>
              <w:rPr>
                <w:spacing w:val="2"/>
              </w:rPr>
              <w:t>第七十一条  县级以上人民政府应当组织农业农村主管部门和其他有关部</w:t>
            </w:r>
            <w:r>
              <w:rPr>
                <w:spacing w:val="15"/>
              </w:rPr>
              <w:t xml:space="preserve"> </w:t>
            </w:r>
            <w:r>
              <w:rPr>
                <w:spacing w:val="-6"/>
              </w:rPr>
              <w:t>门，依照本法和有关法律、行政法规的规定，加强对畜禽饲养环境、种畜禽质量、</w:t>
            </w:r>
            <w:r>
              <w:rPr>
                <w:spacing w:val="1"/>
              </w:rPr>
              <w:t xml:space="preserve"> </w:t>
            </w:r>
            <w:r>
              <w:rPr>
                <w:spacing w:val="-6"/>
              </w:rPr>
              <w:t>畜禽交易与运输、畜禽屠宰以及饲料、饲料添加剂、兽药等投入品的生产、经营、</w:t>
            </w:r>
            <w:r>
              <w:rPr>
                <w:spacing w:val="1"/>
              </w:rPr>
              <w:t xml:space="preserve"> </w:t>
            </w:r>
            <w:r>
              <w:rPr>
                <w:spacing w:val="-1"/>
              </w:rPr>
              <w:t>使用的监督管理。</w:t>
            </w:r>
          </w:p>
          <w:p>
            <w:pPr>
              <w:pStyle w:val="6"/>
              <w:spacing w:before="23" w:line="227" w:lineRule="auto"/>
              <w:ind w:left="117" w:right="104" w:firstLine="363"/>
            </w:pPr>
            <w:r>
              <w:rPr>
                <w:spacing w:val="2"/>
              </w:rPr>
              <w:t>第七十三条  县级以上人民政府农业农村主管部门应当制定畜禽质量安全</w:t>
            </w:r>
            <w:r>
              <w:rPr>
                <w:spacing w:val="15"/>
              </w:rPr>
              <w:t xml:space="preserve"> </w:t>
            </w:r>
            <w:r>
              <w:rPr>
                <w:spacing w:val="-1"/>
              </w:rPr>
              <w:t>监督抽查计划，并按照计划开展监督抽查工作。</w:t>
            </w:r>
          </w:p>
        </w:tc>
        <w:tc>
          <w:tcPr>
            <w:tcW w:w="779" w:type="dxa"/>
            <w:vAlign w:val="top"/>
          </w:tcPr>
          <w:p>
            <w:pPr>
              <w:spacing w:line="348" w:lineRule="auto"/>
              <w:rPr>
                <w:rFonts w:ascii="Arial"/>
                <w:sz w:val="21"/>
              </w:rPr>
            </w:pPr>
          </w:p>
          <w:p>
            <w:pPr>
              <w:spacing w:line="349" w:lineRule="auto"/>
              <w:rPr>
                <w:rFonts w:ascii="Arial"/>
                <w:sz w:val="21"/>
              </w:rPr>
            </w:pPr>
          </w:p>
          <w:p>
            <w:pPr>
              <w:pStyle w:val="6"/>
              <w:spacing w:before="59" w:line="218" w:lineRule="auto"/>
              <w:ind w:left="216"/>
            </w:pPr>
            <w:r>
              <w:rPr>
                <w:spacing w:val="-5"/>
              </w:rPr>
              <w:t>县级</w:t>
            </w:r>
          </w:p>
        </w:tc>
        <w:tc>
          <w:tcPr>
            <w:tcW w:w="2179" w:type="dxa"/>
            <w:vAlign w:val="top"/>
          </w:tcPr>
          <w:p>
            <w:pPr>
              <w:spacing w:line="349" w:lineRule="auto"/>
              <w:rPr>
                <w:rFonts w:ascii="Arial"/>
                <w:sz w:val="21"/>
              </w:rPr>
            </w:pPr>
          </w:p>
          <w:p>
            <w:pPr>
              <w:spacing w:line="349" w:lineRule="auto"/>
              <w:rPr>
                <w:rFonts w:ascii="Arial"/>
                <w:sz w:val="21"/>
              </w:rPr>
            </w:pPr>
          </w:p>
          <w:p>
            <w:pPr>
              <w:pStyle w:val="6"/>
              <w:spacing w:before="58" w:line="215" w:lineRule="auto"/>
              <w:ind w:left="117"/>
            </w:pPr>
            <w:r>
              <w:rPr>
                <w:spacing w:val="-2"/>
              </w:rPr>
              <w:t>对畜产品质量的检查</w:t>
            </w:r>
          </w:p>
        </w:tc>
        <w:tc>
          <w:tcPr>
            <w:tcW w:w="2184" w:type="dxa"/>
            <w:vAlign w:val="top"/>
          </w:tcPr>
          <w:p>
            <w:pPr>
              <w:rPr>
                <w:rFonts w:ascii="Arial"/>
                <w:sz w:val="21"/>
              </w:rPr>
            </w:pPr>
          </w:p>
        </w:tc>
      </w:tr>
    </w:tbl>
    <w:p>
      <w:pPr>
        <w:pStyle w:val="2"/>
      </w:pPr>
    </w:p>
    <w:p>
      <w:pPr>
        <w:sectPr>
          <w:footerReference r:id="rId88"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35" w:hRule="atLeast"/>
        </w:trPr>
        <w:tc>
          <w:tcPr>
            <w:tcW w:w="602"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59" w:line="180" w:lineRule="auto"/>
              <w:ind w:left="247"/>
            </w:pPr>
            <w:r>
              <w:t>4</w:t>
            </w:r>
          </w:p>
        </w:tc>
        <w:tc>
          <w:tcPr>
            <w:tcW w:w="1331" w:type="dxa"/>
            <w:vAlign w:val="top"/>
          </w:tcPr>
          <w:p>
            <w:pPr>
              <w:spacing w:line="299" w:lineRule="auto"/>
              <w:rPr>
                <w:rFonts w:ascii="Arial"/>
                <w:sz w:val="21"/>
              </w:rPr>
            </w:pPr>
          </w:p>
          <w:p>
            <w:pPr>
              <w:spacing w:line="300"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9" w:line="231" w:lineRule="auto"/>
              <w:ind w:left="110" w:right="105" w:firstLine="4"/>
            </w:pPr>
            <w:r>
              <w:rPr>
                <w:spacing w:val="4"/>
              </w:rPr>
              <w:t>对农业机械安</w:t>
            </w:r>
            <w:r>
              <w:t xml:space="preserve"> </w:t>
            </w:r>
            <w:r>
              <w:rPr>
                <w:spacing w:val="-2"/>
              </w:rPr>
              <w:t>全监督检查</w:t>
            </w:r>
          </w:p>
        </w:tc>
        <w:tc>
          <w:tcPr>
            <w:tcW w:w="594"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58" w:line="181" w:lineRule="auto"/>
              <w:ind w:left="120"/>
            </w:pPr>
            <w:r>
              <w:rPr>
                <w:spacing w:val="-2"/>
              </w:rPr>
              <w:t>0617</w:t>
            </w:r>
          </w:p>
          <w:p>
            <w:pPr>
              <w:pStyle w:val="6"/>
              <w:spacing w:before="57" w:line="180" w:lineRule="auto"/>
              <w:ind w:left="120"/>
            </w:pPr>
            <w:r>
              <w:rPr>
                <w:spacing w:val="-2"/>
              </w:rPr>
              <w:t>0040</w:t>
            </w:r>
          </w:p>
          <w:p>
            <w:pPr>
              <w:pStyle w:val="6"/>
              <w:spacing w:before="57" w:line="180" w:lineRule="auto"/>
              <w:ind w:left="211"/>
            </w:pPr>
            <w:r>
              <w:rPr>
                <w:spacing w:val="-4"/>
              </w:rPr>
              <w:t>00</w:t>
            </w:r>
          </w:p>
        </w:tc>
        <w:tc>
          <w:tcPr>
            <w:tcW w:w="602" w:type="dxa"/>
            <w:vAlign w:val="top"/>
          </w:tcPr>
          <w:p>
            <w:pPr>
              <w:spacing w:line="282" w:lineRule="auto"/>
              <w:rPr>
                <w:rFonts w:ascii="Arial"/>
                <w:sz w:val="21"/>
              </w:rPr>
            </w:pPr>
          </w:p>
          <w:p>
            <w:pPr>
              <w:spacing w:line="282" w:lineRule="auto"/>
              <w:rPr>
                <w:rFonts w:ascii="Arial"/>
                <w:sz w:val="21"/>
              </w:rPr>
            </w:pPr>
          </w:p>
          <w:p>
            <w:pPr>
              <w:spacing w:line="282" w:lineRule="auto"/>
              <w:rPr>
                <w:rFonts w:ascii="Arial"/>
                <w:sz w:val="21"/>
              </w:rPr>
            </w:pPr>
          </w:p>
          <w:p>
            <w:pPr>
              <w:pStyle w:val="6"/>
              <w:spacing w:before="59" w:line="219" w:lineRule="auto"/>
              <w:ind w:left="127"/>
            </w:pPr>
            <w:r>
              <w:rPr>
                <w:spacing w:val="-5"/>
              </w:rPr>
              <w:t>农业</w:t>
            </w:r>
          </w:p>
          <w:p>
            <w:pPr>
              <w:pStyle w:val="6"/>
              <w:spacing w:before="19" w:line="216" w:lineRule="auto"/>
              <w:ind w:left="124"/>
            </w:pPr>
            <w:r>
              <w:rPr>
                <w:spacing w:val="-3"/>
              </w:rPr>
              <w:t>机械</w:t>
            </w:r>
          </w:p>
          <w:p>
            <w:pPr>
              <w:pStyle w:val="6"/>
              <w:spacing w:before="22" w:line="217" w:lineRule="auto"/>
              <w:ind w:left="132"/>
            </w:pPr>
            <w:r>
              <w:rPr>
                <w:spacing w:val="-7"/>
              </w:rPr>
              <w:t>化主</w:t>
            </w:r>
          </w:p>
          <w:p>
            <w:pPr>
              <w:pStyle w:val="6"/>
              <w:spacing w:before="23" w:line="217" w:lineRule="auto"/>
              <w:ind w:left="126"/>
            </w:pPr>
            <w:r>
              <w:rPr>
                <w:spacing w:val="-4"/>
              </w:rPr>
              <w:t>管部</w:t>
            </w:r>
          </w:p>
          <w:p>
            <w:pPr>
              <w:pStyle w:val="6"/>
              <w:spacing w:before="21" w:line="216" w:lineRule="auto"/>
              <w:ind w:left="234"/>
            </w:pPr>
            <w:r>
              <w:t>门</w:t>
            </w:r>
          </w:p>
        </w:tc>
        <w:tc>
          <w:tcPr>
            <w:tcW w:w="6433" w:type="dxa"/>
            <w:vAlign w:val="top"/>
          </w:tcPr>
          <w:p>
            <w:pPr>
              <w:pStyle w:val="6"/>
              <w:spacing w:before="65" w:line="232" w:lineRule="auto"/>
              <w:ind w:left="108" w:right="104" w:firstLine="361"/>
            </w:pPr>
            <w:r>
              <w:t>【行政法规】《农业机械安全监督管理条例》（2019</w:t>
            </w:r>
            <w:r>
              <w:rPr>
                <w:spacing w:val="-33"/>
              </w:rPr>
              <w:t xml:space="preserve"> </w:t>
            </w:r>
            <w:r>
              <w:t>年国务院令第</w:t>
            </w:r>
            <w:r>
              <w:rPr>
                <w:spacing w:val="-27"/>
              </w:rPr>
              <w:t xml:space="preserve"> </w:t>
            </w:r>
            <w:r>
              <w:t>709</w:t>
            </w:r>
            <w:r>
              <w:rPr>
                <w:spacing w:val="-28"/>
              </w:rPr>
              <w:t xml:space="preserve"> </w:t>
            </w:r>
            <w:r>
              <w:t xml:space="preserve">号 </w:t>
            </w:r>
            <w:r>
              <w:rPr>
                <w:spacing w:val="-2"/>
              </w:rPr>
              <w:t>修订）</w:t>
            </w:r>
          </w:p>
          <w:p>
            <w:pPr>
              <w:pStyle w:val="6"/>
              <w:spacing w:before="27" w:line="236" w:lineRule="auto"/>
              <w:ind w:left="116" w:right="104" w:firstLine="364"/>
            </w:pPr>
            <w:r>
              <w:t>第九条第二款 县级以上地方人民政府农业机械化主管</w:t>
            </w:r>
            <w:r>
              <w:rPr>
                <w:spacing w:val="-1"/>
              </w:rPr>
              <w:t>部门、工业主管部门</w:t>
            </w:r>
            <w:r>
              <w:t xml:space="preserve"> </w:t>
            </w:r>
            <w:r>
              <w:rPr>
                <w:spacing w:val="-3"/>
              </w:rPr>
              <w:t>和县级以上地方质量监督部门、工商行政管理部门等有关部门按照各自职责，负</w:t>
            </w:r>
            <w:r>
              <w:rPr>
                <w:spacing w:val="11"/>
              </w:rPr>
              <w:t xml:space="preserve"> </w:t>
            </w:r>
            <w:r>
              <w:rPr>
                <w:spacing w:val="-1"/>
              </w:rPr>
              <w:t>责本行政区域的农业机械安全监督管理工作。</w:t>
            </w:r>
          </w:p>
          <w:p>
            <w:pPr>
              <w:pStyle w:val="6"/>
              <w:spacing w:before="29" w:line="231" w:lineRule="auto"/>
              <w:ind w:left="106" w:right="105" w:firstLine="213"/>
            </w:pPr>
            <w:r>
              <w:rPr>
                <w:spacing w:val="2"/>
              </w:rPr>
              <w:t>第四十条  农业机械安全监督管理执法人员在农田、场院等</w:t>
            </w:r>
            <w:r>
              <w:rPr>
                <w:spacing w:val="1"/>
              </w:rPr>
              <w:t>场所进行农业机</w:t>
            </w:r>
            <w:r>
              <w:t xml:space="preserve"> </w:t>
            </w:r>
            <w:r>
              <w:rPr>
                <w:spacing w:val="-1"/>
              </w:rPr>
              <w:t>械安全监督检查时，可以采取下列措施：</w:t>
            </w:r>
          </w:p>
          <w:p>
            <w:pPr>
              <w:pStyle w:val="6"/>
              <w:spacing w:before="30" w:line="215" w:lineRule="auto"/>
              <w:ind w:left="308"/>
            </w:pPr>
            <w:r>
              <w:rPr>
                <w:spacing w:val="-4"/>
              </w:rPr>
              <w:t>（</w:t>
            </w:r>
            <w:r>
              <w:rPr>
                <w:spacing w:val="-42"/>
              </w:rPr>
              <w:t xml:space="preserve"> </w:t>
            </w:r>
            <w:r>
              <w:rPr>
                <w:spacing w:val="-4"/>
              </w:rPr>
              <w:t>一</w:t>
            </w:r>
            <w:r>
              <w:rPr>
                <w:spacing w:val="-41"/>
              </w:rPr>
              <w:t xml:space="preserve"> </w:t>
            </w:r>
            <w:r>
              <w:rPr>
                <w:spacing w:val="-4"/>
              </w:rPr>
              <w:t>）向有关单位和个人了解情况，查阅、复制有关资料；</w:t>
            </w:r>
          </w:p>
          <w:p>
            <w:pPr>
              <w:pStyle w:val="6"/>
              <w:spacing w:before="30" w:line="215" w:lineRule="auto"/>
              <w:ind w:left="308"/>
            </w:pPr>
            <w:r>
              <w:rPr>
                <w:spacing w:val="-2"/>
              </w:rPr>
              <w:t>（</w:t>
            </w:r>
            <w:r>
              <w:rPr>
                <w:spacing w:val="-43"/>
              </w:rPr>
              <w:t xml:space="preserve"> </w:t>
            </w:r>
            <w:r>
              <w:rPr>
                <w:spacing w:val="-2"/>
              </w:rPr>
              <w:t>二）查验拖拉机、联合收割机证书、牌照及有关操作证件；</w:t>
            </w:r>
          </w:p>
          <w:p>
            <w:pPr>
              <w:pStyle w:val="6"/>
              <w:spacing w:before="30" w:line="230" w:lineRule="auto"/>
              <w:ind w:left="127" w:right="75" w:firstLine="181"/>
            </w:pPr>
            <w:r>
              <w:rPr>
                <w:spacing w:val="2"/>
              </w:rPr>
              <w:t>（三）检查危及人身财产安全的农业机械的安全状况，对存在重大事故隐患</w:t>
            </w:r>
            <w:r>
              <w:rPr>
                <w:spacing w:val="6"/>
              </w:rPr>
              <w:t xml:space="preserve"> </w:t>
            </w:r>
            <w:r>
              <w:rPr>
                <w:spacing w:val="-2"/>
              </w:rPr>
              <w:t>的农业机械，责令当事人立即停止作业或者停止农业机械的转移，</w:t>
            </w:r>
            <w:r>
              <w:rPr>
                <w:spacing w:val="-3"/>
              </w:rPr>
              <w:t>并进行维修；</w:t>
            </w:r>
          </w:p>
          <w:p>
            <w:pPr>
              <w:pStyle w:val="6"/>
              <w:spacing w:before="32" w:line="215" w:lineRule="auto"/>
              <w:ind w:left="308"/>
            </w:pPr>
            <w:r>
              <w:rPr>
                <w:spacing w:val="-1"/>
              </w:rPr>
              <w:t>（四）责令农业机械操作人员改正违规操作行为。</w:t>
            </w:r>
          </w:p>
        </w:tc>
        <w:tc>
          <w:tcPr>
            <w:tcW w:w="779" w:type="dxa"/>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pStyle w:val="6"/>
              <w:spacing w:before="58" w:line="218" w:lineRule="auto"/>
              <w:ind w:left="216"/>
            </w:pPr>
            <w:r>
              <w:rPr>
                <w:spacing w:val="-5"/>
              </w:rPr>
              <w:t>县级</w:t>
            </w:r>
          </w:p>
        </w:tc>
        <w:tc>
          <w:tcPr>
            <w:tcW w:w="2179" w:type="dxa"/>
            <w:vAlign w:val="top"/>
          </w:tcPr>
          <w:p>
            <w:pPr>
              <w:spacing w:line="299" w:lineRule="auto"/>
              <w:rPr>
                <w:rFonts w:ascii="Arial"/>
                <w:sz w:val="21"/>
              </w:rPr>
            </w:pPr>
          </w:p>
          <w:p>
            <w:pPr>
              <w:spacing w:line="299" w:lineRule="auto"/>
              <w:rPr>
                <w:rFonts w:ascii="Arial"/>
                <w:sz w:val="21"/>
              </w:rPr>
            </w:pPr>
          </w:p>
          <w:p>
            <w:pPr>
              <w:spacing w:line="299" w:lineRule="auto"/>
              <w:rPr>
                <w:rFonts w:ascii="Arial"/>
                <w:sz w:val="21"/>
              </w:rPr>
            </w:pPr>
          </w:p>
          <w:p>
            <w:pPr>
              <w:spacing w:line="299" w:lineRule="auto"/>
              <w:rPr>
                <w:rFonts w:ascii="Arial"/>
                <w:sz w:val="21"/>
              </w:rPr>
            </w:pPr>
          </w:p>
          <w:p>
            <w:pPr>
              <w:pStyle w:val="6"/>
              <w:spacing w:before="58" w:line="231" w:lineRule="auto"/>
              <w:ind w:left="114" w:right="103" w:firstLine="3"/>
            </w:pPr>
            <w:r>
              <w:rPr>
                <w:spacing w:val="15"/>
              </w:rPr>
              <w:t>对农业机械安全监督检</w:t>
            </w:r>
            <w:r>
              <w:rPr>
                <w:spacing w:val="1"/>
              </w:rPr>
              <w:t xml:space="preserve"> </w:t>
            </w:r>
            <w:r>
              <w:t>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7" w:hRule="atLeast"/>
        </w:trPr>
        <w:tc>
          <w:tcPr>
            <w:tcW w:w="602"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178" w:lineRule="auto"/>
              <w:ind w:left="250"/>
            </w:pPr>
            <w:r>
              <w:t>5</w:t>
            </w:r>
          </w:p>
        </w:tc>
        <w:tc>
          <w:tcPr>
            <w:tcW w:w="1331"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9" w:line="239" w:lineRule="auto"/>
              <w:ind w:left="113" w:right="105" w:firstLine="1"/>
              <w:jc w:val="both"/>
            </w:pPr>
            <w:r>
              <w:rPr>
                <w:spacing w:val="4"/>
              </w:rPr>
              <w:t>对动物防疫工</w:t>
            </w:r>
            <w:r>
              <w:t xml:space="preserve"> </w:t>
            </w:r>
            <w:r>
              <w:rPr>
                <w:spacing w:val="4"/>
              </w:rPr>
              <w:t>作以及重大动</w:t>
            </w:r>
            <w:r>
              <w:rPr>
                <w:spacing w:val="1"/>
              </w:rPr>
              <w:t xml:space="preserve"> </w:t>
            </w:r>
            <w:r>
              <w:rPr>
                <w:spacing w:val="4"/>
              </w:rPr>
              <w:t>物疫情、及动</w:t>
            </w:r>
            <w:r>
              <w:rPr>
                <w:spacing w:val="1"/>
              </w:rPr>
              <w:t xml:space="preserve"> </w:t>
            </w:r>
            <w:r>
              <w:rPr>
                <w:spacing w:val="-14"/>
              </w:rPr>
              <w:t>物</w:t>
            </w:r>
            <w:r>
              <w:rPr>
                <w:spacing w:val="-31"/>
              </w:rPr>
              <w:t xml:space="preserve"> </w:t>
            </w:r>
            <w:r>
              <w:rPr>
                <w:spacing w:val="-14"/>
              </w:rPr>
              <w:t>产 品 出</w:t>
            </w:r>
            <w:r>
              <w:rPr>
                <w:spacing w:val="-26"/>
              </w:rPr>
              <w:t xml:space="preserve"> </w:t>
            </w:r>
            <w:r>
              <w:rPr>
                <w:spacing w:val="-14"/>
              </w:rPr>
              <w:t>县</w:t>
            </w:r>
          </w:p>
          <w:p>
            <w:pPr>
              <w:pStyle w:val="6"/>
              <w:spacing w:before="28" w:line="231" w:lineRule="auto"/>
              <w:ind w:left="126" w:right="21" w:hanging="17"/>
            </w:pPr>
            <w:r>
              <w:rPr>
                <w:spacing w:val="-10"/>
              </w:rPr>
              <w:t>（市、市辖区）</w:t>
            </w:r>
            <w:r>
              <w:rPr>
                <w:spacing w:val="3"/>
              </w:rPr>
              <w:t xml:space="preserve"> </w:t>
            </w:r>
            <w:r>
              <w:rPr>
                <w:spacing w:val="-5"/>
              </w:rPr>
              <w:t>的监督检查</w:t>
            </w:r>
          </w:p>
        </w:tc>
        <w:tc>
          <w:tcPr>
            <w:tcW w:w="594" w:type="dxa"/>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8" w:line="181" w:lineRule="auto"/>
              <w:ind w:left="132"/>
            </w:pPr>
            <w:r>
              <w:rPr>
                <w:spacing w:val="-5"/>
              </w:rPr>
              <w:t>0617</w:t>
            </w:r>
          </w:p>
          <w:p>
            <w:pPr>
              <w:pStyle w:val="6"/>
              <w:spacing w:before="58" w:line="181" w:lineRule="auto"/>
              <w:ind w:left="132"/>
            </w:pPr>
            <w:r>
              <w:rPr>
                <w:spacing w:val="-5"/>
              </w:rPr>
              <w:t>0050</w:t>
            </w:r>
          </w:p>
          <w:p>
            <w:pPr>
              <w:pStyle w:val="6"/>
              <w:spacing w:before="56" w:line="181" w:lineRule="auto"/>
              <w:ind w:left="223"/>
            </w:pPr>
            <w:r>
              <w:rPr>
                <w:spacing w:val="-10"/>
              </w:rPr>
              <w:t>00</w:t>
            </w:r>
          </w:p>
        </w:tc>
        <w:tc>
          <w:tcPr>
            <w:tcW w:w="602"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232" w:lineRule="auto"/>
              <w:ind w:left="125" w:right="118" w:firstLine="2"/>
              <w:jc w:val="both"/>
            </w:pPr>
            <w:r>
              <w:rPr>
                <w:spacing w:val="-5"/>
              </w:rPr>
              <w:t>兽医</w:t>
            </w:r>
            <w:r>
              <w:t xml:space="preserve"> </w:t>
            </w:r>
            <w:r>
              <w:rPr>
                <w:spacing w:val="-4"/>
              </w:rPr>
              <w:t>主管</w:t>
            </w:r>
            <w:r>
              <w:t xml:space="preserve"> </w:t>
            </w:r>
            <w:r>
              <w:rPr>
                <w:spacing w:val="-4"/>
              </w:rPr>
              <w:t>部门</w:t>
            </w:r>
          </w:p>
        </w:tc>
        <w:tc>
          <w:tcPr>
            <w:tcW w:w="6433" w:type="dxa"/>
            <w:vAlign w:val="top"/>
          </w:tcPr>
          <w:p>
            <w:pPr>
              <w:pStyle w:val="6"/>
              <w:spacing w:before="29" w:line="216" w:lineRule="auto"/>
              <w:ind w:left="469"/>
            </w:pPr>
            <w:r>
              <w:rPr>
                <w:spacing w:val="-1"/>
              </w:rPr>
              <w:t>【法律】《中华人民共和国动物防疫法》（2021</w:t>
            </w:r>
            <w:r>
              <w:rPr>
                <w:spacing w:val="-24"/>
              </w:rPr>
              <w:t xml:space="preserve"> </w:t>
            </w:r>
            <w:r>
              <w:rPr>
                <w:spacing w:val="-1"/>
              </w:rPr>
              <w:t>年修正）</w:t>
            </w:r>
          </w:p>
          <w:p>
            <w:pPr>
              <w:pStyle w:val="6"/>
              <w:spacing w:before="22" w:line="227" w:lineRule="auto"/>
              <w:ind w:left="121" w:right="104" w:firstLine="359"/>
            </w:pPr>
            <w:r>
              <w:t>第十一条 县级以上地方人民政府的动物卫生监督机构</w:t>
            </w:r>
            <w:r>
              <w:rPr>
                <w:spacing w:val="-1"/>
              </w:rPr>
              <w:t>依照本法规定，负责</w:t>
            </w:r>
            <w:r>
              <w:t xml:space="preserve"> </w:t>
            </w:r>
            <w:r>
              <w:rPr>
                <w:spacing w:val="-2"/>
              </w:rPr>
              <w:t>动物、动物产品的检疫工作。</w:t>
            </w:r>
          </w:p>
          <w:p>
            <w:pPr>
              <w:pStyle w:val="6"/>
              <w:spacing w:before="26" w:line="232" w:lineRule="auto"/>
              <w:ind w:left="111" w:right="104" w:firstLine="369"/>
            </w:pPr>
            <w:r>
              <w:t>第二十六条 经营动物、动物产品的集贸市场应当具备</w:t>
            </w:r>
            <w:r>
              <w:rPr>
                <w:spacing w:val="-1"/>
              </w:rPr>
              <w:t>国务院农业农村主管</w:t>
            </w:r>
            <w:r>
              <w:t xml:space="preserve"> </w:t>
            </w:r>
            <w:r>
              <w:rPr>
                <w:spacing w:val="-3"/>
              </w:rPr>
              <w:t>部门规定的动物防疫条件，并接受农业农村主管部门的监督检查。具体办法由国</w:t>
            </w:r>
            <w:r>
              <w:rPr>
                <w:spacing w:val="15"/>
              </w:rPr>
              <w:t xml:space="preserve"> </w:t>
            </w:r>
            <w:r>
              <w:rPr>
                <w:spacing w:val="-1"/>
              </w:rPr>
              <w:t>务院农业农村主管部门制定。</w:t>
            </w:r>
          </w:p>
          <w:p>
            <w:pPr>
              <w:pStyle w:val="6"/>
              <w:spacing w:before="22" w:line="231" w:lineRule="auto"/>
              <w:ind w:left="117" w:right="104" w:firstLine="363"/>
            </w:pPr>
            <w:r>
              <w:t>第七十四条 县级以上地方人民政府农业农村主管部门</w:t>
            </w:r>
            <w:r>
              <w:rPr>
                <w:spacing w:val="-1"/>
              </w:rPr>
              <w:t>依照本法规定，对动</w:t>
            </w:r>
            <w:r>
              <w:t xml:space="preserve"> </w:t>
            </w:r>
            <w:r>
              <w:rPr>
                <w:spacing w:val="-3"/>
              </w:rPr>
              <w:t>物饲养、屠宰、经营、隔离、运输以及动物产品生产、经营、加工、贮藏、运输</w:t>
            </w:r>
            <w:r>
              <w:rPr>
                <w:spacing w:val="9"/>
              </w:rPr>
              <w:t xml:space="preserve"> </w:t>
            </w:r>
            <w:r>
              <w:rPr>
                <w:spacing w:val="-1"/>
              </w:rPr>
              <w:t>等活动中的动物防疫实施监督管理。</w:t>
            </w:r>
          </w:p>
          <w:p>
            <w:pPr>
              <w:pStyle w:val="6"/>
              <w:spacing w:before="23" w:line="228" w:lineRule="auto"/>
              <w:ind w:left="136" w:right="104" w:firstLine="253"/>
            </w:pPr>
            <w:r>
              <w:rPr>
                <w:spacing w:val="-3"/>
              </w:rPr>
              <w:t>第七十六条 县级以上地方人民政府农业农村主管部门执行监督检查任务，可</w:t>
            </w:r>
            <w:r>
              <w:rPr>
                <w:spacing w:val="4"/>
              </w:rPr>
              <w:t xml:space="preserve"> </w:t>
            </w:r>
            <w:r>
              <w:rPr>
                <w:spacing w:val="-2"/>
              </w:rPr>
              <w:t>以采取下列措施，有关单位和个人不得拒绝或者阻碍:</w:t>
            </w:r>
          </w:p>
          <w:p>
            <w:pPr>
              <w:pStyle w:val="6"/>
              <w:spacing w:before="22" w:line="214" w:lineRule="auto"/>
              <w:ind w:left="418"/>
            </w:pPr>
            <w:r>
              <w:rPr>
                <w:spacing w:val="-2"/>
              </w:rPr>
              <w:t>(一)对动物、动物产品按照规定采样、留验、抽检;</w:t>
            </w:r>
          </w:p>
          <w:p>
            <w:pPr>
              <w:pStyle w:val="6"/>
              <w:spacing w:before="24" w:line="228" w:lineRule="auto"/>
              <w:ind w:left="116" w:right="107" w:firstLine="302"/>
            </w:pPr>
            <w:r>
              <w:rPr>
                <w:spacing w:val="-1"/>
              </w:rPr>
              <w:t>(二)对染疫或者疑似染疫的动物、动物产品及相关物品进行隔离</w:t>
            </w:r>
            <w:r>
              <w:rPr>
                <w:spacing w:val="-2"/>
              </w:rPr>
              <w:t>、查封、扣</w:t>
            </w:r>
            <w:r>
              <w:t xml:space="preserve"> </w:t>
            </w:r>
            <w:r>
              <w:rPr>
                <w:spacing w:val="-3"/>
              </w:rPr>
              <w:t>押和处理;</w:t>
            </w:r>
          </w:p>
          <w:p>
            <w:pPr>
              <w:pStyle w:val="6"/>
              <w:spacing w:before="23" w:line="227" w:lineRule="auto"/>
              <w:ind w:left="109" w:right="107" w:firstLine="308"/>
            </w:pPr>
            <w:r>
              <w:rPr>
                <w:spacing w:val="-1"/>
              </w:rPr>
              <w:t>(三)对依法应当检疫而未经检疫的动物和动物产品，具备补检条</w:t>
            </w:r>
            <w:r>
              <w:rPr>
                <w:spacing w:val="-2"/>
              </w:rPr>
              <w:t>件的实施补</w:t>
            </w:r>
            <w:r>
              <w:t xml:space="preserve"> </w:t>
            </w:r>
            <w:r>
              <w:rPr>
                <w:spacing w:val="-1"/>
              </w:rPr>
              <w:t>检，不具备补检条件的予以收缴销毁;</w:t>
            </w:r>
          </w:p>
          <w:p>
            <w:pPr>
              <w:pStyle w:val="6"/>
              <w:spacing w:before="26" w:line="215" w:lineRule="auto"/>
              <w:ind w:left="418"/>
            </w:pPr>
            <w:r>
              <w:rPr>
                <w:spacing w:val="-3"/>
              </w:rPr>
              <w:t>(四)查验检疫证明、检疫标志和畜禽标识;</w:t>
            </w:r>
          </w:p>
          <w:p>
            <w:pPr>
              <w:pStyle w:val="6"/>
              <w:spacing w:before="23" w:line="202" w:lineRule="auto"/>
              <w:ind w:left="418"/>
            </w:pPr>
            <w:r>
              <w:rPr>
                <w:spacing w:val="-2"/>
              </w:rPr>
              <w:t>(五)进入有关场所调查取证，查阅、复制与动物防疫有关的资料。</w:t>
            </w:r>
          </w:p>
        </w:tc>
        <w:tc>
          <w:tcPr>
            <w:tcW w:w="779"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218" w:lineRule="auto"/>
              <w:ind w:left="216"/>
            </w:pPr>
            <w:r>
              <w:rPr>
                <w:spacing w:val="-5"/>
              </w:rPr>
              <w:t>县级</w:t>
            </w:r>
          </w:p>
        </w:tc>
        <w:tc>
          <w:tcPr>
            <w:tcW w:w="2179" w:type="dxa"/>
            <w:vAlign w:val="top"/>
          </w:tcPr>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9" w:line="233" w:lineRule="auto"/>
              <w:ind w:left="114" w:right="91" w:firstLine="3"/>
              <w:jc w:val="both"/>
            </w:pPr>
            <w:r>
              <w:rPr>
                <w:spacing w:val="15"/>
              </w:rPr>
              <w:t>对动物防疫工作以及重</w:t>
            </w:r>
            <w:r>
              <w:rPr>
                <w:spacing w:val="1"/>
              </w:rPr>
              <w:t xml:space="preserve"> </w:t>
            </w:r>
            <w:r>
              <w:rPr>
                <w:spacing w:val="-3"/>
              </w:rPr>
              <w:t>大动物疫情、动物及动物</w:t>
            </w:r>
            <w:r>
              <w:rPr>
                <w:spacing w:val="8"/>
              </w:rPr>
              <w:t xml:space="preserve"> </w:t>
            </w:r>
            <w:r>
              <w:rPr>
                <w:spacing w:val="-2"/>
              </w:rPr>
              <w:t>产品出县（市、市辖区）</w:t>
            </w:r>
            <w:r>
              <w:rPr>
                <w:spacing w:val="8"/>
              </w:rPr>
              <w:t xml:space="preserve"> </w:t>
            </w:r>
            <w:r>
              <w:rPr>
                <w:spacing w:val="-2"/>
              </w:rPr>
              <w:t>的监督检查</w:t>
            </w:r>
          </w:p>
        </w:tc>
        <w:tc>
          <w:tcPr>
            <w:tcW w:w="2184" w:type="dxa"/>
            <w:vAlign w:val="top"/>
          </w:tcPr>
          <w:p>
            <w:pPr>
              <w:rPr>
                <w:rFonts w:ascii="Arial"/>
                <w:sz w:val="21"/>
              </w:rPr>
            </w:pPr>
          </w:p>
        </w:tc>
      </w:tr>
    </w:tbl>
    <w:p>
      <w:pPr>
        <w:pStyle w:val="2"/>
      </w:pPr>
    </w:p>
    <w:p>
      <w:pPr>
        <w:sectPr>
          <w:footerReference r:id="rId89"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0" w:hRule="atLeast"/>
        </w:trPr>
        <w:tc>
          <w:tcPr>
            <w:tcW w:w="602" w:type="dxa"/>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181" w:lineRule="auto"/>
              <w:ind w:left="249"/>
            </w:pPr>
            <w:r>
              <w:t>6</w:t>
            </w:r>
          </w:p>
        </w:tc>
        <w:tc>
          <w:tcPr>
            <w:tcW w:w="1331"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pStyle w:val="6"/>
              <w:spacing w:before="58" w:line="231" w:lineRule="auto"/>
              <w:ind w:left="115" w:right="105"/>
            </w:pPr>
            <w:r>
              <w:rPr>
                <w:spacing w:val="4"/>
              </w:rPr>
              <w:t>对农产品质量</w:t>
            </w:r>
            <w:r>
              <w:t xml:space="preserve"> </w:t>
            </w:r>
            <w:r>
              <w:rPr>
                <w:spacing w:val="-3"/>
              </w:rPr>
              <w:t>安全检查</w:t>
            </w:r>
          </w:p>
        </w:tc>
        <w:tc>
          <w:tcPr>
            <w:tcW w:w="594"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8" w:line="181" w:lineRule="auto"/>
              <w:ind w:left="132"/>
            </w:pPr>
            <w:r>
              <w:rPr>
                <w:spacing w:val="-5"/>
              </w:rPr>
              <w:t>0617</w:t>
            </w:r>
          </w:p>
          <w:p>
            <w:pPr>
              <w:pStyle w:val="6"/>
              <w:spacing w:before="56" w:line="181" w:lineRule="auto"/>
              <w:ind w:left="132"/>
            </w:pPr>
            <w:r>
              <w:rPr>
                <w:spacing w:val="-5"/>
              </w:rPr>
              <w:t>0060</w:t>
            </w:r>
          </w:p>
          <w:p>
            <w:pPr>
              <w:pStyle w:val="6"/>
              <w:spacing w:before="56" w:line="181" w:lineRule="auto"/>
              <w:ind w:left="223"/>
            </w:pPr>
            <w:r>
              <w:rPr>
                <w:spacing w:val="-10"/>
              </w:rPr>
              <w:t>00</w:t>
            </w:r>
          </w:p>
        </w:tc>
        <w:tc>
          <w:tcPr>
            <w:tcW w:w="602"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34" w:lineRule="auto"/>
              <w:ind w:left="125" w:right="118" w:firstLine="1"/>
              <w:jc w:val="both"/>
            </w:pPr>
            <w:r>
              <w:rPr>
                <w:spacing w:val="-5"/>
              </w:rPr>
              <w:t>农业</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pStyle w:val="6"/>
              <w:spacing w:before="28" w:line="216" w:lineRule="auto"/>
              <w:ind w:left="469"/>
            </w:pPr>
            <w:r>
              <w:rPr>
                <w:spacing w:val="-1"/>
              </w:rPr>
              <w:t>【法律】《中华人民共和国农产品质量安全法》（2022</w:t>
            </w:r>
            <w:r>
              <w:rPr>
                <w:spacing w:val="-21"/>
              </w:rPr>
              <w:t xml:space="preserve"> </w:t>
            </w:r>
            <w:r>
              <w:rPr>
                <w:spacing w:val="-1"/>
              </w:rPr>
              <w:t>年修正）</w:t>
            </w:r>
          </w:p>
          <w:p>
            <w:pPr>
              <w:pStyle w:val="6"/>
              <w:spacing w:before="24" w:line="216" w:lineRule="auto"/>
              <w:ind w:left="481"/>
            </w:pPr>
            <w:r>
              <w:rPr>
                <w:spacing w:val="-1"/>
              </w:rPr>
              <w:t>第十三条 国家建立农产品质量安全风险监测制度。</w:t>
            </w:r>
          </w:p>
          <w:p>
            <w:pPr>
              <w:pStyle w:val="6"/>
              <w:spacing w:before="23" w:line="235" w:lineRule="auto"/>
              <w:ind w:left="111" w:right="69" w:firstLine="375"/>
            </w:pPr>
            <w:r>
              <w:rPr>
                <w:spacing w:val="-3"/>
              </w:rPr>
              <w:t>国务院农业农村主管部门应当制定国家农产品质量安全风险</w:t>
            </w:r>
            <w:r>
              <w:rPr>
                <w:spacing w:val="-4"/>
              </w:rPr>
              <w:t>监测计划，并对</w:t>
            </w:r>
            <w:r>
              <w:t xml:space="preserve"> </w:t>
            </w:r>
            <w:r>
              <w:rPr>
                <w:spacing w:val="-3"/>
              </w:rPr>
              <w:t>重点区域、重点农产品品种进行质量安全风险监测。省、自治区、直辖市</w:t>
            </w:r>
            <w:r>
              <w:rPr>
                <w:spacing w:val="-3"/>
                <w:lang w:val="en-US"/>
              </w:rPr>
              <w:t>人民政府</w:t>
            </w:r>
            <w:r>
              <w:rPr>
                <w:spacing w:val="-3"/>
              </w:rPr>
              <w:t>农业农村主管部门应当根据国家农产品质量安全风险监测计划，结合本行政区</w:t>
            </w:r>
            <w:r>
              <w:rPr>
                <w:spacing w:val="15"/>
              </w:rPr>
              <w:t xml:space="preserve"> </w:t>
            </w:r>
            <w:r>
              <w:rPr>
                <w:spacing w:val="-2"/>
              </w:rPr>
              <w:t>域农产品生产经营实际，制定本行政区域的农产品质量安全风险监测实施方案，</w:t>
            </w:r>
            <w:r>
              <w:rPr>
                <w:spacing w:val="16"/>
              </w:rPr>
              <w:t xml:space="preserve"> </w:t>
            </w:r>
            <w:r>
              <w:rPr>
                <w:spacing w:val="-3"/>
              </w:rPr>
              <w:t>并报国务院农业农村主管部门备案。县级以上地方人民政府农业农村主管部门负</w:t>
            </w:r>
            <w:r>
              <w:rPr>
                <w:spacing w:val="15"/>
              </w:rPr>
              <w:t xml:space="preserve"> </w:t>
            </w:r>
            <w:r>
              <w:rPr>
                <w:spacing w:val="-1"/>
              </w:rPr>
              <w:t>责组织实施本行政区域的农产品质量安全风险监测。</w:t>
            </w:r>
          </w:p>
          <w:p>
            <w:pPr>
              <w:pStyle w:val="6"/>
              <w:spacing w:before="21" w:line="234" w:lineRule="auto"/>
              <w:ind w:left="111" w:right="104" w:firstLine="362"/>
            </w:pPr>
            <w:r>
              <w:t>县级以上人民政府市场监督管理部门和其他有关</w:t>
            </w:r>
            <w:r>
              <w:rPr>
                <w:spacing w:val="-1"/>
              </w:rPr>
              <w:t>部门获知有关农产品质量</w:t>
            </w:r>
            <w:r>
              <w:t xml:space="preserve">  </w:t>
            </w:r>
            <w:r>
              <w:rPr>
                <w:spacing w:val="-3"/>
              </w:rPr>
              <w:t>安全风险信息后，应当立即核实并向同级农业农村主管部门通报。接到通报的农</w:t>
            </w:r>
            <w:r>
              <w:rPr>
                <w:spacing w:val="15"/>
              </w:rPr>
              <w:t xml:space="preserve"> </w:t>
            </w:r>
            <w:r>
              <w:rPr>
                <w:spacing w:val="-3"/>
              </w:rPr>
              <w:t>业农村主管部门应当及时上报。制定农产品质量安全风险监测计划、实施方案的</w:t>
            </w:r>
            <w:r>
              <w:rPr>
                <w:spacing w:val="15"/>
              </w:rPr>
              <w:t xml:space="preserve"> </w:t>
            </w:r>
            <w:r>
              <w:rPr>
                <w:spacing w:val="-1"/>
              </w:rPr>
              <w:t>部门应当及时研究分析，必要时进行调整。</w:t>
            </w:r>
          </w:p>
          <w:p>
            <w:pPr>
              <w:pStyle w:val="6"/>
              <w:spacing w:before="25" w:line="236" w:lineRule="auto"/>
              <w:ind w:left="111" w:right="104" w:firstLine="369"/>
            </w:pPr>
            <w:r>
              <w:t>第四十六条 县级以上人民政府农业农村主管部门应当</w:t>
            </w:r>
            <w:r>
              <w:rPr>
                <w:spacing w:val="-1"/>
              </w:rPr>
              <w:t>根据农产品质量安全</w:t>
            </w:r>
            <w:r>
              <w:t xml:space="preserve"> </w:t>
            </w:r>
            <w:r>
              <w:rPr>
                <w:spacing w:val="-3"/>
              </w:rPr>
              <w:t>风险监测、风险评估结果和农产品质量安全状况等，制定监督抽查计划，确定农</w:t>
            </w:r>
            <w:r>
              <w:rPr>
                <w:spacing w:val="15"/>
              </w:rPr>
              <w:t xml:space="preserve"> </w:t>
            </w:r>
            <w:r>
              <w:rPr>
                <w:spacing w:val="-3"/>
              </w:rPr>
              <w:t>产品质量安全监督抽查的重点、方式和频次，并实施农产品质量安全风险分级管</w:t>
            </w:r>
            <w:r>
              <w:rPr>
                <w:spacing w:val="15"/>
              </w:rPr>
              <w:t xml:space="preserve"> </w:t>
            </w:r>
            <w:r>
              <w:rPr>
                <w:spacing w:val="-4"/>
              </w:rPr>
              <w:t>理。</w:t>
            </w:r>
          </w:p>
          <w:p>
            <w:pPr>
              <w:pStyle w:val="6"/>
              <w:spacing w:before="12" w:line="228" w:lineRule="auto"/>
              <w:ind w:left="117" w:right="104" w:firstLine="363"/>
            </w:pPr>
            <w:r>
              <w:t>第四十七条 县级以上人民政府农业农村主管部门应当</w:t>
            </w:r>
            <w:r>
              <w:rPr>
                <w:spacing w:val="-1"/>
              </w:rPr>
              <w:t>建立健全随机抽查机</w:t>
            </w:r>
            <w:r>
              <w:t xml:space="preserve"> </w:t>
            </w:r>
            <w:r>
              <w:rPr>
                <w:spacing w:val="-1"/>
              </w:rPr>
              <w:t>制，按照监督抽查计划，组织开展农产品质量安全监督抽查。</w:t>
            </w:r>
          </w:p>
          <w:p>
            <w:pPr>
              <w:pStyle w:val="6"/>
              <w:spacing w:before="21" w:line="231" w:lineRule="auto"/>
              <w:ind w:left="111" w:right="104" w:firstLine="362"/>
            </w:pPr>
            <w:r>
              <w:rPr>
                <w:spacing w:val="3"/>
              </w:rPr>
              <w:t>农产品质量安全监督抽查检测应当委托符合本法规定条</w:t>
            </w:r>
            <w:r>
              <w:rPr>
                <w:spacing w:val="2"/>
              </w:rPr>
              <w:t>件的农产品质量安</w:t>
            </w:r>
            <w:r>
              <w:t xml:space="preserve"> </w:t>
            </w:r>
            <w:r>
              <w:rPr>
                <w:spacing w:val="-3"/>
              </w:rPr>
              <w:t>全检测机构进行。监督抽查不得向被抽查人收取费用，抽取的样品应当按照市场</w:t>
            </w:r>
            <w:r>
              <w:rPr>
                <w:spacing w:val="16"/>
              </w:rPr>
              <w:t xml:space="preserve"> </w:t>
            </w:r>
            <w:r>
              <w:t>价格支付费用，并不得超过国务院农业农村主管</w:t>
            </w:r>
            <w:r>
              <w:rPr>
                <w:spacing w:val="-1"/>
              </w:rPr>
              <w:t>部门规定的数量。</w:t>
            </w:r>
          </w:p>
          <w:p>
            <w:pPr>
              <w:pStyle w:val="6"/>
              <w:spacing w:before="26" w:line="227" w:lineRule="auto"/>
              <w:ind w:left="114" w:right="104" w:firstLine="361"/>
            </w:pPr>
            <w:r>
              <w:rPr>
                <w:spacing w:val="-3"/>
              </w:rPr>
              <w:t>上级农业农村主管部门监督抽查的同批次农产品，下级农业农村主管部门不</w:t>
            </w:r>
            <w:r>
              <w:rPr>
                <w:spacing w:val="5"/>
              </w:rPr>
              <w:t xml:space="preserve"> </w:t>
            </w:r>
            <w:r>
              <w:rPr>
                <w:spacing w:val="-2"/>
              </w:rPr>
              <w:t>得另行重复抽查。</w:t>
            </w:r>
          </w:p>
          <w:p>
            <w:pPr>
              <w:pStyle w:val="6"/>
              <w:spacing w:before="25" w:line="215" w:lineRule="auto"/>
              <w:ind w:left="481"/>
            </w:pPr>
            <w:r>
              <w:rPr>
                <w:spacing w:val="-1"/>
              </w:rPr>
              <w:t>第五十三条 开展农产品质量安全监督检查，有权采取下列措施：</w:t>
            </w:r>
          </w:p>
          <w:p>
            <w:pPr>
              <w:pStyle w:val="6"/>
              <w:spacing w:before="23" w:line="228" w:lineRule="auto"/>
              <w:ind w:left="117" w:right="104" w:firstLine="352"/>
            </w:pPr>
            <w:r>
              <w:rPr>
                <w:spacing w:val="-4"/>
              </w:rPr>
              <w:t>（</w:t>
            </w:r>
            <w:r>
              <w:rPr>
                <w:spacing w:val="-46"/>
              </w:rPr>
              <w:t xml:space="preserve"> </w:t>
            </w:r>
            <w:r>
              <w:rPr>
                <w:spacing w:val="-4"/>
              </w:rPr>
              <w:t>一）进入生产经营场所进行现场检查，调查了解农产品质量安全的有关情</w:t>
            </w:r>
            <w:r>
              <w:t xml:space="preserve"> </w:t>
            </w:r>
            <w:r>
              <w:rPr>
                <w:spacing w:val="-7"/>
              </w:rPr>
              <w:t>况；</w:t>
            </w:r>
          </w:p>
          <w:p>
            <w:pPr>
              <w:pStyle w:val="6"/>
              <w:spacing w:before="21" w:line="227" w:lineRule="auto"/>
              <w:ind w:left="114" w:right="104" w:firstLine="355"/>
            </w:pPr>
            <w:r>
              <w:rPr>
                <w:spacing w:val="-4"/>
              </w:rPr>
              <w:t>（</w:t>
            </w:r>
            <w:r>
              <w:rPr>
                <w:spacing w:val="-46"/>
              </w:rPr>
              <w:t xml:space="preserve"> </w:t>
            </w:r>
            <w:r>
              <w:rPr>
                <w:spacing w:val="-4"/>
              </w:rPr>
              <w:t>二）查阅、复制农产品生产记录、购销台账等与农产品质量安全有关的资</w:t>
            </w:r>
            <w:r>
              <w:t xml:space="preserve"> </w:t>
            </w:r>
            <w:r>
              <w:rPr>
                <w:spacing w:val="-5"/>
              </w:rPr>
              <w:t>料；</w:t>
            </w:r>
          </w:p>
          <w:p>
            <w:pPr>
              <w:pStyle w:val="6"/>
              <w:spacing w:before="26" w:line="214" w:lineRule="auto"/>
              <w:ind w:right="23"/>
              <w:jc w:val="right"/>
            </w:pPr>
            <w:r>
              <w:t>（三）抽样检测生产经营的农产品和使用的农业投入品以及</w:t>
            </w:r>
            <w:r>
              <w:rPr>
                <w:spacing w:val="-1"/>
              </w:rPr>
              <w:t>其他有关产品；</w:t>
            </w:r>
          </w:p>
          <w:p>
            <w:pPr>
              <w:pStyle w:val="6"/>
              <w:spacing w:before="23" w:line="228" w:lineRule="auto"/>
              <w:ind w:left="111" w:right="104" w:firstLine="357"/>
            </w:pPr>
            <w:r>
              <w:rPr>
                <w:spacing w:val="-3"/>
              </w:rPr>
              <w:t>（四）查封、扣押有证据证明存在农产品质量安全隐患或者经检测不符合农</w:t>
            </w:r>
            <w:r>
              <w:rPr>
                <w:spacing w:val="11"/>
              </w:rPr>
              <w:t xml:space="preserve"> </w:t>
            </w:r>
            <w:r>
              <w:rPr>
                <w:spacing w:val="-1"/>
              </w:rPr>
              <w:t>产品质量安全标准的农产品；</w:t>
            </w:r>
          </w:p>
          <w:p>
            <w:pPr>
              <w:pStyle w:val="6"/>
              <w:spacing w:before="22" w:line="228" w:lineRule="auto"/>
              <w:ind w:left="134" w:right="104" w:firstLine="335"/>
            </w:pPr>
            <w:r>
              <w:rPr>
                <w:spacing w:val="-3"/>
              </w:rPr>
              <w:t>（五）查封、扣押有证据证明可能危及农产品质量安全或者经检测不符合产</w:t>
            </w:r>
            <w:r>
              <w:rPr>
                <w:spacing w:val="11"/>
              </w:rPr>
              <w:t xml:space="preserve"> </w:t>
            </w:r>
            <w:r>
              <w:rPr>
                <w:spacing w:val="-2"/>
              </w:rPr>
              <w:t>品质量标准的农业投入品以及其他有毒有害物质；</w:t>
            </w:r>
          </w:p>
          <w:p>
            <w:pPr>
              <w:pStyle w:val="6"/>
              <w:spacing w:before="23" w:line="228" w:lineRule="auto"/>
              <w:ind w:left="117" w:right="104" w:firstLine="352"/>
            </w:pPr>
            <w:r>
              <w:rPr>
                <w:spacing w:val="-3"/>
              </w:rPr>
              <w:t>（六）查封、扣押用于违法生产经营农产品的设施、设备、场所以及运输工</w:t>
            </w:r>
            <w:r>
              <w:rPr>
                <w:spacing w:val="11"/>
              </w:rPr>
              <w:t xml:space="preserve"> </w:t>
            </w:r>
            <w:r>
              <w:rPr>
                <w:spacing w:val="-7"/>
              </w:rPr>
              <w:t>具；</w:t>
            </w:r>
          </w:p>
          <w:p>
            <w:pPr>
              <w:pStyle w:val="6"/>
              <w:spacing w:before="24" w:line="216" w:lineRule="auto"/>
              <w:ind w:left="469"/>
            </w:pPr>
            <w:r>
              <w:rPr>
                <w:spacing w:val="-1"/>
              </w:rPr>
              <w:t>（七）收缴伪造的农产品质量标志。</w:t>
            </w:r>
          </w:p>
          <w:p>
            <w:pPr>
              <w:pStyle w:val="6"/>
              <w:spacing w:before="22" w:line="202" w:lineRule="auto"/>
              <w:ind w:left="473"/>
            </w:pPr>
            <w:r>
              <w:rPr>
                <w:spacing w:val="-2"/>
              </w:rPr>
              <w:t>农产品生产经营者应当协助、配合农产品质量安全监督检查，不得拒绝、阻</w:t>
            </w:r>
          </w:p>
        </w:tc>
        <w:tc>
          <w:tcPr>
            <w:tcW w:w="779" w:type="dxa"/>
            <w:vAlign w:val="top"/>
          </w:tcPr>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218" w:lineRule="auto"/>
              <w:ind w:left="216"/>
            </w:pPr>
            <w:r>
              <w:rPr>
                <w:spacing w:val="-5"/>
              </w:rPr>
              <w:t>县级</w:t>
            </w:r>
          </w:p>
        </w:tc>
        <w:tc>
          <w:tcPr>
            <w:tcW w:w="2179" w:type="dxa"/>
            <w:vAlign w:val="top"/>
          </w:tcPr>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215" w:lineRule="auto"/>
              <w:ind w:left="117"/>
            </w:pPr>
            <w:r>
              <w:rPr>
                <w:spacing w:val="-2"/>
              </w:rPr>
              <w:t>对农产品质量安全检查</w:t>
            </w:r>
          </w:p>
        </w:tc>
        <w:tc>
          <w:tcPr>
            <w:tcW w:w="2184" w:type="dxa"/>
            <w:vAlign w:val="top"/>
          </w:tcPr>
          <w:p>
            <w:pPr>
              <w:rPr>
                <w:rFonts w:ascii="Arial"/>
                <w:sz w:val="21"/>
              </w:rPr>
            </w:pPr>
          </w:p>
        </w:tc>
      </w:tr>
    </w:tbl>
    <w:p>
      <w:pPr>
        <w:pStyle w:val="2"/>
      </w:pPr>
    </w:p>
    <w:p>
      <w:pPr>
        <w:sectPr>
          <w:footerReference r:id="rId90"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0" w:hRule="atLeast"/>
        </w:trPr>
        <w:tc>
          <w:tcPr>
            <w:tcW w:w="602" w:type="dxa"/>
            <w:vAlign w:val="top"/>
          </w:tcPr>
          <w:p>
            <w:pPr>
              <w:rPr>
                <w:rFonts w:ascii="Arial"/>
                <w:sz w:val="21"/>
              </w:rPr>
            </w:pPr>
          </w:p>
        </w:tc>
        <w:tc>
          <w:tcPr>
            <w:tcW w:w="1331" w:type="dxa"/>
            <w:vAlign w:val="top"/>
          </w:tcPr>
          <w:p>
            <w:pPr>
              <w:rPr>
                <w:rFonts w:ascii="Arial"/>
                <w:sz w:val="21"/>
              </w:rPr>
            </w:pPr>
          </w:p>
        </w:tc>
        <w:tc>
          <w:tcPr>
            <w:tcW w:w="594" w:type="dxa"/>
            <w:vAlign w:val="top"/>
          </w:tcPr>
          <w:p>
            <w:pPr>
              <w:rPr>
                <w:rFonts w:ascii="Arial"/>
                <w:sz w:val="21"/>
              </w:rPr>
            </w:pPr>
          </w:p>
        </w:tc>
        <w:tc>
          <w:tcPr>
            <w:tcW w:w="602" w:type="dxa"/>
            <w:vAlign w:val="top"/>
          </w:tcPr>
          <w:p>
            <w:pPr>
              <w:rPr>
                <w:rFonts w:ascii="Arial"/>
                <w:sz w:val="21"/>
              </w:rPr>
            </w:pPr>
          </w:p>
        </w:tc>
        <w:tc>
          <w:tcPr>
            <w:tcW w:w="6433" w:type="dxa"/>
            <w:vAlign w:val="top"/>
          </w:tcPr>
          <w:p>
            <w:pPr>
              <w:pStyle w:val="6"/>
              <w:spacing w:before="27" w:line="218" w:lineRule="auto"/>
              <w:ind w:left="113"/>
            </w:pPr>
            <w:r>
              <w:rPr>
                <w:spacing w:val="-5"/>
              </w:rPr>
              <w:t>挠。</w:t>
            </w:r>
          </w:p>
          <w:p>
            <w:pPr>
              <w:pStyle w:val="6"/>
              <w:spacing w:before="23" w:line="231" w:lineRule="auto"/>
              <w:ind w:left="111" w:right="104" w:firstLine="369"/>
              <w:jc w:val="both"/>
            </w:pPr>
            <w:r>
              <w:t>第五十四条 县级以上人民政府农业农村等部门应当加</w:t>
            </w:r>
            <w:r>
              <w:rPr>
                <w:spacing w:val="-1"/>
              </w:rPr>
              <w:t>强农产品质量安全信</w:t>
            </w:r>
            <w:r>
              <w:t xml:space="preserve"> </w:t>
            </w:r>
            <w:r>
              <w:rPr>
                <w:spacing w:val="-3"/>
              </w:rPr>
              <w:t>用体系建设，建立农产品生产经营者信用记录，记载行政处罚等信息，推进农产</w:t>
            </w:r>
            <w:r>
              <w:rPr>
                <w:spacing w:val="15"/>
              </w:rPr>
              <w:t xml:space="preserve"> </w:t>
            </w:r>
            <w:r>
              <w:rPr>
                <w:spacing w:val="-1"/>
              </w:rPr>
              <w:t>品质量安全信用信息的应用和管理。</w:t>
            </w:r>
          </w:p>
          <w:p>
            <w:pPr>
              <w:pStyle w:val="6"/>
              <w:spacing w:before="20" w:line="234" w:lineRule="auto"/>
              <w:ind w:left="110" w:right="104" w:firstLine="370"/>
              <w:jc w:val="both"/>
            </w:pPr>
            <w:r>
              <w:t>第五十五条 农产品生产经营过程中存在质量安全隐患</w:t>
            </w:r>
            <w:r>
              <w:rPr>
                <w:spacing w:val="-1"/>
              </w:rPr>
              <w:t>，未及时采取措施消</w:t>
            </w:r>
            <w:r>
              <w:t xml:space="preserve"> </w:t>
            </w:r>
            <w:r>
              <w:rPr>
                <w:spacing w:val="-3"/>
              </w:rPr>
              <w:t>除的，县级以上地方人民政府农业农村主管部门可以对农产品生产经营者的法定</w:t>
            </w:r>
            <w:r>
              <w:rPr>
                <w:spacing w:val="16"/>
              </w:rPr>
              <w:t xml:space="preserve"> </w:t>
            </w:r>
            <w:r>
              <w:rPr>
                <w:spacing w:val="-3"/>
              </w:rPr>
              <w:t>代表人或者主要负责人进行责任约谈。农产品生产经营者应当立即采取措施，进</w:t>
            </w:r>
            <w:r>
              <w:rPr>
                <w:spacing w:val="16"/>
              </w:rPr>
              <w:t xml:space="preserve"> </w:t>
            </w:r>
            <w:r>
              <w:rPr>
                <w:spacing w:val="-1"/>
              </w:rPr>
              <w:t>行整改，消除隐患。</w:t>
            </w:r>
          </w:p>
        </w:tc>
        <w:tc>
          <w:tcPr>
            <w:tcW w:w="779" w:type="dxa"/>
            <w:vAlign w:val="top"/>
          </w:tcPr>
          <w:p>
            <w:pPr>
              <w:rPr>
                <w:rFonts w:ascii="Arial"/>
                <w:sz w:val="21"/>
              </w:rPr>
            </w:pPr>
          </w:p>
        </w:tc>
        <w:tc>
          <w:tcPr>
            <w:tcW w:w="2179" w:type="dxa"/>
            <w:vAlign w:val="top"/>
          </w:tcPr>
          <w:p>
            <w:pPr>
              <w:rPr>
                <w:rFonts w:ascii="Arial"/>
                <w:sz w:val="21"/>
              </w:rPr>
            </w:pP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7" w:hRule="atLeast"/>
        </w:trPr>
        <w:tc>
          <w:tcPr>
            <w:tcW w:w="602" w:type="dxa"/>
            <w:vAlign w:val="top"/>
          </w:tcPr>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178" w:lineRule="auto"/>
              <w:ind w:left="249"/>
            </w:pPr>
            <w:r>
              <w:t>7</w:t>
            </w:r>
          </w:p>
        </w:tc>
        <w:tc>
          <w:tcPr>
            <w:tcW w:w="1331"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236" w:lineRule="auto"/>
              <w:ind w:left="115" w:right="105"/>
              <w:jc w:val="both"/>
            </w:pPr>
            <w:r>
              <w:rPr>
                <w:spacing w:val="4"/>
              </w:rPr>
              <w:t>对生猪、牛羊</w:t>
            </w:r>
            <w:r>
              <w:t xml:space="preserve"> </w:t>
            </w:r>
            <w:r>
              <w:rPr>
                <w:spacing w:val="4"/>
              </w:rPr>
              <w:t>和家禽屠宰活</w:t>
            </w:r>
            <w:r>
              <w:t xml:space="preserve"> </w:t>
            </w:r>
            <w:r>
              <w:rPr>
                <w:spacing w:val="-2"/>
              </w:rPr>
              <w:t>动的监督检查</w:t>
            </w:r>
          </w:p>
        </w:tc>
        <w:tc>
          <w:tcPr>
            <w:tcW w:w="594" w:type="dxa"/>
            <w:vAlign w:val="top"/>
          </w:tcPr>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181" w:lineRule="auto"/>
              <w:ind w:left="132"/>
            </w:pPr>
            <w:r>
              <w:rPr>
                <w:spacing w:val="-5"/>
              </w:rPr>
              <w:t>0617</w:t>
            </w:r>
          </w:p>
          <w:p>
            <w:pPr>
              <w:pStyle w:val="6"/>
              <w:spacing w:before="56" w:line="181" w:lineRule="auto"/>
              <w:ind w:left="132"/>
            </w:pPr>
            <w:r>
              <w:rPr>
                <w:spacing w:val="-5"/>
              </w:rPr>
              <w:t>0070</w:t>
            </w:r>
          </w:p>
          <w:p>
            <w:pPr>
              <w:pStyle w:val="6"/>
              <w:spacing w:before="56" w:line="181" w:lineRule="auto"/>
              <w:ind w:left="223"/>
            </w:pPr>
            <w:r>
              <w:rPr>
                <w:spacing w:val="-10"/>
              </w:rPr>
              <w:t>00</w:t>
            </w:r>
          </w:p>
        </w:tc>
        <w:tc>
          <w:tcPr>
            <w:tcW w:w="602"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pStyle w:val="6"/>
              <w:spacing w:before="59" w:line="235" w:lineRule="auto"/>
              <w:ind w:left="125" w:right="118" w:firstLine="9"/>
              <w:jc w:val="both"/>
            </w:pPr>
            <w:r>
              <w:rPr>
                <w:spacing w:val="-9"/>
              </w:rPr>
              <w:t>畜牧</w:t>
            </w:r>
            <w:r>
              <w:t xml:space="preserve"> </w:t>
            </w:r>
            <w:r>
              <w:rPr>
                <w:spacing w:val="-4"/>
              </w:rPr>
              <w:t>兽医</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pStyle w:val="6"/>
              <w:spacing w:before="31" w:line="216" w:lineRule="auto"/>
              <w:ind w:left="378"/>
            </w:pPr>
            <w:r>
              <w:rPr>
                <w:spacing w:val="-3"/>
              </w:rPr>
              <w:t>【行政法规】《生猪屠宰管理条例》</w:t>
            </w:r>
            <w:r>
              <w:rPr>
                <w:spacing w:val="-28"/>
              </w:rPr>
              <w:t xml:space="preserve"> </w:t>
            </w:r>
            <w:r>
              <w:rPr>
                <w:spacing w:val="-3"/>
              </w:rPr>
              <w:t>(2021</w:t>
            </w:r>
            <w:r>
              <w:rPr>
                <w:spacing w:val="-37"/>
              </w:rPr>
              <w:t xml:space="preserve"> </w:t>
            </w:r>
            <w:r>
              <w:rPr>
                <w:spacing w:val="-3"/>
              </w:rPr>
              <w:t>年修订)</w:t>
            </w:r>
          </w:p>
          <w:p>
            <w:pPr>
              <w:pStyle w:val="6"/>
              <w:spacing w:before="22" w:line="235" w:lineRule="auto"/>
              <w:ind w:left="113" w:right="104" w:firstLine="367"/>
            </w:pPr>
            <w:r>
              <w:rPr>
                <w:spacing w:val="-3"/>
              </w:rPr>
              <w:t>第四条  国务院农业农村主管部门负责全国生猪屠宰的行业管理工作。县级</w:t>
            </w:r>
            <w:r>
              <w:rPr>
                <w:spacing w:val="3"/>
              </w:rPr>
              <w:t xml:space="preserve"> 以上地方人民政府农业农村主管部门负责本</w:t>
            </w:r>
            <w:r>
              <w:rPr>
                <w:spacing w:val="2"/>
              </w:rPr>
              <w:t>行政区域内生猪屠宰活动的监督管</w:t>
            </w:r>
            <w:r>
              <w:t xml:space="preserve"> </w:t>
            </w:r>
            <w:r>
              <w:rPr>
                <w:spacing w:val="-5"/>
              </w:rPr>
              <w:t>理。</w:t>
            </w:r>
          </w:p>
          <w:p>
            <w:pPr>
              <w:pStyle w:val="6"/>
              <w:spacing w:before="10" w:line="228" w:lineRule="auto"/>
              <w:ind w:left="113" w:right="105" w:firstLine="360"/>
            </w:pPr>
            <w:r>
              <w:rPr>
                <w:spacing w:val="3"/>
              </w:rPr>
              <w:t>县级以上人民政府有关部门在各自职责范围内负责生猪</w:t>
            </w:r>
            <w:r>
              <w:rPr>
                <w:spacing w:val="2"/>
              </w:rPr>
              <w:t>屠宰活动的相关管</w:t>
            </w:r>
            <w:r>
              <w:t xml:space="preserve"> </w:t>
            </w:r>
            <w:r>
              <w:rPr>
                <w:spacing w:val="-3"/>
              </w:rPr>
              <w:t>理工作。</w:t>
            </w:r>
          </w:p>
          <w:p>
            <w:pPr>
              <w:pStyle w:val="6"/>
              <w:spacing w:before="23" w:line="227" w:lineRule="auto"/>
              <w:ind w:left="115" w:right="104" w:firstLine="365"/>
            </w:pPr>
            <w:r>
              <w:rPr>
                <w:spacing w:val="-3"/>
              </w:rPr>
              <w:t>第二十七条  农业农村主管部门应当依照本条例的规定严格履行职责，加强</w:t>
            </w:r>
            <w:r>
              <w:rPr>
                <w:spacing w:val="3"/>
              </w:rPr>
              <w:t xml:space="preserve"> </w:t>
            </w:r>
            <w:r>
              <w:rPr>
                <w:spacing w:val="-1"/>
              </w:rPr>
              <w:t>对生猪屠宰活动的日常监督检查，建立健全随机抽查机制。</w:t>
            </w:r>
          </w:p>
          <w:p>
            <w:pPr>
              <w:pStyle w:val="6"/>
              <w:spacing w:before="23" w:line="215" w:lineRule="auto"/>
              <w:ind w:left="473"/>
            </w:pPr>
            <w:r>
              <w:rPr>
                <w:spacing w:val="-1"/>
              </w:rPr>
              <w:t>农业农村主管部门依法进行监督检查，可以采取下列措施：</w:t>
            </w:r>
          </w:p>
          <w:p>
            <w:pPr>
              <w:pStyle w:val="6"/>
              <w:spacing w:before="26" w:line="215" w:lineRule="auto"/>
              <w:ind w:left="469"/>
            </w:pPr>
            <w:r>
              <w:rPr>
                <w:spacing w:val="-3"/>
              </w:rPr>
              <w:t>（</w:t>
            </w:r>
            <w:r>
              <w:rPr>
                <w:spacing w:val="-34"/>
              </w:rPr>
              <w:t xml:space="preserve"> </w:t>
            </w:r>
            <w:r>
              <w:rPr>
                <w:spacing w:val="-3"/>
              </w:rPr>
              <w:t>一）进入生猪屠宰等有关场所实施现场检查；</w:t>
            </w:r>
          </w:p>
          <w:p>
            <w:pPr>
              <w:pStyle w:val="6"/>
              <w:spacing w:before="23" w:line="216" w:lineRule="auto"/>
              <w:ind w:left="469"/>
            </w:pPr>
            <w:r>
              <w:rPr>
                <w:spacing w:val="-6"/>
              </w:rPr>
              <w:t>（</w:t>
            </w:r>
            <w:r>
              <w:rPr>
                <w:spacing w:val="-50"/>
              </w:rPr>
              <w:t xml:space="preserve"> </w:t>
            </w:r>
            <w:r>
              <w:rPr>
                <w:spacing w:val="-6"/>
              </w:rPr>
              <w:t>二</w:t>
            </w:r>
            <w:r>
              <w:rPr>
                <w:spacing w:val="-40"/>
              </w:rPr>
              <w:t xml:space="preserve"> </w:t>
            </w:r>
            <w:r>
              <w:rPr>
                <w:spacing w:val="-6"/>
              </w:rPr>
              <w:t>）向有关单位和个人了解情况；</w:t>
            </w:r>
          </w:p>
          <w:p>
            <w:pPr>
              <w:pStyle w:val="6"/>
              <w:spacing w:before="22" w:line="215" w:lineRule="auto"/>
              <w:ind w:left="469"/>
            </w:pPr>
            <w:r>
              <w:rPr>
                <w:spacing w:val="-1"/>
              </w:rPr>
              <w:t>（三）查阅、复制有关记录、票据以及其他资料；</w:t>
            </w:r>
          </w:p>
          <w:p>
            <w:pPr>
              <w:pStyle w:val="6"/>
              <w:spacing w:before="26" w:line="227" w:lineRule="auto"/>
              <w:ind w:left="121" w:right="104" w:firstLine="348"/>
            </w:pPr>
            <w:r>
              <w:rPr>
                <w:spacing w:val="-3"/>
              </w:rPr>
              <w:t>（四）查封与违法生猪屠宰活动有关的场所、设施，扣押与违法生猪屠宰活</w:t>
            </w:r>
            <w:r>
              <w:rPr>
                <w:spacing w:val="11"/>
              </w:rPr>
              <w:t xml:space="preserve"> </w:t>
            </w:r>
            <w:r>
              <w:rPr>
                <w:spacing w:val="-1"/>
              </w:rPr>
              <w:t>动有关的生猪、生猪产品以及屠宰工具和设备。</w:t>
            </w:r>
          </w:p>
          <w:p>
            <w:pPr>
              <w:pStyle w:val="6"/>
              <w:spacing w:before="23" w:line="228" w:lineRule="auto"/>
              <w:ind w:left="123" w:right="104" w:firstLine="350"/>
            </w:pPr>
            <w:r>
              <w:rPr>
                <w:spacing w:val="-4"/>
              </w:rPr>
              <w:t>农业农村主管部门进行监督检查时，监督检查人员不得少于</w:t>
            </w:r>
            <w:r>
              <w:rPr>
                <w:spacing w:val="-12"/>
              </w:rPr>
              <w:t xml:space="preserve"> </w:t>
            </w:r>
            <w:r>
              <w:rPr>
                <w:spacing w:val="-4"/>
              </w:rPr>
              <w:t>2</w:t>
            </w:r>
            <w:r>
              <w:rPr>
                <w:spacing w:val="-38"/>
              </w:rPr>
              <w:t xml:space="preserve"> </w:t>
            </w:r>
            <w:r>
              <w:rPr>
                <w:spacing w:val="-4"/>
              </w:rPr>
              <w:t>人，并应当出</w:t>
            </w:r>
            <w:r>
              <w:t xml:space="preserve"> </w:t>
            </w:r>
            <w:r>
              <w:rPr>
                <w:spacing w:val="-4"/>
              </w:rPr>
              <w:t>示执法证件。</w:t>
            </w:r>
          </w:p>
          <w:p>
            <w:pPr>
              <w:pStyle w:val="6"/>
              <w:spacing w:before="23" w:line="221" w:lineRule="auto"/>
              <w:ind w:left="115" w:right="69" w:firstLine="360"/>
            </w:pPr>
            <w:r>
              <w:rPr>
                <w:spacing w:val="-2"/>
              </w:rPr>
              <w:t>对农业农村主管部门依法进行的监督检查，有关单位和个人应当予以配合，</w:t>
            </w:r>
            <w:r>
              <w:rPr>
                <w:spacing w:val="8"/>
              </w:rPr>
              <w:t xml:space="preserve"> </w:t>
            </w:r>
            <w:r>
              <w:rPr>
                <w:spacing w:val="-2"/>
              </w:rPr>
              <w:t>不得拒绝、阻挠。</w:t>
            </w:r>
          </w:p>
        </w:tc>
        <w:tc>
          <w:tcPr>
            <w:tcW w:w="779" w:type="dxa"/>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9" w:line="218" w:lineRule="auto"/>
              <w:ind w:left="216"/>
            </w:pPr>
            <w:r>
              <w:rPr>
                <w:spacing w:val="-5"/>
              </w:rPr>
              <w:t>县级</w:t>
            </w:r>
          </w:p>
        </w:tc>
        <w:tc>
          <w:tcPr>
            <w:tcW w:w="2179"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228" w:lineRule="auto"/>
              <w:ind w:left="123" w:right="103" w:hanging="6"/>
            </w:pPr>
            <w:r>
              <w:rPr>
                <w:spacing w:val="-3"/>
              </w:rPr>
              <w:t>对生猪、牛羊和家禽屠宰</w:t>
            </w:r>
            <w:r>
              <w:rPr>
                <w:spacing w:val="4"/>
              </w:rPr>
              <w:t xml:space="preserve"> </w:t>
            </w:r>
            <w:r>
              <w:rPr>
                <w:spacing w:val="-3"/>
              </w:rPr>
              <w:t>活动的监督检查</w:t>
            </w:r>
          </w:p>
        </w:tc>
        <w:tc>
          <w:tcPr>
            <w:tcW w:w="2184" w:type="dxa"/>
            <w:vAlign w:val="top"/>
          </w:tcPr>
          <w:p>
            <w:pPr>
              <w:rPr>
                <w:rFonts w:ascii="Arial"/>
                <w:sz w:val="21"/>
              </w:rPr>
            </w:pPr>
          </w:p>
        </w:tc>
      </w:tr>
    </w:tbl>
    <w:p>
      <w:pPr>
        <w:pStyle w:val="2"/>
      </w:pPr>
    </w:p>
    <w:p>
      <w:pPr>
        <w:sectPr>
          <w:footerReference r:id="rId91"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4" w:hRule="atLeast"/>
        </w:trPr>
        <w:tc>
          <w:tcPr>
            <w:tcW w:w="602"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58" w:line="181" w:lineRule="auto"/>
              <w:ind w:left="249"/>
            </w:pPr>
            <w:r>
              <w:t>8</w:t>
            </w:r>
          </w:p>
        </w:tc>
        <w:tc>
          <w:tcPr>
            <w:tcW w:w="1331"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8" w:line="238" w:lineRule="auto"/>
              <w:ind w:left="108" w:right="105" w:firstLine="6"/>
              <w:jc w:val="both"/>
            </w:pPr>
            <w:r>
              <w:rPr>
                <w:spacing w:val="4"/>
              </w:rPr>
              <w:t>对农业转基因</w:t>
            </w:r>
            <w:r>
              <w:t xml:space="preserve"> </w:t>
            </w:r>
            <w:r>
              <w:rPr>
                <w:spacing w:val="5"/>
              </w:rPr>
              <w:t>生物安全、转</w:t>
            </w:r>
            <w:r>
              <w:t xml:space="preserve"> </w:t>
            </w:r>
            <w:r>
              <w:rPr>
                <w:spacing w:val="5"/>
              </w:rPr>
              <w:t>基因食品安全</w:t>
            </w:r>
            <w:r>
              <w:t xml:space="preserve"> </w:t>
            </w:r>
            <w:r>
              <w:rPr>
                <w:spacing w:val="-1"/>
              </w:rPr>
              <w:t>的监督检查</w:t>
            </w:r>
          </w:p>
        </w:tc>
        <w:tc>
          <w:tcPr>
            <w:tcW w:w="594" w:type="dxa"/>
            <w:vAlign w:val="top"/>
          </w:tcPr>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8" w:line="181" w:lineRule="auto"/>
              <w:ind w:left="132"/>
            </w:pPr>
            <w:r>
              <w:rPr>
                <w:spacing w:val="-5"/>
              </w:rPr>
              <w:t>0617</w:t>
            </w:r>
          </w:p>
          <w:p>
            <w:pPr>
              <w:pStyle w:val="6"/>
              <w:spacing w:before="56" w:line="181" w:lineRule="auto"/>
              <w:ind w:left="132"/>
            </w:pPr>
            <w:r>
              <w:rPr>
                <w:spacing w:val="-5"/>
              </w:rPr>
              <w:t>0080</w:t>
            </w:r>
          </w:p>
          <w:p>
            <w:pPr>
              <w:pStyle w:val="6"/>
              <w:spacing w:before="56" w:line="181" w:lineRule="auto"/>
              <w:ind w:left="223"/>
            </w:pPr>
            <w:r>
              <w:rPr>
                <w:spacing w:val="-10"/>
              </w:rPr>
              <w:t>00</w:t>
            </w:r>
          </w:p>
        </w:tc>
        <w:tc>
          <w:tcPr>
            <w:tcW w:w="602"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234" w:lineRule="auto"/>
              <w:ind w:left="125" w:right="118" w:firstLine="1"/>
              <w:jc w:val="both"/>
            </w:pPr>
            <w:r>
              <w:rPr>
                <w:spacing w:val="-5"/>
              </w:rPr>
              <w:t>农业</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pStyle w:val="6"/>
              <w:spacing w:before="113" w:line="214" w:lineRule="auto"/>
              <w:ind w:left="469"/>
            </w:pPr>
            <w:r>
              <w:rPr>
                <w:spacing w:val="-1"/>
              </w:rPr>
              <w:t>【行政法规】《农业转基因生物安全管理条例》（2017</w:t>
            </w:r>
            <w:r>
              <w:rPr>
                <w:spacing w:val="-21"/>
              </w:rPr>
              <w:t xml:space="preserve"> </w:t>
            </w:r>
            <w:r>
              <w:rPr>
                <w:spacing w:val="-1"/>
              </w:rPr>
              <w:t>年修订）</w:t>
            </w:r>
          </w:p>
          <w:p>
            <w:pPr>
              <w:pStyle w:val="6"/>
              <w:spacing w:before="30" w:line="231" w:lineRule="auto"/>
              <w:ind w:left="116" w:right="104" w:firstLine="364"/>
            </w:pPr>
            <w:r>
              <w:rPr>
                <w:spacing w:val="-1"/>
              </w:rPr>
              <w:t>第四条</w:t>
            </w:r>
            <w:r>
              <w:rPr>
                <w:spacing w:val="23"/>
              </w:rPr>
              <w:t xml:space="preserve"> </w:t>
            </w:r>
            <w:r>
              <w:rPr>
                <w:spacing w:val="-1"/>
              </w:rPr>
              <w:t>国务院农业行政主管部门负责全国农业转基因生物安全的监督管理</w:t>
            </w:r>
            <w:r>
              <w:t xml:space="preserve"> </w:t>
            </w:r>
            <w:r>
              <w:rPr>
                <w:spacing w:val="-4"/>
              </w:rPr>
              <w:t>工作。</w:t>
            </w:r>
          </w:p>
          <w:p>
            <w:pPr>
              <w:pStyle w:val="6"/>
              <w:spacing w:before="29" w:line="231" w:lineRule="auto"/>
              <w:ind w:left="108" w:right="105" w:firstLine="365"/>
            </w:pPr>
            <w:r>
              <w:rPr>
                <w:spacing w:val="3"/>
              </w:rPr>
              <w:t>县级以上地方各级人民政府农业行政主管部门负责本行</w:t>
            </w:r>
            <w:r>
              <w:rPr>
                <w:spacing w:val="2"/>
              </w:rPr>
              <w:t>政区域内的农业转</w:t>
            </w:r>
            <w:r>
              <w:t xml:space="preserve"> </w:t>
            </w:r>
            <w:r>
              <w:rPr>
                <w:spacing w:val="-1"/>
              </w:rPr>
              <w:t>基因生物安全的监督管理工作。</w:t>
            </w:r>
          </w:p>
          <w:p>
            <w:pPr>
              <w:pStyle w:val="6"/>
              <w:spacing w:before="30" w:line="230" w:lineRule="auto"/>
              <w:ind w:left="117" w:right="104" w:firstLine="356"/>
            </w:pPr>
            <w:r>
              <w:rPr>
                <w:spacing w:val="-3"/>
              </w:rPr>
              <w:t>县级以上各级人民政府有关部门依照《中华人民共和国食品安全法》的有关</w:t>
            </w:r>
            <w:r>
              <w:rPr>
                <w:spacing w:val="7"/>
              </w:rPr>
              <w:t xml:space="preserve"> </w:t>
            </w:r>
            <w:r>
              <w:rPr>
                <w:spacing w:val="-1"/>
              </w:rPr>
              <w:t>规定，负责转基因食品安全的监督管理工作。</w:t>
            </w:r>
          </w:p>
          <w:p>
            <w:pPr>
              <w:pStyle w:val="6"/>
              <w:spacing w:before="32" w:line="215" w:lineRule="auto"/>
              <w:ind w:left="481"/>
            </w:pPr>
            <w:r>
              <w:rPr>
                <w:spacing w:val="-1"/>
              </w:rPr>
              <w:t>第三十八条 农业行政主管部门履行监督检查职责时，有权采取下列措施：</w:t>
            </w:r>
          </w:p>
          <w:p>
            <w:pPr>
              <w:pStyle w:val="6"/>
              <w:spacing w:before="29" w:line="236" w:lineRule="auto"/>
              <w:ind w:left="113" w:right="104" w:firstLine="355"/>
            </w:pPr>
            <w:r>
              <w:rPr>
                <w:spacing w:val="-4"/>
              </w:rPr>
              <w:t>（</w:t>
            </w:r>
            <w:r>
              <w:rPr>
                <w:spacing w:val="-46"/>
              </w:rPr>
              <w:t xml:space="preserve"> </w:t>
            </w:r>
            <w:r>
              <w:rPr>
                <w:spacing w:val="-4"/>
              </w:rPr>
              <w:t>一）询问被检查的研究、试验、生产、加工、经营或者进口、出口的单位</w:t>
            </w:r>
            <w:r>
              <w:t xml:space="preserve"> </w:t>
            </w:r>
            <w:r>
              <w:rPr>
                <w:spacing w:val="-3"/>
              </w:rPr>
              <w:t>和个人、利害关系人、证明人，并要求其提供与农业转基因生物安全有关的证明</w:t>
            </w:r>
            <w:r>
              <w:rPr>
                <w:spacing w:val="13"/>
              </w:rPr>
              <w:t xml:space="preserve"> </w:t>
            </w:r>
            <w:r>
              <w:rPr>
                <w:spacing w:val="-2"/>
              </w:rPr>
              <w:t>材料或者其他资料；</w:t>
            </w:r>
          </w:p>
          <w:p>
            <w:pPr>
              <w:pStyle w:val="6"/>
              <w:spacing w:before="30" w:line="231" w:lineRule="auto"/>
              <w:ind w:left="144" w:right="104" w:firstLine="325"/>
            </w:pPr>
            <w:r>
              <w:rPr>
                <w:spacing w:val="-4"/>
              </w:rPr>
              <w:t>（</w:t>
            </w:r>
            <w:r>
              <w:rPr>
                <w:spacing w:val="-46"/>
              </w:rPr>
              <w:t xml:space="preserve"> </w:t>
            </w:r>
            <w:r>
              <w:rPr>
                <w:spacing w:val="-4"/>
              </w:rPr>
              <w:t>二）查阅或者复制农业转基因生物研究、试验、生产、加工、经营或者进</w:t>
            </w:r>
            <w:r>
              <w:t xml:space="preserve"> </w:t>
            </w:r>
            <w:r>
              <w:rPr>
                <w:spacing w:val="-3"/>
              </w:rPr>
              <w:t>口、出口的有关档案、账册和资料等；</w:t>
            </w:r>
          </w:p>
          <w:p>
            <w:pPr>
              <w:pStyle w:val="6"/>
              <w:spacing w:before="30" w:line="214" w:lineRule="auto"/>
              <w:ind w:left="469"/>
            </w:pPr>
            <w:r>
              <w:t>（三）要求有关单位和个人就有关农业转基因生物安全的</w:t>
            </w:r>
            <w:r>
              <w:rPr>
                <w:spacing w:val="-1"/>
              </w:rPr>
              <w:t>问题作出说明；</w:t>
            </w:r>
          </w:p>
          <w:p>
            <w:pPr>
              <w:pStyle w:val="6"/>
              <w:spacing w:before="31" w:line="214" w:lineRule="auto"/>
              <w:ind w:left="469"/>
            </w:pPr>
            <w:r>
              <w:t>（四）责令违反农业转基因生物安全管理的单位和个人</w:t>
            </w:r>
            <w:r>
              <w:rPr>
                <w:spacing w:val="-1"/>
              </w:rPr>
              <w:t>停止违法行为；</w:t>
            </w:r>
          </w:p>
          <w:p>
            <w:pPr>
              <w:pStyle w:val="6"/>
              <w:spacing w:before="32" w:line="230" w:lineRule="auto"/>
              <w:ind w:left="144" w:right="104" w:firstLine="325"/>
            </w:pPr>
            <w:r>
              <w:rPr>
                <w:spacing w:val="-3"/>
              </w:rPr>
              <w:t>（五）在紧急情况下，对非法研究、试验、生产、加工，经营或者进口、出</w:t>
            </w:r>
            <w:r>
              <w:rPr>
                <w:spacing w:val="11"/>
              </w:rPr>
              <w:t xml:space="preserve"> </w:t>
            </w:r>
            <w:r>
              <w:rPr>
                <w:spacing w:val="-3"/>
              </w:rPr>
              <w:t>口的农业转基因生物实施封存或者扣押。</w:t>
            </w:r>
          </w:p>
        </w:tc>
        <w:tc>
          <w:tcPr>
            <w:tcW w:w="779"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218" w:lineRule="auto"/>
              <w:ind w:left="216"/>
            </w:pPr>
            <w:r>
              <w:rPr>
                <w:spacing w:val="-5"/>
              </w:rPr>
              <w:t>县级</w:t>
            </w:r>
          </w:p>
        </w:tc>
        <w:tc>
          <w:tcPr>
            <w:tcW w:w="2179"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231" w:lineRule="auto"/>
              <w:ind w:left="112" w:right="103" w:firstLine="5"/>
            </w:pPr>
            <w:r>
              <w:rPr>
                <w:spacing w:val="-3"/>
              </w:rPr>
              <w:t>对农业转基因生物安全、</w:t>
            </w:r>
            <w:r>
              <w:rPr>
                <w:spacing w:val="4"/>
              </w:rPr>
              <w:t xml:space="preserve"> </w:t>
            </w:r>
            <w:r>
              <w:rPr>
                <w:spacing w:val="15"/>
              </w:rPr>
              <w:t>转基因食品安全的监督</w:t>
            </w:r>
            <w:r>
              <w:rPr>
                <w:spacing w:val="7"/>
              </w:rPr>
              <w:t xml:space="preserve"> </w:t>
            </w:r>
            <w:r>
              <w:rPr>
                <w:spacing w:val="-3"/>
              </w:rPr>
              <w:t>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trPr>
        <w:tc>
          <w:tcPr>
            <w:tcW w:w="602" w:type="dxa"/>
            <w:vAlign w:val="top"/>
          </w:tcPr>
          <w:p>
            <w:pPr>
              <w:spacing w:line="245" w:lineRule="auto"/>
              <w:rPr>
                <w:rFonts w:ascii="Arial"/>
                <w:sz w:val="21"/>
              </w:rPr>
            </w:pPr>
          </w:p>
          <w:p>
            <w:pPr>
              <w:spacing w:line="245" w:lineRule="auto"/>
              <w:rPr>
                <w:rFonts w:ascii="Arial"/>
                <w:sz w:val="21"/>
              </w:rPr>
            </w:pPr>
          </w:p>
          <w:p>
            <w:pPr>
              <w:spacing w:line="246" w:lineRule="auto"/>
              <w:rPr>
                <w:rFonts w:ascii="Arial"/>
                <w:sz w:val="21"/>
              </w:rPr>
            </w:pPr>
          </w:p>
          <w:p>
            <w:pPr>
              <w:pStyle w:val="6"/>
              <w:spacing w:before="59" w:line="181" w:lineRule="auto"/>
              <w:ind w:left="249"/>
            </w:pPr>
            <w:r>
              <w:t>9</w:t>
            </w:r>
          </w:p>
        </w:tc>
        <w:tc>
          <w:tcPr>
            <w:tcW w:w="1331" w:type="dxa"/>
            <w:vAlign w:val="top"/>
          </w:tcPr>
          <w:p>
            <w:pPr>
              <w:spacing w:line="317" w:lineRule="auto"/>
              <w:rPr>
                <w:rFonts w:ascii="Arial"/>
                <w:sz w:val="21"/>
              </w:rPr>
            </w:pPr>
          </w:p>
          <w:p>
            <w:pPr>
              <w:pStyle w:val="6"/>
              <w:spacing w:before="59" w:line="241" w:lineRule="auto"/>
              <w:ind w:left="108" w:right="105" w:firstLine="7"/>
              <w:jc w:val="both"/>
            </w:pPr>
            <w:r>
              <w:rPr>
                <w:spacing w:val="4"/>
              </w:rPr>
              <w:t>对农业机械维</w:t>
            </w:r>
            <w:r>
              <w:t xml:space="preserve"> </w:t>
            </w:r>
            <w:r>
              <w:rPr>
                <w:spacing w:val="5"/>
              </w:rPr>
              <w:t>修和维修配件</w:t>
            </w:r>
            <w:r>
              <w:rPr>
                <w:spacing w:val="1"/>
              </w:rPr>
              <w:t xml:space="preserve"> </w:t>
            </w:r>
            <w:r>
              <w:rPr>
                <w:spacing w:val="5"/>
              </w:rPr>
              <w:t>经营的监督检</w:t>
            </w:r>
            <w:r>
              <w:rPr>
                <w:spacing w:val="1"/>
              </w:rPr>
              <w:t xml:space="preserve"> </w:t>
            </w:r>
            <w:r>
              <w:t>查</w:t>
            </w:r>
          </w:p>
        </w:tc>
        <w:tc>
          <w:tcPr>
            <w:tcW w:w="594" w:type="dxa"/>
            <w:vAlign w:val="top"/>
          </w:tcPr>
          <w:p>
            <w:pPr>
              <w:spacing w:line="459" w:lineRule="auto"/>
              <w:rPr>
                <w:rFonts w:ascii="Arial"/>
                <w:sz w:val="21"/>
              </w:rPr>
            </w:pPr>
          </w:p>
          <w:p>
            <w:pPr>
              <w:pStyle w:val="6"/>
              <w:spacing w:before="59" w:line="181" w:lineRule="auto"/>
              <w:ind w:left="132"/>
            </w:pPr>
            <w:r>
              <w:rPr>
                <w:spacing w:val="-5"/>
              </w:rPr>
              <w:t>0617</w:t>
            </w:r>
          </w:p>
          <w:p>
            <w:pPr>
              <w:pStyle w:val="6"/>
              <w:spacing w:before="56" w:line="181" w:lineRule="auto"/>
              <w:ind w:left="132"/>
            </w:pPr>
            <w:r>
              <w:rPr>
                <w:spacing w:val="-5"/>
              </w:rPr>
              <w:t>0090</w:t>
            </w:r>
          </w:p>
          <w:p>
            <w:pPr>
              <w:pStyle w:val="6"/>
              <w:spacing w:before="56" w:line="181" w:lineRule="auto"/>
              <w:ind w:left="223"/>
            </w:pPr>
            <w:r>
              <w:rPr>
                <w:spacing w:val="-10"/>
              </w:rPr>
              <w:t>00</w:t>
            </w:r>
          </w:p>
        </w:tc>
        <w:tc>
          <w:tcPr>
            <w:tcW w:w="602" w:type="dxa"/>
            <w:vAlign w:val="top"/>
          </w:tcPr>
          <w:p>
            <w:pPr>
              <w:pStyle w:val="6"/>
              <w:spacing w:before="264" w:line="219" w:lineRule="auto"/>
              <w:ind w:left="127"/>
            </w:pPr>
            <w:r>
              <w:rPr>
                <w:spacing w:val="-5"/>
              </w:rPr>
              <w:t>农业</w:t>
            </w:r>
          </w:p>
          <w:p>
            <w:pPr>
              <w:pStyle w:val="6"/>
              <w:spacing w:before="19" w:line="216" w:lineRule="auto"/>
              <w:ind w:left="124"/>
            </w:pPr>
            <w:r>
              <w:rPr>
                <w:spacing w:val="-3"/>
              </w:rPr>
              <w:t>机械</w:t>
            </w:r>
          </w:p>
          <w:p>
            <w:pPr>
              <w:pStyle w:val="6"/>
              <w:spacing w:before="22" w:line="217" w:lineRule="auto"/>
              <w:ind w:left="132"/>
            </w:pPr>
            <w:r>
              <w:rPr>
                <w:spacing w:val="-7"/>
              </w:rPr>
              <w:t>化主</w:t>
            </w:r>
          </w:p>
          <w:p>
            <w:pPr>
              <w:pStyle w:val="6"/>
              <w:spacing w:before="21" w:line="217" w:lineRule="auto"/>
              <w:ind w:left="126"/>
            </w:pPr>
            <w:r>
              <w:rPr>
                <w:spacing w:val="-4"/>
              </w:rPr>
              <w:t>管部</w:t>
            </w:r>
          </w:p>
          <w:p>
            <w:pPr>
              <w:pStyle w:val="6"/>
              <w:spacing w:before="21" w:line="216" w:lineRule="auto"/>
              <w:ind w:left="234"/>
            </w:pPr>
            <w:r>
              <w:t>门</w:t>
            </w:r>
          </w:p>
        </w:tc>
        <w:tc>
          <w:tcPr>
            <w:tcW w:w="6433" w:type="dxa"/>
            <w:vAlign w:val="top"/>
          </w:tcPr>
          <w:p>
            <w:pPr>
              <w:pStyle w:val="6"/>
              <w:spacing w:before="31" w:line="216" w:lineRule="auto"/>
              <w:ind w:left="469"/>
            </w:pPr>
            <w:r>
              <w:rPr>
                <w:spacing w:val="-2"/>
              </w:rPr>
              <w:t>【部门规章】《农业机械维修管理规定》（农业部令</w:t>
            </w:r>
            <w:r>
              <w:rPr>
                <w:spacing w:val="-27"/>
              </w:rPr>
              <w:t xml:space="preserve"> </w:t>
            </w:r>
            <w:r>
              <w:rPr>
                <w:spacing w:val="-2"/>
              </w:rPr>
              <w:t>2016</w:t>
            </w:r>
            <w:r>
              <w:rPr>
                <w:spacing w:val="-39"/>
              </w:rPr>
              <w:t xml:space="preserve"> </w:t>
            </w:r>
            <w:r>
              <w:rPr>
                <w:spacing w:val="-2"/>
              </w:rPr>
              <w:t>年第</w:t>
            </w:r>
            <w:r>
              <w:rPr>
                <w:spacing w:val="-23"/>
              </w:rPr>
              <w:t xml:space="preserve"> </w:t>
            </w:r>
            <w:r>
              <w:rPr>
                <w:spacing w:val="-2"/>
              </w:rPr>
              <w:t>3</w:t>
            </w:r>
            <w:r>
              <w:rPr>
                <w:spacing w:val="-31"/>
              </w:rPr>
              <w:t xml:space="preserve"> </w:t>
            </w:r>
            <w:r>
              <w:rPr>
                <w:spacing w:val="-2"/>
              </w:rPr>
              <w:t>号修订）</w:t>
            </w:r>
          </w:p>
          <w:p>
            <w:pPr>
              <w:pStyle w:val="6"/>
              <w:spacing w:before="22" w:line="231" w:lineRule="auto"/>
              <w:ind w:left="113" w:right="104" w:firstLine="367"/>
            </w:pPr>
            <w:r>
              <w:t>第五条 县级以上人民政府农业机械化主管部门、工商</w:t>
            </w:r>
            <w:r>
              <w:rPr>
                <w:spacing w:val="-1"/>
              </w:rPr>
              <w:t>行政管理部门按照各</w:t>
            </w:r>
            <w:r>
              <w:t xml:space="preserve"> </w:t>
            </w:r>
            <w:r>
              <w:rPr>
                <w:spacing w:val="-3"/>
              </w:rPr>
              <w:t>自的职责分工，负责本行政区域内的农业机械维修和维修配件经营的监督管理工</w:t>
            </w:r>
            <w:r>
              <w:rPr>
                <w:spacing w:val="13"/>
              </w:rPr>
              <w:t xml:space="preserve"> </w:t>
            </w:r>
            <w:r>
              <w:rPr>
                <w:spacing w:val="-1"/>
              </w:rPr>
              <w:t>作，保护农业机械消费者的合法权益。</w:t>
            </w:r>
          </w:p>
          <w:p>
            <w:pPr>
              <w:pStyle w:val="6"/>
              <w:spacing w:before="23" w:line="227" w:lineRule="auto"/>
              <w:ind w:left="111" w:right="104" w:firstLine="369"/>
            </w:pPr>
            <w:r>
              <w:t>第二十条 农业机械化主管部门、工商行政管理部门应</w:t>
            </w:r>
            <w:r>
              <w:rPr>
                <w:spacing w:val="-1"/>
              </w:rPr>
              <w:t>当按照各自职责，密</w:t>
            </w:r>
            <w:r>
              <w:t xml:space="preserve"> </w:t>
            </w:r>
            <w:r>
              <w:rPr>
                <w:spacing w:val="-3"/>
              </w:rPr>
              <w:t>切配合，加强对农业机械维修者的从业资格、维修人员资格、维修质量、维修设</w:t>
            </w:r>
            <w:r>
              <w:rPr>
                <w:spacing w:val="15"/>
              </w:rPr>
              <w:t xml:space="preserve"> </w:t>
            </w:r>
            <w:r>
              <w:rPr>
                <w:spacing w:val="-1"/>
              </w:rPr>
              <w:t>备和检测仪器技术状态以及安全生产情况的监督检查。</w:t>
            </w:r>
          </w:p>
        </w:tc>
        <w:tc>
          <w:tcPr>
            <w:tcW w:w="779" w:type="dxa"/>
            <w:vAlign w:val="top"/>
          </w:tcPr>
          <w:p>
            <w:pPr>
              <w:spacing w:line="333" w:lineRule="auto"/>
              <w:rPr>
                <w:rFonts w:ascii="Arial"/>
                <w:sz w:val="21"/>
              </w:rPr>
            </w:pPr>
          </w:p>
          <w:p>
            <w:pPr>
              <w:spacing w:line="334" w:lineRule="auto"/>
              <w:rPr>
                <w:rFonts w:ascii="Arial"/>
                <w:sz w:val="21"/>
              </w:rPr>
            </w:pPr>
          </w:p>
          <w:p>
            <w:pPr>
              <w:pStyle w:val="6"/>
              <w:spacing w:before="59" w:line="218" w:lineRule="auto"/>
              <w:ind w:left="216"/>
            </w:pPr>
            <w:r>
              <w:rPr>
                <w:spacing w:val="-5"/>
              </w:rPr>
              <w:t>县级</w:t>
            </w:r>
          </w:p>
        </w:tc>
        <w:tc>
          <w:tcPr>
            <w:tcW w:w="2179" w:type="dxa"/>
            <w:vAlign w:val="top"/>
          </w:tcPr>
          <w:p>
            <w:pPr>
              <w:spacing w:line="275" w:lineRule="auto"/>
              <w:rPr>
                <w:rFonts w:ascii="Arial"/>
                <w:sz w:val="21"/>
              </w:rPr>
            </w:pPr>
          </w:p>
          <w:p>
            <w:pPr>
              <w:spacing w:line="276" w:lineRule="auto"/>
              <w:rPr>
                <w:rFonts w:ascii="Arial"/>
                <w:sz w:val="21"/>
              </w:rPr>
            </w:pPr>
          </w:p>
          <w:p>
            <w:pPr>
              <w:pStyle w:val="6"/>
              <w:spacing w:before="58" w:line="228" w:lineRule="auto"/>
              <w:ind w:left="121" w:right="103" w:hanging="4"/>
            </w:pPr>
            <w:r>
              <w:rPr>
                <w:spacing w:val="15"/>
              </w:rPr>
              <w:t>对农业机械维修和维修</w:t>
            </w:r>
            <w:r>
              <w:rPr>
                <w:spacing w:val="1"/>
              </w:rPr>
              <w:t xml:space="preserve"> </w:t>
            </w:r>
            <w:r>
              <w:rPr>
                <w:spacing w:val="-2"/>
              </w:rPr>
              <w:t>配件经营的监督检查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6" w:hRule="atLeast"/>
        </w:trPr>
        <w:tc>
          <w:tcPr>
            <w:tcW w:w="602" w:type="dxa"/>
            <w:vAlign w:val="top"/>
          </w:tcPr>
          <w:p>
            <w:pPr>
              <w:spacing w:line="293" w:lineRule="auto"/>
              <w:rPr>
                <w:rFonts w:ascii="Arial"/>
                <w:sz w:val="21"/>
              </w:rPr>
            </w:pPr>
          </w:p>
          <w:p>
            <w:pPr>
              <w:spacing w:line="293" w:lineRule="auto"/>
              <w:rPr>
                <w:rFonts w:ascii="Arial"/>
                <w:sz w:val="21"/>
              </w:rPr>
            </w:pPr>
          </w:p>
          <w:p>
            <w:pPr>
              <w:spacing w:line="294" w:lineRule="auto"/>
              <w:rPr>
                <w:rFonts w:ascii="Arial"/>
                <w:sz w:val="21"/>
              </w:rPr>
            </w:pPr>
          </w:p>
          <w:p>
            <w:pPr>
              <w:spacing w:line="294" w:lineRule="auto"/>
              <w:rPr>
                <w:rFonts w:ascii="Arial"/>
                <w:sz w:val="21"/>
              </w:rPr>
            </w:pPr>
          </w:p>
          <w:p>
            <w:pPr>
              <w:pStyle w:val="6"/>
              <w:spacing w:before="58" w:line="181" w:lineRule="auto"/>
              <w:ind w:left="206"/>
            </w:pPr>
            <w:r>
              <w:rPr>
                <w:spacing w:val="-9"/>
              </w:rPr>
              <w:t>10</w:t>
            </w:r>
          </w:p>
        </w:tc>
        <w:tc>
          <w:tcPr>
            <w:tcW w:w="1331"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8" w:line="231" w:lineRule="auto"/>
              <w:ind w:left="116" w:right="105" w:hanging="1"/>
            </w:pPr>
            <w:r>
              <w:rPr>
                <w:spacing w:val="4"/>
              </w:rPr>
              <w:t>对植物产品检</w:t>
            </w:r>
            <w:r>
              <w:t xml:space="preserve"> </w:t>
            </w:r>
            <w:r>
              <w:rPr>
                <w:spacing w:val="-3"/>
              </w:rPr>
              <w:t>疫的监督检查</w:t>
            </w:r>
          </w:p>
        </w:tc>
        <w:tc>
          <w:tcPr>
            <w:tcW w:w="594" w:type="dxa"/>
            <w:vAlign w:val="top"/>
          </w:tcPr>
          <w:p>
            <w:pPr>
              <w:spacing w:line="298" w:lineRule="auto"/>
              <w:rPr>
                <w:rFonts w:ascii="Arial"/>
                <w:sz w:val="21"/>
              </w:rPr>
            </w:pPr>
          </w:p>
          <w:p>
            <w:pPr>
              <w:spacing w:line="298" w:lineRule="auto"/>
              <w:rPr>
                <w:rFonts w:ascii="Arial"/>
                <w:sz w:val="21"/>
              </w:rPr>
            </w:pPr>
          </w:p>
          <w:p>
            <w:pPr>
              <w:spacing w:line="298" w:lineRule="auto"/>
              <w:rPr>
                <w:rFonts w:ascii="Arial"/>
                <w:sz w:val="21"/>
              </w:rPr>
            </w:pPr>
          </w:p>
          <w:p>
            <w:pPr>
              <w:pStyle w:val="6"/>
              <w:spacing w:before="59" w:line="181" w:lineRule="auto"/>
              <w:ind w:left="132"/>
            </w:pPr>
            <w:r>
              <w:rPr>
                <w:spacing w:val="-5"/>
              </w:rPr>
              <w:t>0617</w:t>
            </w:r>
          </w:p>
          <w:p>
            <w:pPr>
              <w:pStyle w:val="6"/>
              <w:spacing w:before="56" w:line="181" w:lineRule="auto"/>
              <w:ind w:left="132"/>
            </w:pPr>
            <w:r>
              <w:rPr>
                <w:spacing w:val="-5"/>
              </w:rPr>
              <w:t>0130</w:t>
            </w:r>
          </w:p>
          <w:p>
            <w:pPr>
              <w:pStyle w:val="6"/>
              <w:spacing w:before="56" w:line="181" w:lineRule="auto"/>
              <w:ind w:left="223"/>
            </w:pPr>
            <w:r>
              <w:rPr>
                <w:spacing w:val="-10"/>
              </w:rPr>
              <w:t>00</w:t>
            </w:r>
          </w:p>
        </w:tc>
        <w:tc>
          <w:tcPr>
            <w:tcW w:w="602" w:type="dxa"/>
            <w:vAlign w:val="top"/>
          </w:tcPr>
          <w:p>
            <w:pPr>
              <w:spacing w:line="249" w:lineRule="auto"/>
              <w:rPr>
                <w:rFonts w:ascii="Arial"/>
                <w:sz w:val="21"/>
              </w:rPr>
            </w:pPr>
          </w:p>
          <w:p>
            <w:pPr>
              <w:spacing w:line="249" w:lineRule="auto"/>
              <w:rPr>
                <w:rFonts w:ascii="Arial"/>
                <w:sz w:val="21"/>
              </w:rPr>
            </w:pPr>
          </w:p>
          <w:p>
            <w:pPr>
              <w:spacing w:line="250" w:lineRule="auto"/>
              <w:rPr>
                <w:rFonts w:ascii="Arial"/>
                <w:sz w:val="21"/>
              </w:rPr>
            </w:pPr>
          </w:p>
          <w:p>
            <w:pPr>
              <w:pStyle w:val="6"/>
              <w:spacing w:before="59" w:line="239" w:lineRule="auto"/>
              <w:ind w:left="125" w:right="118" w:firstLine="1"/>
              <w:jc w:val="both"/>
            </w:pPr>
            <w:r>
              <w:rPr>
                <w:spacing w:val="-5"/>
              </w:rPr>
              <w:t>农业</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spacing w:line="291" w:lineRule="auto"/>
              <w:rPr>
                <w:rFonts w:ascii="Arial"/>
                <w:sz w:val="21"/>
              </w:rPr>
            </w:pPr>
          </w:p>
          <w:p>
            <w:pPr>
              <w:pStyle w:val="6"/>
              <w:spacing w:before="59" w:line="227" w:lineRule="auto"/>
              <w:ind w:left="760" w:right="606" w:hanging="291"/>
            </w:pPr>
            <w:r>
              <w:rPr>
                <w:spacing w:val="-1"/>
              </w:rPr>
              <w:t>【行政法规】《植物检疫条例》（2017</w:t>
            </w:r>
            <w:r>
              <w:rPr>
                <w:spacing w:val="-36"/>
              </w:rPr>
              <w:t xml:space="preserve"> </w:t>
            </w:r>
            <w:r>
              <w:rPr>
                <w:spacing w:val="-2"/>
              </w:rPr>
              <w:t>年国务院令第</w:t>
            </w:r>
            <w:r>
              <w:rPr>
                <w:spacing w:val="-31"/>
              </w:rPr>
              <w:t xml:space="preserve"> </w:t>
            </w:r>
            <w:r>
              <w:rPr>
                <w:spacing w:val="-2"/>
              </w:rPr>
              <w:t>687</w:t>
            </w:r>
            <w:r>
              <w:rPr>
                <w:spacing w:val="-29"/>
              </w:rPr>
              <w:t xml:space="preserve"> </w:t>
            </w:r>
            <w:r>
              <w:rPr>
                <w:spacing w:val="-2"/>
              </w:rPr>
              <w:t>号修订）</w:t>
            </w:r>
            <w:r>
              <w:t xml:space="preserve">  </w:t>
            </w:r>
            <w:r>
              <w:rPr>
                <w:spacing w:val="-3"/>
              </w:rPr>
              <w:t>第七条 调运植物和植物产品，属于下列情况的，必须经过检疫：</w:t>
            </w:r>
          </w:p>
          <w:p>
            <w:pPr>
              <w:pStyle w:val="6"/>
              <w:spacing w:before="23" w:line="228" w:lineRule="auto"/>
              <w:ind w:left="115" w:right="104" w:firstLine="354"/>
            </w:pPr>
            <w:r>
              <w:rPr>
                <w:spacing w:val="-4"/>
              </w:rPr>
              <w:t>（</w:t>
            </w:r>
            <w:r>
              <w:rPr>
                <w:spacing w:val="-46"/>
              </w:rPr>
              <w:t xml:space="preserve"> </w:t>
            </w:r>
            <w:r>
              <w:rPr>
                <w:spacing w:val="-4"/>
              </w:rPr>
              <w:t>一）列入应施检疫的植物、植物产品名单的，运出发生疫情的县级以上行</w:t>
            </w:r>
            <w:r>
              <w:t xml:space="preserve"> </w:t>
            </w:r>
            <w:r>
              <w:rPr>
                <w:spacing w:val="-1"/>
              </w:rPr>
              <w:t>政区域之前，必须经过检疫；</w:t>
            </w:r>
          </w:p>
          <w:p>
            <w:pPr>
              <w:pStyle w:val="6"/>
              <w:spacing w:before="22" w:line="228" w:lineRule="auto"/>
              <w:ind w:left="111" w:right="104" w:firstLine="357"/>
            </w:pPr>
            <w:r>
              <w:rPr>
                <w:spacing w:val="-4"/>
              </w:rPr>
              <w:t>（</w:t>
            </w:r>
            <w:r>
              <w:rPr>
                <w:spacing w:val="-46"/>
              </w:rPr>
              <w:t xml:space="preserve"> </w:t>
            </w:r>
            <w:r>
              <w:rPr>
                <w:spacing w:val="-4"/>
              </w:rPr>
              <w:t>二）凡种子、苗木和其他繁殖材料，不论是否列入应施检疫的植物、植物</w:t>
            </w:r>
            <w:r>
              <w:t xml:space="preserve"> </w:t>
            </w:r>
            <w:r>
              <w:rPr>
                <w:spacing w:val="-1"/>
              </w:rPr>
              <w:t>产品名单和运往何地，在调运之前，都必须经过检疫；</w:t>
            </w:r>
          </w:p>
          <w:p>
            <w:pPr>
              <w:pStyle w:val="6"/>
              <w:spacing w:before="23" w:line="227" w:lineRule="auto"/>
              <w:ind w:left="111" w:right="142" w:firstLine="369"/>
            </w:pPr>
            <w:r>
              <w:rPr>
                <w:spacing w:val="-1"/>
              </w:rPr>
              <w:t>第八条 第三款对可能被植物检疫对象污染</w:t>
            </w:r>
            <w:r>
              <w:rPr>
                <w:spacing w:val="-2"/>
              </w:rPr>
              <w:t>的包装材料、运载工具、场地、</w:t>
            </w:r>
            <w:r>
              <w:t xml:space="preserve"> 仓库等也应实施检疫。如已被污染，托运人应按植物检疫</w:t>
            </w:r>
            <w:r>
              <w:rPr>
                <w:spacing w:val="-1"/>
              </w:rPr>
              <w:t>机构的要求处理。</w:t>
            </w:r>
          </w:p>
        </w:tc>
        <w:tc>
          <w:tcPr>
            <w:tcW w:w="779"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7" w:lineRule="auto"/>
              <w:rPr>
                <w:rFonts w:ascii="Arial"/>
                <w:sz w:val="21"/>
              </w:rPr>
            </w:pPr>
          </w:p>
          <w:p>
            <w:pPr>
              <w:pStyle w:val="6"/>
              <w:spacing w:before="58" w:line="218" w:lineRule="auto"/>
              <w:ind w:left="216"/>
            </w:pPr>
            <w:r>
              <w:rPr>
                <w:spacing w:val="-5"/>
              </w:rPr>
              <w:t>县级</w:t>
            </w:r>
          </w:p>
        </w:tc>
        <w:tc>
          <w:tcPr>
            <w:tcW w:w="2179"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231" w:lineRule="auto"/>
              <w:ind w:left="114" w:right="103" w:firstLine="3"/>
            </w:pPr>
            <w:r>
              <w:rPr>
                <w:spacing w:val="15"/>
              </w:rPr>
              <w:t>对植物产品检疫监督检</w:t>
            </w:r>
            <w:r>
              <w:rPr>
                <w:spacing w:val="1"/>
              </w:rPr>
              <w:t xml:space="preserve"> </w:t>
            </w:r>
            <w:r>
              <w:t>查</w:t>
            </w:r>
          </w:p>
        </w:tc>
        <w:tc>
          <w:tcPr>
            <w:tcW w:w="2184" w:type="dxa"/>
            <w:vAlign w:val="top"/>
          </w:tcPr>
          <w:p>
            <w:pPr>
              <w:rPr>
                <w:rFonts w:ascii="Arial"/>
                <w:sz w:val="21"/>
              </w:rPr>
            </w:pPr>
          </w:p>
        </w:tc>
      </w:tr>
    </w:tbl>
    <w:p>
      <w:pPr>
        <w:pStyle w:val="2"/>
      </w:pPr>
    </w:p>
    <w:p>
      <w:pPr>
        <w:sectPr>
          <w:footerReference r:id="rId92"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7" w:hRule="atLeast"/>
        </w:trPr>
        <w:tc>
          <w:tcPr>
            <w:tcW w:w="602"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9" w:line="180" w:lineRule="auto"/>
              <w:ind w:left="206"/>
            </w:pPr>
            <w:r>
              <w:rPr>
                <w:spacing w:val="-9"/>
              </w:rPr>
              <w:t>11</w:t>
            </w:r>
          </w:p>
        </w:tc>
        <w:tc>
          <w:tcPr>
            <w:tcW w:w="1331" w:type="dxa"/>
            <w:vAlign w:val="top"/>
          </w:tcPr>
          <w:p>
            <w:pPr>
              <w:spacing w:line="332" w:lineRule="auto"/>
              <w:rPr>
                <w:rFonts w:ascii="Arial"/>
                <w:sz w:val="21"/>
              </w:rPr>
            </w:pPr>
          </w:p>
          <w:p>
            <w:pPr>
              <w:spacing w:line="333" w:lineRule="auto"/>
              <w:rPr>
                <w:rFonts w:ascii="Arial"/>
                <w:sz w:val="21"/>
              </w:rPr>
            </w:pPr>
          </w:p>
          <w:p>
            <w:pPr>
              <w:pStyle w:val="6"/>
              <w:spacing w:before="58" w:line="238" w:lineRule="auto"/>
              <w:ind w:left="110" w:right="54" w:firstLine="5"/>
              <w:jc w:val="both"/>
            </w:pPr>
            <w:r>
              <w:rPr>
                <w:spacing w:val="4"/>
              </w:rPr>
              <w:t>对生产经营活</w:t>
            </w:r>
            <w:r>
              <w:t xml:space="preserve"> </w:t>
            </w:r>
            <w:r>
              <w:rPr>
                <w:spacing w:val="-15"/>
              </w:rPr>
              <w:t>动、包装标识、</w:t>
            </w:r>
            <w:r>
              <w:rPr>
                <w:spacing w:val="5"/>
              </w:rPr>
              <w:t xml:space="preserve"> 标志使用情况</w:t>
            </w:r>
            <w:r>
              <w:t xml:space="preserve"> </w:t>
            </w:r>
            <w:r>
              <w:rPr>
                <w:spacing w:val="-2"/>
              </w:rPr>
              <w:t>的监督检查</w:t>
            </w:r>
          </w:p>
        </w:tc>
        <w:tc>
          <w:tcPr>
            <w:tcW w:w="594"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181" w:lineRule="auto"/>
              <w:ind w:left="132"/>
            </w:pPr>
            <w:r>
              <w:rPr>
                <w:spacing w:val="-5"/>
              </w:rPr>
              <w:t>0617</w:t>
            </w:r>
          </w:p>
          <w:p>
            <w:pPr>
              <w:pStyle w:val="6"/>
              <w:spacing w:before="58" w:line="181" w:lineRule="auto"/>
              <w:ind w:left="132"/>
            </w:pPr>
            <w:r>
              <w:rPr>
                <w:spacing w:val="-5"/>
              </w:rPr>
              <w:t>0150</w:t>
            </w:r>
          </w:p>
          <w:p>
            <w:pPr>
              <w:pStyle w:val="6"/>
              <w:spacing w:before="56" w:line="181" w:lineRule="auto"/>
              <w:ind w:left="223"/>
            </w:pPr>
            <w:r>
              <w:rPr>
                <w:spacing w:val="-10"/>
              </w:rPr>
              <w:t>00</w:t>
            </w:r>
          </w:p>
        </w:tc>
        <w:tc>
          <w:tcPr>
            <w:tcW w:w="602" w:type="dxa"/>
            <w:vAlign w:val="top"/>
          </w:tcPr>
          <w:p>
            <w:pPr>
              <w:spacing w:line="328" w:lineRule="auto"/>
              <w:rPr>
                <w:rFonts w:ascii="Arial"/>
                <w:sz w:val="21"/>
              </w:rPr>
            </w:pPr>
          </w:p>
          <w:p>
            <w:pPr>
              <w:spacing w:line="329" w:lineRule="auto"/>
              <w:rPr>
                <w:rFonts w:ascii="Arial"/>
                <w:sz w:val="21"/>
              </w:rPr>
            </w:pPr>
          </w:p>
          <w:p>
            <w:pPr>
              <w:pStyle w:val="6"/>
              <w:spacing w:before="59" w:line="239" w:lineRule="auto"/>
              <w:ind w:left="125" w:right="118" w:firstLine="1"/>
              <w:jc w:val="both"/>
            </w:pPr>
            <w:r>
              <w:rPr>
                <w:spacing w:val="-5"/>
              </w:rPr>
              <w:t>农业</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pStyle w:val="6"/>
              <w:spacing w:before="28" w:line="216" w:lineRule="auto"/>
              <w:ind w:left="469"/>
            </w:pPr>
            <w:r>
              <w:rPr>
                <w:spacing w:val="-1"/>
              </w:rPr>
              <w:t>【部门规章】《农产品地理标志管理办法》（20</w:t>
            </w:r>
            <w:r>
              <w:rPr>
                <w:spacing w:val="-2"/>
              </w:rPr>
              <w:t>07</w:t>
            </w:r>
            <w:r>
              <w:rPr>
                <w:spacing w:val="-37"/>
              </w:rPr>
              <w:t xml:space="preserve"> </w:t>
            </w:r>
            <w:r>
              <w:rPr>
                <w:spacing w:val="-2"/>
              </w:rPr>
              <w:t>年农业部令第</w:t>
            </w:r>
            <w:r>
              <w:rPr>
                <w:spacing w:val="-28"/>
              </w:rPr>
              <w:t xml:space="preserve"> </w:t>
            </w:r>
            <w:r>
              <w:rPr>
                <w:spacing w:val="-2"/>
              </w:rPr>
              <w:t>11</w:t>
            </w:r>
            <w:r>
              <w:rPr>
                <w:spacing w:val="-31"/>
              </w:rPr>
              <w:t xml:space="preserve"> </w:t>
            </w:r>
            <w:r>
              <w:rPr>
                <w:spacing w:val="-2"/>
              </w:rPr>
              <w:t>号）</w:t>
            </w:r>
          </w:p>
          <w:p>
            <w:pPr>
              <w:pStyle w:val="6"/>
              <w:spacing w:before="23" w:line="231" w:lineRule="auto"/>
              <w:ind w:left="110" w:right="104" w:firstLine="370"/>
            </w:pPr>
            <w:r>
              <w:t>第十八条第一款 县级以上人民政府农业行政主管部门</w:t>
            </w:r>
            <w:r>
              <w:rPr>
                <w:spacing w:val="-1"/>
              </w:rPr>
              <w:t>应当加强农产品地理</w:t>
            </w:r>
            <w:r>
              <w:t xml:space="preserve"> </w:t>
            </w:r>
            <w:r>
              <w:rPr>
                <w:spacing w:val="-3"/>
              </w:rPr>
              <w:t>标志监督管理工作，定期对登记的地理标志农产品的地域范围、标志使用等进行</w:t>
            </w:r>
            <w:r>
              <w:rPr>
                <w:spacing w:val="16"/>
              </w:rPr>
              <w:t xml:space="preserve"> </w:t>
            </w:r>
            <w:r>
              <w:rPr>
                <w:spacing w:val="-2"/>
              </w:rPr>
              <w:t>监督检查</w:t>
            </w:r>
          </w:p>
          <w:p>
            <w:pPr>
              <w:pStyle w:val="6"/>
              <w:spacing w:before="23" w:line="216" w:lineRule="auto"/>
              <w:ind w:left="469"/>
            </w:pPr>
            <w:r>
              <w:rPr>
                <w:spacing w:val="-1"/>
              </w:rPr>
              <w:t>【部门规章】《绿色食品标志管理办法》（</w:t>
            </w:r>
            <w:r>
              <w:rPr>
                <w:spacing w:val="-2"/>
              </w:rPr>
              <w:t>2012</w:t>
            </w:r>
            <w:r>
              <w:rPr>
                <w:spacing w:val="-36"/>
              </w:rPr>
              <w:t xml:space="preserve"> </w:t>
            </w:r>
            <w:r>
              <w:rPr>
                <w:spacing w:val="-2"/>
              </w:rPr>
              <w:t>年农业部令第</w:t>
            </w:r>
            <w:r>
              <w:rPr>
                <w:spacing w:val="-31"/>
              </w:rPr>
              <w:t xml:space="preserve"> </w:t>
            </w:r>
            <w:r>
              <w:rPr>
                <w:spacing w:val="-2"/>
              </w:rPr>
              <w:t>6</w:t>
            </w:r>
            <w:r>
              <w:rPr>
                <w:spacing w:val="-29"/>
              </w:rPr>
              <w:t xml:space="preserve"> </w:t>
            </w:r>
            <w:r>
              <w:rPr>
                <w:spacing w:val="-2"/>
              </w:rPr>
              <w:t>号）</w:t>
            </w:r>
          </w:p>
          <w:p>
            <w:pPr>
              <w:pStyle w:val="6"/>
              <w:spacing w:before="24" w:line="227" w:lineRule="auto"/>
              <w:ind w:left="123" w:right="104" w:firstLine="357"/>
            </w:pPr>
            <w:r>
              <w:t>第四条 县级以上人民政府农业行政主管部门依法对绿</w:t>
            </w:r>
            <w:r>
              <w:rPr>
                <w:spacing w:val="-1"/>
              </w:rPr>
              <w:t>色食品及绿色食品标</w:t>
            </w:r>
            <w:r>
              <w:t xml:space="preserve"> </w:t>
            </w:r>
            <w:r>
              <w:rPr>
                <w:spacing w:val="-3"/>
              </w:rPr>
              <w:t>志进行监督管理。</w:t>
            </w:r>
          </w:p>
          <w:p>
            <w:pPr>
              <w:pStyle w:val="6"/>
              <w:spacing w:before="23" w:line="227" w:lineRule="auto"/>
              <w:ind w:left="123" w:right="104" w:firstLine="357"/>
            </w:pPr>
            <w:r>
              <w:t>第二十四条 县级以上地方人民政府农业行政主管部门</w:t>
            </w:r>
            <w:r>
              <w:rPr>
                <w:spacing w:val="-1"/>
              </w:rPr>
              <w:t>应当加强绿色食品标</w:t>
            </w:r>
            <w:r>
              <w:t xml:space="preserve"> </w:t>
            </w:r>
            <w:r>
              <w:rPr>
                <w:spacing w:val="-3"/>
              </w:rPr>
              <w:t>志的监督管理工作，依法对辖区内绿色食品产地环境、产品质量、包装标识、标</w:t>
            </w:r>
            <w:r>
              <w:rPr>
                <w:spacing w:val="3"/>
              </w:rPr>
              <w:t xml:space="preserve"> </w:t>
            </w:r>
            <w:r>
              <w:rPr>
                <w:spacing w:val="-2"/>
              </w:rPr>
              <w:t>志使用等情况进行监督检查。</w:t>
            </w:r>
          </w:p>
        </w:tc>
        <w:tc>
          <w:tcPr>
            <w:tcW w:w="779" w:type="dxa"/>
            <w:vAlign w:val="top"/>
          </w:tcPr>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18" w:lineRule="auto"/>
              <w:ind w:left="216"/>
            </w:pPr>
            <w:r>
              <w:rPr>
                <w:spacing w:val="-5"/>
              </w:rPr>
              <w:t>县级</w:t>
            </w:r>
          </w:p>
        </w:tc>
        <w:tc>
          <w:tcPr>
            <w:tcW w:w="2179" w:type="dxa"/>
            <w:vAlign w:val="top"/>
          </w:tcPr>
          <w:p>
            <w:pPr>
              <w:spacing w:line="259"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232" w:lineRule="auto"/>
              <w:ind w:left="112" w:right="103" w:firstLine="5"/>
              <w:jc w:val="both"/>
            </w:pPr>
            <w:r>
              <w:rPr>
                <w:spacing w:val="-3"/>
              </w:rPr>
              <w:t>对生产经营活动、包装标</w:t>
            </w:r>
            <w:r>
              <w:rPr>
                <w:spacing w:val="4"/>
              </w:rPr>
              <w:t xml:space="preserve"> </w:t>
            </w:r>
            <w:r>
              <w:rPr>
                <w:spacing w:val="-2"/>
              </w:rPr>
              <w:t>识、标志使用情况的监督</w:t>
            </w:r>
            <w:r>
              <w:t xml:space="preserve"> </w:t>
            </w:r>
            <w:r>
              <w:rPr>
                <w:spacing w:val="-3"/>
              </w:rPr>
              <w:t>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5" w:hRule="atLeast"/>
        </w:trPr>
        <w:tc>
          <w:tcPr>
            <w:tcW w:w="602" w:type="dxa"/>
            <w:vAlign w:val="top"/>
          </w:tcPr>
          <w:p>
            <w:pPr>
              <w:spacing w:line="292" w:lineRule="auto"/>
              <w:rPr>
                <w:rFonts w:ascii="Arial"/>
                <w:sz w:val="21"/>
              </w:rPr>
            </w:pPr>
          </w:p>
          <w:p>
            <w:pPr>
              <w:spacing w:line="292" w:lineRule="auto"/>
              <w:rPr>
                <w:rFonts w:ascii="Arial"/>
                <w:sz w:val="21"/>
              </w:rPr>
            </w:pPr>
          </w:p>
          <w:p>
            <w:pPr>
              <w:spacing w:line="292" w:lineRule="auto"/>
              <w:rPr>
                <w:rFonts w:ascii="Arial"/>
                <w:sz w:val="21"/>
              </w:rPr>
            </w:pPr>
          </w:p>
          <w:p>
            <w:pPr>
              <w:spacing w:line="292" w:lineRule="auto"/>
              <w:rPr>
                <w:rFonts w:ascii="Arial"/>
                <w:sz w:val="21"/>
              </w:rPr>
            </w:pPr>
          </w:p>
          <w:p>
            <w:pPr>
              <w:pStyle w:val="6"/>
              <w:spacing w:before="59" w:line="180" w:lineRule="auto"/>
              <w:ind w:left="206"/>
            </w:pPr>
            <w:r>
              <w:rPr>
                <w:spacing w:val="-9"/>
              </w:rPr>
              <w:t>12</w:t>
            </w:r>
          </w:p>
        </w:tc>
        <w:tc>
          <w:tcPr>
            <w:tcW w:w="1331" w:type="dxa"/>
            <w:vAlign w:val="top"/>
          </w:tcPr>
          <w:p>
            <w:pPr>
              <w:spacing w:line="289" w:lineRule="auto"/>
              <w:rPr>
                <w:rFonts w:ascii="Arial"/>
                <w:sz w:val="21"/>
              </w:rPr>
            </w:pPr>
          </w:p>
          <w:p>
            <w:pPr>
              <w:spacing w:line="289" w:lineRule="auto"/>
              <w:rPr>
                <w:rFonts w:ascii="Arial"/>
                <w:sz w:val="21"/>
              </w:rPr>
            </w:pPr>
          </w:p>
          <w:p>
            <w:pPr>
              <w:spacing w:line="290" w:lineRule="auto"/>
              <w:rPr>
                <w:rFonts w:ascii="Arial"/>
                <w:sz w:val="21"/>
              </w:rPr>
            </w:pPr>
          </w:p>
          <w:p>
            <w:pPr>
              <w:pStyle w:val="6"/>
              <w:spacing w:before="59" w:line="236" w:lineRule="auto"/>
              <w:ind w:left="111" w:right="105" w:firstLine="3"/>
              <w:jc w:val="both"/>
            </w:pPr>
            <w:r>
              <w:rPr>
                <w:spacing w:val="4"/>
              </w:rPr>
              <w:t>对动物诊疗机</w:t>
            </w:r>
            <w:r>
              <w:t xml:space="preserve"> </w:t>
            </w:r>
            <w:r>
              <w:rPr>
                <w:spacing w:val="4"/>
              </w:rPr>
              <w:t>构和人员的监</w:t>
            </w:r>
            <w:r>
              <w:rPr>
                <w:spacing w:val="3"/>
              </w:rPr>
              <w:t xml:space="preserve"> </w:t>
            </w:r>
            <w:r>
              <w:rPr>
                <w:spacing w:val="-3"/>
              </w:rPr>
              <w:t>督检查</w:t>
            </w:r>
          </w:p>
        </w:tc>
        <w:tc>
          <w:tcPr>
            <w:tcW w:w="594" w:type="dxa"/>
            <w:vAlign w:val="top"/>
          </w:tcPr>
          <w:p>
            <w:pPr>
              <w:spacing w:line="296" w:lineRule="auto"/>
              <w:rPr>
                <w:rFonts w:ascii="Arial"/>
                <w:sz w:val="21"/>
              </w:rPr>
            </w:pPr>
          </w:p>
          <w:p>
            <w:pPr>
              <w:spacing w:line="297" w:lineRule="auto"/>
              <w:rPr>
                <w:rFonts w:ascii="Arial"/>
                <w:sz w:val="21"/>
              </w:rPr>
            </w:pPr>
          </w:p>
          <w:p>
            <w:pPr>
              <w:spacing w:line="297" w:lineRule="auto"/>
              <w:rPr>
                <w:rFonts w:ascii="Arial"/>
                <w:sz w:val="21"/>
              </w:rPr>
            </w:pPr>
          </w:p>
          <w:p>
            <w:pPr>
              <w:pStyle w:val="6"/>
              <w:spacing w:before="58" w:line="181" w:lineRule="auto"/>
              <w:ind w:left="132"/>
            </w:pPr>
            <w:r>
              <w:rPr>
                <w:spacing w:val="-5"/>
              </w:rPr>
              <w:t>0617</w:t>
            </w:r>
          </w:p>
          <w:p>
            <w:pPr>
              <w:pStyle w:val="6"/>
              <w:spacing w:before="56" w:line="181" w:lineRule="auto"/>
              <w:ind w:left="132"/>
            </w:pPr>
            <w:r>
              <w:rPr>
                <w:spacing w:val="-5"/>
              </w:rPr>
              <w:t>0160</w:t>
            </w:r>
          </w:p>
          <w:p>
            <w:pPr>
              <w:pStyle w:val="6"/>
              <w:spacing w:before="56" w:line="181" w:lineRule="auto"/>
              <w:ind w:left="223"/>
            </w:pPr>
            <w:r>
              <w:rPr>
                <w:spacing w:val="-10"/>
              </w:rPr>
              <w:t>00</w:t>
            </w:r>
          </w:p>
        </w:tc>
        <w:tc>
          <w:tcPr>
            <w:tcW w:w="602"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9" w:line="233" w:lineRule="auto"/>
              <w:ind w:left="124" w:right="118" w:firstLine="11"/>
              <w:jc w:val="both"/>
            </w:pPr>
            <w:r>
              <w:rPr>
                <w:spacing w:val="-9"/>
              </w:rPr>
              <w:t>动物</w:t>
            </w:r>
            <w:r>
              <w:t xml:space="preserve"> </w:t>
            </w:r>
            <w:r>
              <w:rPr>
                <w:spacing w:val="-3"/>
              </w:rPr>
              <w:t>卫生</w:t>
            </w:r>
            <w:r>
              <w:t xml:space="preserve"> </w:t>
            </w:r>
            <w:r>
              <w:rPr>
                <w:spacing w:val="-3"/>
              </w:rPr>
              <w:t>监督</w:t>
            </w:r>
            <w:r>
              <w:t xml:space="preserve"> </w:t>
            </w:r>
            <w:r>
              <w:rPr>
                <w:spacing w:val="-3"/>
              </w:rPr>
              <w:t>机构</w:t>
            </w:r>
          </w:p>
        </w:tc>
        <w:tc>
          <w:tcPr>
            <w:tcW w:w="6433" w:type="dxa"/>
            <w:vAlign w:val="top"/>
          </w:tcPr>
          <w:p>
            <w:pPr>
              <w:spacing w:line="259" w:lineRule="auto"/>
              <w:rPr>
                <w:rFonts w:ascii="Arial"/>
                <w:sz w:val="21"/>
              </w:rPr>
            </w:pPr>
          </w:p>
          <w:p>
            <w:pPr>
              <w:spacing w:line="259" w:lineRule="auto"/>
              <w:rPr>
                <w:rFonts w:ascii="Arial"/>
                <w:sz w:val="21"/>
              </w:rPr>
            </w:pPr>
          </w:p>
          <w:p>
            <w:pPr>
              <w:pStyle w:val="6"/>
              <w:spacing w:before="58" w:line="216" w:lineRule="auto"/>
              <w:ind w:left="469"/>
            </w:pPr>
            <w:r>
              <w:rPr>
                <w:spacing w:val="-1"/>
              </w:rPr>
              <w:t>【部门规章】《动物诊疗机构管理办法》（2022</w:t>
            </w:r>
            <w:r>
              <w:rPr>
                <w:spacing w:val="-24"/>
              </w:rPr>
              <w:t xml:space="preserve"> </w:t>
            </w:r>
            <w:r>
              <w:rPr>
                <w:spacing w:val="-1"/>
              </w:rPr>
              <w:t>年修正）</w:t>
            </w:r>
          </w:p>
          <w:p>
            <w:pPr>
              <w:pStyle w:val="6"/>
              <w:spacing w:before="21" w:line="228" w:lineRule="auto"/>
              <w:ind w:left="133" w:right="104" w:firstLine="347"/>
            </w:pPr>
            <w:r>
              <w:rPr>
                <w:spacing w:val="4"/>
              </w:rPr>
              <w:t>第三十条</w:t>
            </w:r>
            <w:r>
              <w:rPr>
                <w:spacing w:val="47"/>
              </w:rPr>
              <w:t xml:space="preserve"> </w:t>
            </w:r>
            <w:r>
              <w:rPr>
                <w:spacing w:val="4"/>
              </w:rPr>
              <w:t>动物诊疗机构应当于每年三月底前将上年度动物诊疗活动情况</w:t>
            </w:r>
            <w:r>
              <w:t xml:space="preserve"> </w:t>
            </w:r>
            <w:r>
              <w:rPr>
                <w:spacing w:val="-2"/>
              </w:rPr>
              <w:t>向县级人民政府农业农村主管部门报告。</w:t>
            </w:r>
          </w:p>
          <w:p>
            <w:pPr>
              <w:pStyle w:val="6"/>
              <w:spacing w:before="23" w:line="232" w:lineRule="auto"/>
              <w:ind w:left="109" w:right="104" w:firstLine="371"/>
            </w:pPr>
            <w:r>
              <w:rPr>
                <w:spacing w:val="4"/>
              </w:rPr>
              <w:t>第三十一条</w:t>
            </w:r>
            <w:r>
              <w:rPr>
                <w:spacing w:val="47"/>
              </w:rPr>
              <w:t xml:space="preserve"> </w:t>
            </w:r>
            <w:r>
              <w:rPr>
                <w:spacing w:val="4"/>
              </w:rPr>
              <w:t>县级以上地方人民政府农业农村主管部门应当建立健全日常</w:t>
            </w:r>
            <w:r>
              <w:t xml:space="preserve"> </w:t>
            </w:r>
            <w:r>
              <w:rPr>
                <w:spacing w:val="-3"/>
              </w:rPr>
              <w:t>监管制度，对辖区内动物诊疗机构和人员执行法律、法规、规章的情况进行监督</w:t>
            </w:r>
            <w:r>
              <w:rPr>
                <w:spacing w:val="17"/>
              </w:rPr>
              <w:t xml:space="preserve"> </w:t>
            </w:r>
            <w:r>
              <w:rPr>
                <w:spacing w:val="-2"/>
              </w:rPr>
              <w:t>检查。</w:t>
            </w:r>
          </w:p>
        </w:tc>
        <w:tc>
          <w:tcPr>
            <w:tcW w:w="779"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58" w:line="218" w:lineRule="auto"/>
              <w:ind w:left="216"/>
            </w:pPr>
            <w:r>
              <w:rPr>
                <w:spacing w:val="-5"/>
              </w:rPr>
              <w:t>县级</w:t>
            </w:r>
          </w:p>
        </w:tc>
        <w:tc>
          <w:tcPr>
            <w:tcW w:w="2179" w:type="dxa"/>
            <w:vAlign w:val="top"/>
          </w:tcPr>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9" w:line="227" w:lineRule="auto"/>
              <w:ind w:left="128" w:right="103" w:hanging="11"/>
            </w:pPr>
            <w:r>
              <w:rPr>
                <w:spacing w:val="11"/>
              </w:rPr>
              <w:t>对</w:t>
            </w:r>
            <w:r>
              <w:rPr>
                <w:spacing w:val="-49"/>
              </w:rPr>
              <w:t xml:space="preserve"> </w:t>
            </w:r>
            <w:r>
              <w:rPr>
                <w:spacing w:val="11"/>
              </w:rPr>
              <w:t>动物诊疗机构和人员</w:t>
            </w:r>
            <w:r>
              <w:t xml:space="preserve"> </w:t>
            </w:r>
            <w:r>
              <w:rPr>
                <w:spacing w:val="-5"/>
              </w:rPr>
              <w:t>的监督检查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6" w:hRule="atLeast"/>
        </w:trPr>
        <w:tc>
          <w:tcPr>
            <w:tcW w:w="602" w:type="dxa"/>
            <w:vAlign w:val="top"/>
          </w:tcPr>
          <w:p>
            <w:pPr>
              <w:spacing w:line="292" w:lineRule="auto"/>
              <w:rPr>
                <w:rFonts w:ascii="Arial"/>
                <w:sz w:val="21"/>
              </w:rPr>
            </w:pPr>
          </w:p>
          <w:p>
            <w:pPr>
              <w:spacing w:line="292" w:lineRule="auto"/>
              <w:rPr>
                <w:rFonts w:ascii="Arial"/>
                <w:sz w:val="21"/>
              </w:rPr>
            </w:pPr>
          </w:p>
          <w:p>
            <w:pPr>
              <w:spacing w:line="292" w:lineRule="auto"/>
              <w:rPr>
                <w:rFonts w:ascii="Arial"/>
                <w:sz w:val="21"/>
              </w:rPr>
            </w:pPr>
          </w:p>
          <w:p>
            <w:pPr>
              <w:pStyle w:val="6"/>
              <w:spacing w:before="58" w:line="181" w:lineRule="auto"/>
              <w:ind w:left="206"/>
            </w:pPr>
            <w:r>
              <w:rPr>
                <w:spacing w:val="-9"/>
              </w:rPr>
              <w:t>13</w:t>
            </w:r>
          </w:p>
        </w:tc>
        <w:tc>
          <w:tcPr>
            <w:tcW w:w="1331" w:type="dxa"/>
            <w:vAlign w:val="top"/>
          </w:tcPr>
          <w:p>
            <w:pPr>
              <w:spacing w:line="455" w:lineRule="auto"/>
              <w:rPr>
                <w:rFonts w:ascii="Arial"/>
                <w:sz w:val="21"/>
              </w:rPr>
            </w:pPr>
          </w:p>
          <w:p>
            <w:pPr>
              <w:pStyle w:val="6"/>
              <w:spacing w:before="58" w:line="241" w:lineRule="auto"/>
              <w:ind w:left="111" w:right="105" w:firstLine="3"/>
              <w:jc w:val="both"/>
            </w:pPr>
            <w:r>
              <w:rPr>
                <w:spacing w:val="4"/>
              </w:rPr>
              <w:t>对农作物病虫</w:t>
            </w:r>
            <w:r>
              <w:t xml:space="preserve"> </w:t>
            </w:r>
            <w:r>
              <w:rPr>
                <w:spacing w:val="4"/>
              </w:rPr>
              <w:t>害专业化统防</w:t>
            </w:r>
            <w:r>
              <w:rPr>
                <w:spacing w:val="3"/>
              </w:rPr>
              <w:t xml:space="preserve"> </w:t>
            </w:r>
            <w:r>
              <w:rPr>
                <w:spacing w:val="4"/>
              </w:rPr>
              <w:t>统治的监督检</w:t>
            </w:r>
            <w:r>
              <w:rPr>
                <w:spacing w:val="3"/>
              </w:rPr>
              <w:t xml:space="preserve"> </w:t>
            </w:r>
            <w:r>
              <w:t>查</w:t>
            </w:r>
          </w:p>
        </w:tc>
        <w:tc>
          <w:tcPr>
            <w:tcW w:w="594" w:type="dxa"/>
            <w:vAlign w:val="top"/>
          </w:tcPr>
          <w:p>
            <w:pPr>
              <w:spacing w:line="298" w:lineRule="auto"/>
              <w:rPr>
                <w:rFonts w:ascii="Arial"/>
                <w:sz w:val="21"/>
              </w:rPr>
            </w:pPr>
          </w:p>
          <w:p>
            <w:pPr>
              <w:spacing w:line="299" w:lineRule="auto"/>
              <w:rPr>
                <w:rFonts w:ascii="Arial"/>
                <w:sz w:val="21"/>
              </w:rPr>
            </w:pPr>
          </w:p>
          <w:p>
            <w:pPr>
              <w:pStyle w:val="6"/>
              <w:spacing w:before="58" w:line="181" w:lineRule="auto"/>
              <w:ind w:left="132"/>
            </w:pPr>
            <w:r>
              <w:rPr>
                <w:spacing w:val="-5"/>
              </w:rPr>
              <w:t>0617</w:t>
            </w:r>
          </w:p>
          <w:p>
            <w:pPr>
              <w:pStyle w:val="6"/>
              <w:spacing w:before="58" w:line="181" w:lineRule="auto"/>
              <w:ind w:left="132"/>
            </w:pPr>
            <w:r>
              <w:rPr>
                <w:spacing w:val="-5"/>
              </w:rPr>
              <w:t>0170</w:t>
            </w:r>
          </w:p>
          <w:p>
            <w:pPr>
              <w:pStyle w:val="6"/>
              <w:spacing w:before="56" w:line="181" w:lineRule="auto"/>
              <w:ind w:left="223"/>
            </w:pPr>
            <w:r>
              <w:rPr>
                <w:spacing w:val="-10"/>
              </w:rPr>
              <w:t>00</w:t>
            </w:r>
          </w:p>
        </w:tc>
        <w:tc>
          <w:tcPr>
            <w:tcW w:w="602" w:type="dxa"/>
            <w:vAlign w:val="top"/>
          </w:tcPr>
          <w:p>
            <w:pPr>
              <w:spacing w:line="451" w:lineRule="auto"/>
              <w:rPr>
                <w:rFonts w:ascii="Arial"/>
                <w:sz w:val="21"/>
              </w:rPr>
            </w:pPr>
          </w:p>
          <w:p>
            <w:pPr>
              <w:pStyle w:val="6"/>
              <w:spacing w:before="58" w:line="239" w:lineRule="auto"/>
              <w:ind w:left="125" w:right="118" w:firstLine="1"/>
              <w:jc w:val="both"/>
            </w:pPr>
            <w:r>
              <w:rPr>
                <w:spacing w:val="-5"/>
              </w:rPr>
              <w:t>农业</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spacing w:line="286" w:lineRule="auto"/>
              <w:rPr>
                <w:rFonts w:ascii="Arial"/>
                <w:sz w:val="21"/>
              </w:rPr>
            </w:pPr>
          </w:p>
          <w:p>
            <w:pPr>
              <w:spacing w:line="287" w:lineRule="auto"/>
              <w:rPr>
                <w:rFonts w:ascii="Arial"/>
                <w:sz w:val="21"/>
              </w:rPr>
            </w:pPr>
          </w:p>
          <w:p>
            <w:pPr>
              <w:pStyle w:val="6"/>
              <w:spacing w:before="59" w:line="215" w:lineRule="auto"/>
              <w:ind w:left="289"/>
            </w:pPr>
            <w:r>
              <w:t>【部门规章】《农作物病虫害专业化防治服</w:t>
            </w:r>
            <w:r>
              <w:rPr>
                <w:spacing w:val="-1"/>
              </w:rPr>
              <w:t>务管理办法》（2021</w:t>
            </w:r>
            <w:r>
              <w:rPr>
                <w:spacing w:val="-36"/>
              </w:rPr>
              <w:t xml:space="preserve"> </w:t>
            </w:r>
            <w:r>
              <w:rPr>
                <w:spacing w:val="-1"/>
              </w:rPr>
              <w:t>年修订）</w:t>
            </w:r>
          </w:p>
          <w:p>
            <w:pPr>
              <w:pStyle w:val="6"/>
              <w:spacing w:before="25" w:line="228" w:lineRule="auto"/>
              <w:ind w:left="120" w:right="104"/>
            </w:pPr>
            <w:r>
              <w:rPr>
                <w:spacing w:val="-3"/>
              </w:rPr>
              <w:t>第四条  县级以上人民政府农业农村主管部门通过政府购买服务、资金、物资补</w:t>
            </w:r>
            <w:r>
              <w:rPr>
                <w:spacing w:val="9"/>
              </w:rPr>
              <w:t xml:space="preserve"> </w:t>
            </w:r>
            <w:r>
              <w:rPr>
                <w:spacing w:val="-1"/>
              </w:rPr>
              <w:t>助等方式扶持专业化防治服务组织开展专业化防治服务。</w:t>
            </w:r>
          </w:p>
        </w:tc>
        <w:tc>
          <w:tcPr>
            <w:tcW w:w="779"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9" w:line="218" w:lineRule="auto"/>
              <w:ind w:left="216"/>
            </w:pPr>
            <w:r>
              <w:rPr>
                <w:spacing w:val="-5"/>
              </w:rPr>
              <w:t>县级</w:t>
            </w:r>
          </w:p>
        </w:tc>
        <w:tc>
          <w:tcPr>
            <w:tcW w:w="2179" w:type="dxa"/>
            <w:vAlign w:val="top"/>
          </w:tcPr>
          <w:p>
            <w:pPr>
              <w:spacing w:line="286" w:lineRule="auto"/>
              <w:rPr>
                <w:rFonts w:ascii="Arial"/>
                <w:sz w:val="21"/>
              </w:rPr>
            </w:pPr>
          </w:p>
          <w:p>
            <w:pPr>
              <w:spacing w:line="286" w:lineRule="auto"/>
              <w:rPr>
                <w:rFonts w:ascii="Arial"/>
                <w:sz w:val="21"/>
              </w:rPr>
            </w:pPr>
          </w:p>
          <w:p>
            <w:pPr>
              <w:pStyle w:val="6"/>
              <w:spacing w:before="59" w:line="232" w:lineRule="auto"/>
              <w:ind w:left="121" w:right="103" w:hanging="4"/>
              <w:jc w:val="both"/>
            </w:pPr>
            <w:r>
              <w:rPr>
                <w:spacing w:val="11"/>
              </w:rPr>
              <w:t>对农作物病</w:t>
            </w:r>
            <w:r>
              <w:rPr>
                <w:spacing w:val="-49"/>
              </w:rPr>
              <w:t xml:space="preserve"> </w:t>
            </w:r>
            <w:r>
              <w:rPr>
                <w:spacing w:val="11"/>
              </w:rPr>
              <w:t>虫害专业化</w:t>
            </w:r>
            <w:r>
              <w:t xml:space="preserve"> </w:t>
            </w:r>
            <w:r>
              <w:rPr>
                <w:spacing w:val="-1"/>
              </w:rPr>
              <w:t>统</w:t>
            </w:r>
            <w:r>
              <w:rPr>
                <w:spacing w:val="-42"/>
              </w:rPr>
              <w:t xml:space="preserve"> </w:t>
            </w:r>
            <w:r>
              <w:rPr>
                <w:spacing w:val="-1"/>
              </w:rPr>
              <w:t>防统</w:t>
            </w:r>
            <w:r>
              <w:rPr>
                <w:spacing w:val="-54"/>
              </w:rPr>
              <w:t xml:space="preserve"> </w:t>
            </w:r>
            <w:r>
              <w:rPr>
                <w:spacing w:val="-1"/>
              </w:rPr>
              <w:t>治组</w:t>
            </w:r>
            <w:r>
              <w:rPr>
                <w:spacing w:val="-54"/>
              </w:rPr>
              <w:t xml:space="preserve"> </w:t>
            </w:r>
            <w:r>
              <w:rPr>
                <w:spacing w:val="-1"/>
              </w:rPr>
              <w:t>织服务</w:t>
            </w:r>
            <w:r>
              <w:rPr>
                <w:spacing w:val="-54"/>
              </w:rPr>
              <w:t xml:space="preserve"> </w:t>
            </w:r>
            <w:r>
              <w:rPr>
                <w:spacing w:val="-1"/>
              </w:rPr>
              <w:t>活动</w:t>
            </w:r>
            <w:r>
              <w:t xml:space="preserve"> </w:t>
            </w:r>
            <w:r>
              <w:rPr>
                <w:spacing w:val="-4"/>
              </w:rPr>
              <w:t>的监督检查</w:t>
            </w:r>
          </w:p>
        </w:tc>
        <w:tc>
          <w:tcPr>
            <w:tcW w:w="2184" w:type="dxa"/>
            <w:vAlign w:val="top"/>
          </w:tcPr>
          <w:p>
            <w:pPr>
              <w:rPr>
                <w:rFonts w:ascii="Arial"/>
                <w:sz w:val="21"/>
              </w:rPr>
            </w:pPr>
          </w:p>
        </w:tc>
      </w:tr>
    </w:tbl>
    <w:p>
      <w:pPr>
        <w:pStyle w:val="2"/>
      </w:pPr>
    </w:p>
    <w:p>
      <w:pPr>
        <w:sectPr>
          <w:footerReference r:id="rId93"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5" w:hRule="atLeast"/>
        </w:trPr>
        <w:tc>
          <w:tcPr>
            <w:tcW w:w="602"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180" w:lineRule="auto"/>
              <w:ind w:left="206"/>
            </w:pPr>
            <w:r>
              <w:rPr>
                <w:spacing w:val="-9"/>
              </w:rPr>
              <w:t>14</w:t>
            </w:r>
          </w:p>
        </w:tc>
        <w:tc>
          <w:tcPr>
            <w:tcW w:w="1331" w:type="dxa"/>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9" w:line="231" w:lineRule="auto"/>
              <w:ind w:left="109" w:right="105" w:firstLine="5"/>
            </w:pPr>
            <w:r>
              <w:rPr>
                <w:spacing w:val="4"/>
              </w:rPr>
              <w:t>对兽药的监督</w:t>
            </w:r>
            <w:r>
              <w:t xml:space="preserve"> </w:t>
            </w:r>
            <w:r>
              <w:rPr>
                <w:spacing w:val="-3"/>
              </w:rPr>
              <w:t>检查</w:t>
            </w:r>
          </w:p>
        </w:tc>
        <w:tc>
          <w:tcPr>
            <w:tcW w:w="594"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8" w:line="181" w:lineRule="auto"/>
              <w:ind w:left="132"/>
            </w:pPr>
            <w:r>
              <w:rPr>
                <w:spacing w:val="-5"/>
              </w:rPr>
              <w:t>0617</w:t>
            </w:r>
          </w:p>
          <w:p>
            <w:pPr>
              <w:pStyle w:val="6"/>
              <w:spacing w:before="58" w:line="181" w:lineRule="auto"/>
              <w:ind w:left="132"/>
            </w:pPr>
            <w:r>
              <w:rPr>
                <w:spacing w:val="-5"/>
              </w:rPr>
              <w:t>0180</w:t>
            </w:r>
          </w:p>
          <w:p>
            <w:pPr>
              <w:pStyle w:val="6"/>
              <w:spacing w:before="56" w:line="181" w:lineRule="auto"/>
              <w:ind w:left="223"/>
            </w:pPr>
            <w:r>
              <w:rPr>
                <w:spacing w:val="-10"/>
              </w:rPr>
              <w:t>00</w:t>
            </w:r>
          </w:p>
        </w:tc>
        <w:tc>
          <w:tcPr>
            <w:tcW w:w="602"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34" w:lineRule="auto"/>
              <w:ind w:left="125" w:right="118" w:firstLine="2"/>
              <w:jc w:val="both"/>
            </w:pPr>
            <w:r>
              <w:rPr>
                <w:spacing w:val="-5"/>
              </w:rPr>
              <w:t>兽医</w:t>
            </w:r>
            <w:r>
              <w:t xml:space="preserve"> </w:t>
            </w:r>
            <w:r>
              <w:rPr>
                <w:spacing w:val="-4"/>
              </w:rPr>
              <w:t>行政</w:t>
            </w:r>
            <w:r>
              <w:t xml:space="preserve"> </w:t>
            </w:r>
            <w:r>
              <w:rPr>
                <w:spacing w:val="-4"/>
              </w:rPr>
              <w:t>管理</w:t>
            </w:r>
            <w:r>
              <w:t xml:space="preserve"> </w:t>
            </w:r>
            <w:r>
              <w:rPr>
                <w:spacing w:val="-4"/>
              </w:rPr>
              <w:t>部门</w:t>
            </w:r>
          </w:p>
        </w:tc>
        <w:tc>
          <w:tcPr>
            <w:tcW w:w="6433" w:type="dxa"/>
            <w:vAlign w:val="top"/>
          </w:tcPr>
          <w:p>
            <w:pPr>
              <w:pStyle w:val="6"/>
              <w:spacing w:before="197" w:line="216" w:lineRule="auto"/>
              <w:ind w:left="587"/>
            </w:pPr>
            <w:r>
              <w:rPr>
                <w:spacing w:val="-1"/>
              </w:rPr>
              <w:t>【行政法规】《兽药管理条例》（2020</w:t>
            </w:r>
            <w:r>
              <w:rPr>
                <w:spacing w:val="-39"/>
              </w:rPr>
              <w:t xml:space="preserve"> </w:t>
            </w:r>
            <w:r>
              <w:rPr>
                <w:spacing w:val="-2"/>
              </w:rPr>
              <w:t>年国务院令第</w:t>
            </w:r>
            <w:r>
              <w:rPr>
                <w:spacing w:val="-28"/>
              </w:rPr>
              <w:t xml:space="preserve"> </w:t>
            </w:r>
            <w:r>
              <w:rPr>
                <w:spacing w:val="-2"/>
              </w:rPr>
              <w:t>726</w:t>
            </w:r>
            <w:r>
              <w:rPr>
                <w:spacing w:val="-31"/>
              </w:rPr>
              <w:t xml:space="preserve"> </w:t>
            </w:r>
            <w:r>
              <w:rPr>
                <w:spacing w:val="-2"/>
              </w:rPr>
              <w:t>号修正）</w:t>
            </w:r>
          </w:p>
          <w:p>
            <w:pPr>
              <w:pStyle w:val="6"/>
              <w:spacing w:before="22" w:line="227" w:lineRule="auto"/>
              <w:ind w:left="127" w:right="104" w:firstLine="353"/>
            </w:pPr>
            <w:r>
              <w:t>第三条第二款 县级以上地方人民政府兽医行政管理部</w:t>
            </w:r>
            <w:r>
              <w:rPr>
                <w:spacing w:val="-1"/>
              </w:rPr>
              <w:t>门负责本行政区域内</w:t>
            </w:r>
            <w:r>
              <w:t xml:space="preserve"> </w:t>
            </w:r>
            <w:r>
              <w:rPr>
                <w:spacing w:val="-3"/>
              </w:rPr>
              <w:t>的兽药监督管理工作。</w:t>
            </w:r>
          </w:p>
          <w:p>
            <w:pPr>
              <w:pStyle w:val="6"/>
              <w:spacing w:before="25" w:line="216" w:lineRule="auto"/>
              <w:ind w:left="481"/>
            </w:pPr>
            <w:r>
              <w:rPr>
                <w:spacing w:val="-1"/>
              </w:rPr>
              <w:t>第四十四条  县级以上人民政府兽医行政管理部门行使兽药监督管理权。</w:t>
            </w:r>
          </w:p>
          <w:p>
            <w:pPr>
              <w:pStyle w:val="6"/>
              <w:spacing w:before="22" w:line="231" w:lineRule="auto"/>
              <w:ind w:left="109" w:right="104" w:firstLine="724"/>
              <w:jc w:val="both"/>
            </w:pPr>
            <w:r>
              <w:rPr>
                <w:spacing w:val="-3"/>
              </w:rPr>
              <w:t>兽药检验工作由国务院兽医行政管理部门和省、自治区、直辖市</w:t>
            </w:r>
            <w:r>
              <w:rPr>
                <w:spacing w:val="-3"/>
                <w:lang w:val="en-US"/>
              </w:rPr>
              <w:t>人民政府</w:t>
            </w:r>
            <w:r>
              <w:rPr>
                <w:spacing w:val="-3"/>
              </w:rPr>
              <w:t>兽医行政管理部门设立的兽药检验机构承担。国务院兽医行政管理部门，可以</w:t>
            </w:r>
            <w:r>
              <w:rPr>
                <w:spacing w:val="17"/>
              </w:rPr>
              <w:t xml:space="preserve"> </w:t>
            </w:r>
            <w:r>
              <w:rPr>
                <w:spacing w:val="-1"/>
              </w:rPr>
              <w:t>根据需要认定其他检验机构承担兽药检验工作。</w:t>
            </w:r>
          </w:p>
          <w:p>
            <w:pPr>
              <w:pStyle w:val="6"/>
              <w:spacing w:before="25" w:line="227" w:lineRule="auto"/>
              <w:ind w:left="145" w:right="104" w:firstLine="708"/>
            </w:pPr>
            <w:r>
              <w:rPr>
                <w:spacing w:val="-5"/>
              </w:rPr>
              <w:t>当事人对兽药检验结果有异议的，可以自收到检验结果之日起</w:t>
            </w:r>
            <w:r>
              <w:rPr>
                <w:spacing w:val="-10"/>
              </w:rPr>
              <w:t xml:space="preserve"> </w:t>
            </w:r>
            <w:r>
              <w:rPr>
                <w:spacing w:val="-5"/>
              </w:rPr>
              <w:t>7</w:t>
            </w:r>
            <w:r>
              <w:rPr>
                <w:spacing w:val="-38"/>
              </w:rPr>
              <w:t xml:space="preserve"> </w:t>
            </w:r>
            <w:r>
              <w:rPr>
                <w:spacing w:val="-5"/>
              </w:rPr>
              <w:t>个工作</w:t>
            </w:r>
            <w:r>
              <w:t xml:space="preserve"> </w:t>
            </w:r>
            <w:r>
              <w:rPr>
                <w:spacing w:val="-1"/>
              </w:rPr>
              <w:t>日内向实施检验的机构或者上级兽医行政管理部门设立的检</w:t>
            </w:r>
            <w:r>
              <w:rPr>
                <w:spacing w:val="-2"/>
              </w:rPr>
              <w:t>验机构申请复检。</w:t>
            </w:r>
          </w:p>
          <w:p>
            <w:pPr>
              <w:pStyle w:val="6"/>
              <w:spacing w:before="23" w:line="236" w:lineRule="auto"/>
              <w:ind w:left="107" w:right="102" w:firstLine="373"/>
            </w:pPr>
            <w:r>
              <w:rPr>
                <w:spacing w:val="-3"/>
              </w:rPr>
              <w:t>第四十六条  兽医行政管理部门依法进行监督检查时，对有证据证明可能是</w:t>
            </w:r>
            <w:r>
              <w:rPr>
                <w:spacing w:val="3"/>
              </w:rPr>
              <w:t xml:space="preserve"> </w:t>
            </w:r>
            <w:r>
              <w:rPr>
                <w:spacing w:val="-2"/>
              </w:rPr>
              <w:t>假、劣兽药的，应当采取查封、</w:t>
            </w:r>
            <w:r>
              <w:fldChar w:fldCharType="begin"/>
            </w:r>
            <w:r>
              <w:instrText xml:space="preserve"> HYPERLINK "https://www.maxlaw.cn/cs/xzss/xzqz" </w:instrText>
            </w:r>
            <w:r>
              <w:fldChar w:fldCharType="separate"/>
            </w:r>
            <w:r>
              <w:rPr>
                <w:spacing w:val="-2"/>
              </w:rPr>
              <w:t>扣押的行政</w:t>
            </w:r>
            <w:r>
              <w:rPr>
                <w:spacing w:val="-3"/>
              </w:rPr>
              <w:t>强制</w:t>
            </w:r>
            <w:r>
              <w:rPr>
                <w:spacing w:val="-3"/>
              </w:rPr>
              <w:fldChar w:fldCharType="end"/>
            </w:r>
            <w:r>
              <w:rPr>
                <w:spacing w:val="-3"/>
              </w:rPr>
              <w:t>措施，并自采取行政强制措施之</w:t>
            </w:r>
            <w:r>
              <w:t xml:space="preserve"> </w:t>
            </w:r>
            <w:r>
              <w:rPr>
                <w:spacing w:val="-1"/>
              </w:rPr>
              <w:t>日起</w:t>
            </w:r>
            <w:r>
              <w:rPr>
                <w:spacing w:val="-14"/>
              </w:rPr>
              <w:t xml:space="preserve"> </w:t>
            </w:r>
            <w:r>
              <w:rPr>
                <w:spacing w:val="-1"/>
              </w:rPr>
              <w:t>7</w:t>
            </w:r>
            <w:r>
              <w:rPr>
                <w:spacing w:val="-37"/>
              </w:rPr>
              <w:t xml:space="preserve"> </w:t>
            </w:r>
            <w:r>
              <w:rPr>
                <w:spacing w:val="-1"/>
              </w:rPr>
              <w:t>个工作日内作出是否立案的决定;需要检验的，应当自检验报告书发出之</w:t>
            </w:r>
            <w:r>
              <w:t xml:space="preserve"> </w:t>
            </w:r>
            <w:r>
              <w:rPr>
                <w:spacing w:val="-3"/>
              </w:rPr>
              <w:t>日起</w:t>
            </w:r>
            <w:r>
              <w:rPr>
                <w:spacing w:val="-26"/>
              </w:rPr>
              <w:t xml:space="preserve"> </w:t>
            </w:r>
            <w:r>
              <w:rPr>
                <w:spacing w:val="-3"/>
              </w:rPr>
              <w:t>15</w:t>
            </w:r>
            <w:r>
              <w:rPr>
                <w:spacing w:val="-40"/>
              </w:rPr>
              <w:t xml:space="preserve"> </w:t>
            </w:r>
            <w:r>
              <w:rPr>
                <w:spacing w:val="-3"/>
              </w:rPr>
              <w:t>个工作日内作出是否立案的决定;不符合立案条件的，应当解除行政</w:t>
            </w:r>
            <w:r>
              <w:rPr>
                <w:spacing w:val="-4"/>
              </w:rPr>
              <w:t>强制</w:t>
            </w:r>
            <w:r>
              <w:t xml:space="preserve"> </w:t>
            </w:r>
            <w:r>
              <w:rPr>
                <w:spacing w:val="-1"/>
              </w:rPr>
              <w:t>措施;需要暂停生产的，由国务院兽医行政管理部门或者省、</w:t>
            </w:r>
            <w:r>
              <w:rPr>
                <w:spacing w:val="-46"/>
              </w:rPr>
              <w:t xml:space="preserve"> </w:t>
            </w:r>
            <w:r>
              <w:rPr>
                <w:spacing w:val="-1"/>
              </w:rPr>
              <w:t>自</w:t>
            </w:r>
            <w:r>
              <w:rPr>
                <w:spacing w:val="-2"/>
              </w:rPr>
              <w:t>治区、直辖市</w:t>
            </w:r>
            <w:r>
              <w:rPr>
                <w:spacing w:val="-2"/>
                <w:lang w:val="en-US"/>
              </w:rPr>
              <w:t>人民政府</w:t>
            </w:r>
            <w:r>
              <w:t>兽医行政管理部门按照权限作出决定;需要暂停经营、使用的，由县级以</w:t>
            </w:r>
            <w:r>
              <w:rPr>
                <w:spacing w:val="6"/>
              </w:rPr>
              <w:t xml:space="preserve"> </w:t>
            </w:r>
            <w:r>
              <w:rPr>
                <w:spacing w:val="-1"/>
              </w:rPr>
              <w:t>上人民政府兽医行政管理部门按照权限作出决定。</w:t>
            </w:r>
          </w:p>
          <w:p>
            <w:pPr>
              <w:pStyle w:val="6"/>
              <w:spacing w:before="23" w:line="227" w:lineRule="auto"/>
              <w:ind w:left="117" w:right="104" w:firstLine="354"/>
            </w:pPr>
            <w:r>
              <w:rPr>
                <w:spacing w:val="-3"/>
              </w:rPr>
              <w:t>未经行政强制措施决定机关或者其上级机关批准，不得擅自转移、使用、销</w:t>
            </w:r>
            <w:r>
              <w:rPr>
                <w:spacing w:val="9"/>
              </w:rPr>
              <w:t xml:space="preserve"> </w:t>
            </w:r>
            <w:r>
              <w:rPr>
                <w:spacing w:val="-1"/>
              </w:rPr>
              <w:t>毁、销售被查封或者扣押的兽药及有关材料。</w:t>
            </w:r>
          </w:p>
          <w:p>
            <w:pPr>
              <w:pStyle w:val="6"/>
              <w:spacing w:before="24" w:line="232" w:lineRule="auto"/>
              <w:ind w:left="114" w:right="104" w:firstLine="366"/>
            </w:pPr>
            <w:r>
              <w:rPr>
                <w:spacing w:val="-3"/>
              </w:rPr>
              <w:t>第七十四条  水产养殖中的兽药使用、兽药残留检测和监督管理以及水产养</w:t>
            </w:r>
            <w:r>
              <w:rPr>
                <w:spacing w:val="3"/>
              </w:rPr>
              <w:t xml:space="preserve"> </w:t>
            </w:r>
            <w:r>
              <w:rPr>
                <w:spacing w:val="-3"/>
              </w:rPr>
              <w:t>殖过程中违法用药的行政处罚，由县级以上人民政府渔业主管部门及其所属的渔</w:t>
            </w:r>
            <w:r>
              <w:rPr>
                <w:spacing w:val="12"/>
              </w:rPr>
              <w:t xml:space="preserve"> </w:t>
            </w:r>
            <w:r>
              <w:rPr>
                <w:spacing w:val="-1"/>
              </w:rPr>
              <w:t>政监督管理机构负责。</w:t>
            </w:r>
          </w:p>
          <w:p>
            <w:pPr>
              <w:pStyle w:val="6"/>
              <w:spacing w:before="22" w:line="216" w:lineRule="auto"/>
              <w:ind w:left="469"/>
            </w:pPr>
            <w:r>
              <w:rPr>
                <w:spacing w:val="-1"/>
              </w:rPr>
              <w:t>【部门规章】《兽药产品批准文号管理办法》（2015</w:t>
            </w:r>
            <w:r>
              <w:rPr>
                <w:spacing w:val="-36"/>
              </w:rPr>
              <w:t xml:space="preserve"> </w:t>
            </w:r>
            <w:r>
              <w:rPr>
                <w:spacing w:val="-2"/>
              </w:rPr>
              <w:t>年农业部令第</w:t>
            </w:r>
            <w:r>
              <w:rPr>
                <w:spacing w:val="-33"/>
              </w:rPr>
              <w:t xml:space="preserve"> </w:t>
            </w:r>
            <w:r>
              <w:rPr>
                <w:spacing w:val="-2"/>
              </w:rPr>
              <w:t>4</w:t>
            </w:r>
            <w:r>
              <w:rPr>
                <w:spacing w:val="-29"/>
              </w:rPr>
              <w:t xml:space="preserve"> </w:t>
            </w:r>
            <w:r>
              <w:rPr>
                <w:spacing w:val="-2"/>
              </w:rPr>
              <w:t>号）</w:t>
            </w:r>
          </w:p>
          <w:p>
            <w:pPr>
              <w:pStyle w:val="6"/>
              <w:spacing w:before="23" w:line="232" w:lineRule="auto"/>
              <w:ind w:left="111" w:right="61" w:firstLine="369"/>
            </w:pPr>
            <w:r>
              <w:t>第二十五条 县级以上地方人民政府兽医行政管理部门</w:t>
            </w:r>
            <w:r>
              <w:rPr>
                <w:spacing w:val="-1"/>
              </w:rPr>
              <w:t>应当对上市兽药产品</w:t>
            </w:r>
            <w:r>
              <w:t xml:space="preserve"> </w:t>
            </w:r>
            <w:r>
              <w:rPr>
                <w:spacing w:val="-1"/>
              </w:rPr>
              <w:t>进行监督检查，发现有违反本办法规定情形的，依法</w:t>
            </w:r>
            <w:r>
              <w:rPr>
                <w:spacing w:val="-2"/>
              </w:rPr>
              <w:t>作出处理决定，应当撤销、</w:t>
            </w:r>
            <w:r>
              <w:t xml:space="preserve"> 吊销、注销兽药产品批准文号或者兽药生产许可证的，及</w:t>
            </w:r>
            <w:r>
              <w:rPr>
                <w:spacing w:val="-1"/>
              </w:rPr>
              <w:t>时报发证机关处理。</w:t>
            </w:r>
          </w:p>
        </w:tc>
        <w:tc>
          <w:tcPr>
            <w:tcW w:w="779"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8" w:line="218" w:lineRule="auto"/>
              <w:ind w:left="216"/>
            </w:pPr>
            <w:r>
              <w:rPr>
                <w:spacing w:val="-5"/>
              </w:rPr>
              <w:t>县级</w:t>
            </w:r>
          </w:p>
        </w:tc>
        <w:tc>
          <w:tcPr>
            <w:tcW w:w="2179"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9" w:line="215" w:lineRule="auto"/>
              <w:ind w:left="117"/>
            </w:pPr>
            <w:r>
              <w:rPr>
                <w:spacing w:val="-2"/>
              </w:rPr>
              <w:t>对兽药的监督检查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1" w:hRule="atLeast"/>
        </w:trPr>
        <w:tc>
          <w:tcPr>
            <w:tcW w:w="602" w:type="dxa"/>
            <w:vAlign w:val="top"/>
          </w:tcPr>
          <w:p>
            <w:pPr>
              <w:spacing w:line="292" w:lineRule="auto"/>
              <w:rPr>
                <w:rFonts w:ascii="Arial"/>
                <w:sz w:val="21"/>
              </w:rPr>
            </w:pPr>
          </w:p>
          <w:p>
            <w:pPr>
              <w:spacing w:line="292" w:lineRule="auto"/>
              <w:rPr>
                <w:rFonts w:ascii="Arial"/>
                <w:sz w:val="21"/>
              </w:rPr>
            </w:pPr>
          </w:p>
          <w:p>
            <w:pPr>
              <w:spacing w:line="293" w:lineRule="auto"/>
              <w:rPr>
                <w:rFonts w:ascii="Arial"/>
                <w:sz w:val="21"/>
              </w:rPr>
            </w:pPr>
          </w:p>
          <w:p>
            <w:pPr>
              <w:pStyle w:val="6"/>
              <w:spacing w:before="59" w:line="181" w:lineRule="auto"/>
              <w:ind w:left="206"/>
            </w:pPr>
            <w:r>
              <w:rPr>
                <w:spacing w:val="-9"/>
              </w:rPr>
              <w:t>15</w:t>
            </w:r>
          </w:p>
        </w:tc>
        <w:tc>
          <w:tcPr>
            <w:tcW w:w="1331" w:type="dxa"/>
            <w:vAlign w:val="top"/>
          </w:tcPr>
          <w:p>
            <w:pPr>
              <w:spacing w:line="459" w:lineRule="auto"/>
              <w:rPr>
                <w:rFonts w:ascii="Arial"/>
                <w:sz w:val="21"/>
              </w:rPr>
            </w:pPr>
          </w:p>
          <w:p>
            <w:pPr>
              <w:pStyle w:val="6"/>
              <w:spacing w:before="59" w:line="238" w:lineRule="auto"/>
              <w:ind w:left="116" w:right="105" w:hanging="1"/>
              <w:jc w:val="both"/>
            </w:pPr>
            <w:r>
              <w:rPr>
                <w:spacing w:val="4"/>
              </w:rPr>
              <w:t>对水生野生动</w:t>
            </w:r>
            <w:r>
              <w:t xml:space="preserve"> </w:t>
            </w:r>
            <w:r>
              <w:rPr>
                <w:spacing w:val="3"/>
              </w:rPr>
              <w:t>物或者其产品</w:t>
            </w:r>
            <w:r>
              <w:rPr>
                <w:spacing w:val="4"/>
              </w:rPr>
              <w:t xml:space="preserve"> </w:t>
            </w:r>
            <w:r>
              <w:rPr>
                <w:spacing w:val="3"/>
              </w:rPr>
              <w:t>的经营利用的</w:t>
            </w:r>
            <w:r>
              <w:rPr>
                <w:spacing w:val="4"/>
              </w:rPr>
              <w:t xml:space="preserve"> </w:t>
            </w:r>
            <w:r>
              <w:rPr>
                <w:spacing w:val="-4"/>
              </w:rPr>
              <w:t>监督检查</w:t>
            </w:r>
          </w:p>
        </w:tc>
        <w:tc>
          <w:tcPr>
            <w:tcW w:w="594" w:type="dxa"/>
            <w:vAlign w:val="top"/>
          </w:tcPr>
          <w:p>
            <w:pPr>
              <w:spacing w:line="300" w:lineRule="auto"/>
              <w:rPr>
                <w:rFonts w:ascii="Arial"/>
                <w:sz w:val="21"/>
              </w:rPr>
            </w:pPr>
          </w:p>
          <w:p>
            <w:pPr>
              <w:spacing w:line="301" w:lineRule="auto"/>
              <w:rPr>
                <w:rFonts w:ascii="Arial"/>
                <w:sz w:val="21"/>
              </w:rPr>
            </w:pPr>
          </w:p>
          <w:p>
            <w:pPr>
              <w:pStyle w:val="6"/>
              <w:spacing w:before="58" w:line="181" w:lineRule="auto"/>
              <w:ind w:left="132"/>
            </w:pPr>
            <w:r>
              <w:rPr>
                <w:spacing w:val="-5"/>
              </w:rPr>
              <w:t>0617</w:t>
            </w:r>
          </w:p>
          <w:p>
            <w:pPr>
              <w:pStyle w:val="6"/>
              <w:spacing w:before="56" w:line="181" w:lineRule="auto"/>
              <w:ind w:left="132"/>
            </w:pPr>
            <w:r>
              <w:rPr>
                <w:spacing w:val="-5"/>
              </w:rPr>
              <w:t>0190</w:t>
            </w:r>
          </w:p>
          <w:p>
            <w:pPr>
              <w:pStyle w:val="6"/>
              <w:spacing w:before="56" w:line="181" w:lineRule="auto"/>
              <w:ind w:left="223"/>
            </w:pPr>
            <w:r>
              <w:rPr>
                <w:spacing w:val="-10"/>
              </w:rPr>
              <w:t>00</w:t>
            </w:r>
          </w:p>
        </w:tc>
        <w:tc>
          <w:tcPr>
            <w:tcW w:w="602" w:type="dxa"/>
            <w:vAlign w:val="top"/>
          </w:tcPr>
          <w:p>
            <w:pPr>
              <w:spacing w:line="460" w:lineRule="auto"/>
              <w:rPr>
                <w:rFonts w:ascii="Arial"/>
                <w:sz w:val="21"/>
              </w:rPr>
            </w:pPr>
          </w:p>
          <w:p>
            <w:pPr>
              <w:pStyle w:val="6"/>
              <w:spacing w:before="58" w:line="234" w:lineRule="auto"/>
              <w:ind w:left="125" w:right="118" w:firstLine="7"/>
              <w:jc w:val="both"/>
            </w:pPr>
            <w:r>
              <w:rPr>
                <w:spacing w:val="-8"/>
              </w:rPr>
              <w:t>渔业</w:t>
            </w:r>
            <w:r>
              <w:t xml:space="preserve"> </w:t>
            </w:r>
            <w:r>
              <w:rPr>
                <w:spacing w:val="-4"/>
              </w:rPr>
              <w:t>行政</w:t>
            </w:r>
            <w:r>
              <w:t xml:space="preserve"> </w:t>
            </w:r>
            <w:r>
              <w:rPr>
                <w:spacing w:val="-4"/>
              </w:rPr>
              <w:t>主管</w:t>
            </w:r>
            <w:r>
              <w:t xml:space="preserve"> </w:t>
            </w:r>
            <w:r>
              <w:rPr>
                <w:spacing w:val="-4"/>
              </w:rPr>
              <w:t>部门</w:t>
            </w:r>
          </w:p>
        </w:tc>
        <w:tc>
          <w:tcPr>
            <w:tcW w:w="6433" w:type="dxa"/>
            <w:vAlign w:val="top"/>
          </w:tcPr>
          <w:p>
            <w:pPr>
              <w:pStyle w:val="6"/>
              <w:spacing w:before="56" w:line="228" w:lineRule="auto"/>
              <w:ind w:left="124" w:right="104" w:firstLine="254"/>
            </w:pPr>
            <w:r>
              <w:rPr>
                <w:spacing w:val="-1"/>
              </w:rPr>
              <w:t>【行政法规】《中华人民共和国水生野生动</w:t>
            </w:r>
            <w:r>
              <w:rPr>
                <w:spacing w:val="-2"/>
              </w:rPr>
              <w:t>物保护实施条例》（2013</w:t>
            </w:r>
            <w:r>
              <w:rPr>
                <w:spacing w:val="-36"/>
              </w:rPr>
              <w:t xml:space="preserve"> </w:t>
            </w:r>
            <w:r>
              <w:rPr>
                <w:spacing w:val="-2"/>
              </w:rPr>
              <w:t>年国务</w:t>
            </w:r>
            <w:r>
              <w:t xml:space="preserve"> </w:t>
            </w:r>
            <w:r>
              <w:rPr>
                <w:spacing w:val="-5"/>
              </w:rPr>
              <w:t>院令第</w:t>
            </w:r>
            <w:r>
              <w:rPr>
                <w:spacing w:val="-29"/>
              </w:rPr>
              <w:t xml:space="preserve"> </w:t>
            </w:r>
            <w:r>
              <w:rPr>
                <w:spacing w:val="-5"/>
              </w:rPr>
              <w:t>645</w:t>
            </w:r>
            <w:r>
              <w:rPr>
                <w:spacing w:val="-31"/>
              </w:rPr>
              <w:t xml:space="preserve"> </w:t>
            </w:r>
            <w:r>
              <w:rPr>
                <w:spacing w:val="-5"/>
              </w:rPr>
              <w:t>号修正）</w:t>
            </w:r>
          </w:p>
          <w:p>
            <w:pPr>
              <w:pStyle w:val="6"/>
              <w:spacing w:before="21" w:line="231" w:lineRule="auto"/>
              <w:ind w:left="123" w:right="104" w:firstLine="266"/>
            </w:pPr>
            <w:r>
              <w:rPr>
                <w:spacing w:val="-3"/>
              </w:rPr>
              <w:t>第十九条 县级以上各级人民政府渔业行政主管部门和工商行政管理部门，应</w:t>
            </w:r>
            <w:r>
              <w:rPr>
                <w:spacing w:val="4"/>
              </w:rPr>
              <w:t xml:space="preserve"> </w:t>
            </w:r>
            <w:r>
              <w:rPr>
                <w:spacing w:val="-3"/>
              </w:rPr>
              <w:t>当对水生野生动物或者其产品的经营利用建立监督检查制度，加强对经营利用水</w:t>
            </w:r>
            <w:r>
              <w:rPr>
                <w:spacing w:val="4"/>
              </w:rPr>
              <w:t xml:space="preserve"> </w:t>
            </w:r>
            <w:r>
              <w:rPr>
                <w:spacing w:val="-2"/>
              </w:rPr>
              <w:t>生野生动物或者其产品的监督管理。</w:t>
            </w:r>
          </w:p>
          <w:p>
            <w:pPr>
              <w:pStyle w:val="6"/>
              <w:spacing w:before="24" w:line="232" w:lineRule="auto"/>
              <w:ind w:left="112" w:right="64" w:firstLine="362"/>
            </w:pPr>
            <w:r>
              <w:rPr>
                <w:spacing w:val="-3"/>
              </w:rPr>
              <w:t>对进入集贸市场的水生野生动物或者其产品，由工商行政管理部门进行监督</w:t>
            </w:r>
            <w:r>
              <w:rPr>
                <w:spacing w:val="5"/>
              </w:rPr>
              <w:t xml:space="preserve"> </w:t>
            </w:r>
            <w:r>
              <w:rPr>
                <w:spacing w:val="-3"/>
              </w:rPr>
              <w:t>管理，渔业行政主管部门给予协助；在集贸市场以外经营水生野生动物或者其产</w:t>
            </w:r>
            <w:r>
              <w:rPr>
                <w:spacing w:val="14"/>
              </w:rPr>
              <w:t xml:space="preserve"> </w:t>
            </w:r>
            <w:r>
              <w:rPr>
                <w:spacing w:val="-1"/>
              </w:rPr>
              <w:t>品，由渔业行政主管部门、工商行政管理部</w:t>
            </w:r>
            <w:r>
              <w:rPr>
                <w:spacing w:val="-2"/>
              </w:rPr>
              <w:t>门或者其授权的单位进行监督管理。</w:t>
            </w:r>
          </w:p>
        </w:tc>
        <w:tc>
          <w:tcPr>
            <w:tcW w:w="779" w:type="dxa"/>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218" w:lineRule="auto"/>
              <w:ind w:left="216"/>
            </w:pPr>
            <w:r>
              <w:rPr>
                <w:spacing w:val="-5"/>
              </w:rPr>
              <w:t>县级</w:t>
            </w:r>
          </w:p>
        </w:tc>
        <w:tc>
          <w:tcPr>
            <w:tcW w:w="2179" w:type="dxa"/>
            <w:vAlign w:val="top"/>
          </w:tcPr>
          <w:p>
            <w:pPr>
              <w:spacing w:line="460" w:lineRule="auto"/>
              <w:rPr>
                <w:rFonts w:ascii="Arial"/>
                <w:sz w:val="21"/>
              </w:rPr>
            </w:pPr>
          </w:p>
          <w:p>
            <w:pPr>
              <w:pStyle w:val="6"/>
              <w:spacing w:before="59" w:line="231" w:lineRule="auto"/>
              <w:ind w:left="112" w:right="103" w:firstLine="5"/>
              <w:jc w:val="both"/>
            </w:pPr>
            <w:r>
              <w:rPr>
                <w:spacing w:val="7"/>
              </w:rPr>
              <w:t>对水生</w:t>
            </w:r>
            <w:r>
              <w:rPr>
                <w:spacing w:val="-45"/>
              </w:rPr>
              <w:t xml:space="preserve"> </w:t>
            </w:r>
            <w:r>
              <w:rPr>
                <w:spacing w:val="7"/>
              </w:rPr>
              <w:t>野生</w:t>
            </w:r>
            <w:r>
              <w:rPr>
                <w:spacing w:val="-54"/>
              </w:rPr>
              <w:t xml:space="preserve"> </w:t>
            </w:r>
            <w:r>
              <w:rPr>
                <w:spacing w:val="7"/>
              </w:rPr>
              <w:t>动物或者其</w:t>
            </w:r>
            <w:r>
              <w:t xml:space="preserve"> </w:t>
            </w:r>
            <w:r>
              <w:rPr>
                <w:spacing w:val="10"/>
              </w:rPr>
              <w:t>产</w:t>
            </w:r>
            <w:r>
              <w:rPr>
                <w:spacing w:val="-33"/>
              </w:rPr>
              <w:t xml:space="preserve"> </w:t>
            </w:r>
            <w:r>
              <w:rPr>
                <w:spacing w:val="10"/>
              </w:rPr>
              <w:t>品的经营利用的监督</w:t>
            </w:r>
            <w:r>
              <w:t xml:space="preserve"> </w:t>
            </w:r>
            <w:r>
              <w:rPr>
                <w:spacing w:val="-3"/>
              </w:rPr>
              <w:t>检查</w:t>
            </w:r>
          </w:p>
        </w:tc>
        <w:tc>
          <w:tcPr>
            <w:tcW w:w="2184" w:type="dxa"/>
            <w:vAlign w:val="top"/>
          </w:tcPr>
          <w:p>
            <w:pPr>
              <w:rPr>
                <w:rFonts w:ascii="Arial"/>
                <w:sz w:val="21"/>
              </w:rPr>
            </w:pPr>
          </w:p>
        </w:tc>
      </w:tr>
    </w:tbl>
    <w:p>
      <w:pPr>
        <w:pStyle w:val="2"/>
      </w:pPr>
    </w:p>
    <w:p>
      <w:pPr>
        <w:sectPr>
          <w:footerReference r:id="rId94"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8" w:hRule="atLeast"/>
        </w:trPr>
        <w:tc>
          <w:tcPr>
            <w:tcW w:w="602"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pStyle w:val="6"/>
              <w:spacing w:before="59" w:line="181" w:lineRule="auto"/>
              <w:ind w:left="206"/>
            </w:pPr>
            <w:r>
              <w:rPr>
                <w:spacing w:val="-9"/>
              </w:rPr>
              <w:t>16</w:t>
            </w:r>
          </w:p>
        </w:tc>
        <w:tc>
          <w:tcPr>
            <w:tcW w:w="1331"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58" w:line="242" w:lineRule="auto"/>
              <w:ind w:left="109" w:right="105" w:firstLine="5"/>
            </w:pPr>
            <w:r>
              <w:rPr>
                <w:spacing w:val="4"/>
              </w:rPr>
              <w:t>对病原微生物</w:t>
            </w:r>
            <w:r>
              <w:t xml:space="preserve"> </w:t>
            </w:r>
            <w:r>
              <w:rPr>
                <w:spacing w:val="5"/>
              </w:rPr>
              <w:t>菌（毒）种、</w:t>
            </w:r>
            <w:r>
              <w:t xml:space="preserve"> </w:t>
            </w:r>
            <w:r>
              <w:rPr>
                <w:spacing w:val="5"/>
              </w:rPr>
              <w:t>样本的采集、</w:t>
            </w:r>
            <w:r>
              <w:t xml:space="preserve"> </w:t>
            </w:r>
            <w:r>
              <w:rPr>
                <w:spacing w:val="5"/>
              </w:rPr>
              <w:t>运输、储存以</w:t>
            </w:r>
            <w:r>
              <w:t xml:space="preserve"> </w:t>
            </w:r>
            <w:r>
              <w:rPr>
                <w:spacing w:val="5"/>
              </w:rPr>
              <w:t>及病原微生物</w:t>
            </w:r>
            <w:r>
              <w:t xml:space="preserve"> </w:t>
            </w:r>
            <w:r>
              <w:rPr>
                <w:spacing w:val="5"/>
              </w:rPr>
              <w:t>实验室的监督</w:t>
            </w:r>
            <w:r>
              <w:t xml:space="preserve"> </w:t>
            </w:r>
            <w:r>
              <w:rPr>
                <w:spacing w:val="-3"/>
              </w:rPr>
              <w:t>检查</w:t>
            </w:r>
          </w:p>
        </w:tc>
        <w:tc>
          <w:tcPr>
            <w:tcW w:w="594" w:type="dxa"/>
            <w:vAlign w:val="top"/>
          </w:tcPr>
          <w:p>
            <w:pPr>
              <w:spacing w:line="264" w:lineRule="auto"/>
              <w:rPr>
                <w:rFonts w:ascii="Arial"/>
                <w:sz w:val="21"/>
              </w:rPr>
            </w:pPr>
          </w:p>
          <w:p>
            <w:pPr>
              <w:spacing w:line="264"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pStyle w:val="6"/>
              <w:spacing w:before="58" w:line="181" w:lineRule="auto"/>
              <w:ind w:left="132"/>
            </w:pPr>
            <w:r>
              <w:rPr>
                <w:spacing w:val="-5"/>
              </w:rPr>
              <w:t>0617</w:t>
            </w:r>
          </w:p>
          <w:p>
            <w:pPr>
              <w:pStyle w:val="6"/>
              <w:spacing w:before="58" w:line="181" w:lineRule="auto"/>
              <w:ind w:left="132"/>
            </w:pPr>
            <w:r>
              <w:rPr>
                <w:spacing w:val="-5"/>
              </w:rPr>
              <w:t>0200</w:t>
            </w:r>
          </w:p>
          <w:p>
            <w:pPr>
              <w:pStyle w:val="6"/>
              <w:spacing w:before="56" w:line="181" w:lineRule="auto"/>
              <w:ind w:left="223"/>
            </w:pPr>
            <w:r>
              <w:rPr>
                <w:spacing w:val="-10"/>
              </w:rPr>
              <w:t>00</w:t>
            </w:r>
          </w:p>
        </w:tc>
        <w:tc>
          <w:tcPr>
            <w:tcW w:w="602"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32" w:lineRule="auto"/>
              <w:ind w:left="125" w:right="118" w:firstLine="2"/>
              <w:jc w:val="both"/>
            </w:pPr>
            <w:r>
              <w:rPr>
                <w:spacing w:val="-5"/>
              </w:rPr>
              <w:t>兽医</w:t>
            </w:r>
            <w:r>
              <w:t xml:space="preserve"> </w:t>
            </w:r>
            <w:r>
              <w:rPr>
                <w:spacing w:val="-4"/>
              </w:rPr>
              <w:t>主管</w:t>
            </w:r>
            <w:r>
              <w:t xml:space="preserve"> </w:t>
            </w:r>
            <w:r>
              <w:rPr>
                <w:spacing w:val="-4"/>
              </w:rPr>
              <w:t>部门</w:t>
            </w:r>
          </w:p>
        </w:tc>
        <w:tc>
          <w:tcPr>
            <w:tcW w:w="6433" w:type="dxa"/>
            <w:vAlign w:val="top"/>
          </w:tcPr>
          <w:p>
            <w:pPr>
              <w:pStyle w:val="6"/>
              <w:spacing w:before="32" w:line="228" w:lineRule="auto"/>
              <w:ind w:left="121" w:right="104" w:firstLine="348"/>
            </w:pPr>
            <w:r>
              <w:rPr>
                <w:spacing w:val="1"/>
              </w:rPr>
              <w:t>【行政法规】《病原微生物实验室生物安全管理条例》（2018</w:t>
            </w:r>
            <w:r>
              <w:rPr>
                <w:spacing w:val="-32"/>
              </w:rPr>
              <w:t xml:space="preserve"> </w:t>
            </w:r>
            <w:r>
              <w:rPr>
                <w:spacing w:val="1"/>
              </w:rPr>
              <w:t>年国务院令</w:t>
            </w:r>
            <w:r>
              <w:t xml:space="preserve"> </w:t>
            </w:r>
            <w:r>
              <w:rPr>
                <w:spacing w:val="-6"/>
              </w:rPr>
              <w:t>第</w:t>
            </w:r>
            <w:r>
              <w:rPr>
                <w:spacing w:val="-29"/>
              </w:rPr>
              <w:t xml:space="preserve"> </w:t>
            </w:r>
            <w:r>
              <w:rPr>
                <w:spacing w:val="-6"/>
              </w:rPr>
              <w:t>698</w:t>
            </w:r>
            <w:r>
              <w:rPr>
                <w:spacing w:val="-31"/>
              </w:rPr>
              <w:t xml:space="preserve"> </w:t>
            </w:r>
            <w:r>
              <w:rPr>
                <w:spacing w:val="-6"/>
              </w:rPr>
              <w:t>号修正）</w:t>
            </w:r>
          </w:p>
          <w:p>
            <w:pPr>
              <w:pStyle w:val="6"/>
              <w:spacing w:before="21" w:line="228" w:lineRule="auto"/>
              <w:ind w:left="113" w:right="104" w:firstLine="367"/>
            </w:pPr>
            <w:r>
              <w:t>第四十九条 县级以上地方人民政府卫生主管部门、兽</w:t>
            </w:r>
            <w:r>
              <w:rPr>
                <w:spacing w:val="-1"/>
              </w:rPr>
              <w:t>医主管部门依照各自</w:t>
            </w:r>
            <w:r>
              <w:t xml:space="preserve"> </w:t>
            </w:r>
            <w:r>
              <w:rPr>
                <w:spacing w:val="-1"/>
              </w:rPr>
              <w:t>分工，履行下列职责：</w:t>
            </w:r>
          </w:p>
          <w:p>
            <w:pPr>
              <w:pStyle w:val="6"/>
              <w:spacing w:before="22" w:line="214" w:lineRule="auto"/>
              <w:ind w:right="23"/>
              <w:jc w:val="right"/>
            </w:pPr>
            <w:r>
              <w:rPr>
                <w:spacing w:val="-2"/>
              </w:rPr>
              <w:t>（</w:t>
            </w:r>
            <w:r>
              <w:rPr>
                <w:spacing w:val="-31"/>
              </w:rPr>
              <w:t xml:space="preserve"> </w:t>
            </w:r>
            <w:r>
              <w:rPr>
                <w:spacing w:val="-2"/>
              </w:rPr>
              <w:t>一）对病原微生物菌（毒）种、样本的采集、运输、储存进行监督检查；</w:t>
            </w:r>
          </w:p>
          <w:p>
            <w:pPr>
              <w:pStyle w:val="6"/>
              <w:spacing w:before="24" w:line="227" w:lineRule="auto"/>
              <w:ind w:left="113" w:right="104" w:firstLine="355"/>
            </w:pPr>
            <w:r>
              <w:rPr>
                <w:spacing w:val="-4"/>
              </w:rPr>
              <w:t>（</w:t>
            </w:r>
            <w:r>
              <w:rPr>
                <w:spacing w:val="-46"/>
              </w:rPr>
              <w:t xml:space="preserve"> </w:t>
            </w:r>
            <w:r>
              <w:rPr>
                <w:spacing w:val="-4"/>
              </w:rPr>
              <w:t>二）对从事高致病性病原微生物相关实验活动的实验室是否符合本条例规</w:t>
            </w:r>
            <w:r>
              <w:t xml:space="preserve"> </w:t>
            </w:r>
            <w:r>
              <w:rPr>
                <w:spacing w:val="-1"/>
              </w:rPr>
              <w:t>定的条件进行监督检查；</w:t>
            </w:r>
          </w:p>
          <w:p>
            <w:pPr>
              <w:pStyle w:val="6"/>
              <w:spacing w:before="25" w:line="227" w:lineRule="auto"/>
              <w:ind w:left="127" w:right="104" w:firstLine="342"/>
            </w:pPr>
            <w:r>
              <w:rPr>
                <w:spacing w:val="-3"/>
              </w:rPr>
              <w:t>（三）对实验室或者实验室的设立单位培训、考核其工作人员以及上岗人员</w:t>
            </w:r>
            <w:r>
              <w:rPr>
                <w:spacing w:val="11"/>
              </w:rPr>
              <w:t xml:space="preserve"> </w:t>
            </w:r>
            <w:r>
              <w:rPr>
                <w:spacing w:val="-3"/>
              </w:rPr>
              <w:t>的情况进行监督检查；</w:t>
            </w:r>
          </w:p>
          <w:p>
            <w:pPr>
              <w:pStyle w:val="6"/>
              <w:spacing w:before="23" w:line="228" w:lineRule="auto"/>
              <w:ind w:left="117" w:right="104" w:firstLine="352"/>
            </w:pPr>
            <w:r>
              <w:rPr>
                <w:spacing w:val="-3"/>
              </w:rPr>
              <w:t>（四）对实验室是否按照有关国家标准、技术规范和操作规程从事病原微生</w:t>
            </w:r>
            <w:r>
              <w:rPr>
                <w:spacing w:val="11"/>
              </w:rPr>
              <w:t xml:space="preserve"> </w:t>
            </w:r>
            <w:r>
              <w:rPr>
                <w:spacing w:val="-1"/>
              </w:rPr>
              <w:t>物相关实验活动进行监督检查。</w:t>
            </w:r>
          </w:p>
          <w:p>
            <w:pPr>
              <w:pStyle w:val="6"/>
              <w:spacing w:before="24" w:line="231" w:lineRule="auto"/>
              <w:ind w:left="111" w:right="59" w:firstLine="362"/>
            </w:pPr>
            <w:r>
              <w:rPr>
                <w:spacing w:val="-3"/>
              </w:rPr>
              <w:t>县级以上地方人民政府卫生主管部门、兽医主管部门，应当主要通过检查反</w:t>
            </w:r>
            <w:r>
              <w:rPr>
                <w:spacing w:val="7"/>
              </w:rPr>
              <w:t xml:space="preserve"> </w:t>
            </w:r>
            <w:r>
              <w:rPr>
                <w:spacing w:val="-6"/>
              </w:rPr>
              <w:t>映实验室执行国家有关法律、行政法规以及国家标准和要求的</w:t>
            </w:r>
            <w:r>
              <w:rPr>
                <w:spacing w:val="-7"/>
              </w:rPr>
              <w:t>记录、档案、报告，</w:t>
            </w:r>
            <w:r>
              <w:t xml:space="preserve"> </w:t>
            </w:r>
            <w:r>
              <w:rPr>
                <w:spacing w:val="-1"/>
              </w:rPr>
              <w:t>切实履行监督管理职责。</w:t>
            </w:r>
          </w:p>
          <w:p>
            <w:pPr>
              <w:pStyle w:val="6"/>
              <w:spacing w:before="25" w:line="233" w:lineRule="auto"/>
              <w:ind w:left="108" w:right="55" w:firstLine="372"/>
            </w:pPr>
            <w:r>
              <w:rPr>
                <w:spacing w:val="-3"/>
              </w:rPr>
              <w:t>第五十条  县级以上人民政府卫生主管部门、兽医主管部门、环境保护主管</w:t>
            </w:r>
            <w:r>
              <w:rPr>
                <w:spacing w:val="3"/>
              </w:rPr>
              <w:t xml:space="preserve"> </w:t>
            </w:r>
            <w:r>
              <w:rPr>
                <w:spacing w:val="-3"/>
              </w:rPr>
              <w:t>部门在履行监督检查职责时，有权进入被检查单位和病原微生物泄漏或者扩散现</w:t>
            </w:r>
            <w:r>
              <w:rPr>
                <w:spacing w:val="18"/>
              </w:rPr>
              <w:t xml:space="preserve"> </w:t>
            </w:r>
            <w:r>
              <w:rPr>
                <w:spacing w:val="-3"/>
              </w:rPr>
              <w:t>场调查取证、采集样品，查阅复制有关资料。需要进入从事高致病性病原微生物</w:t>
            </w:r>
            <w:r>
              <w:rPr>
                <w:spacing w:val="18"/>
              </w:rPr>
              <w:t xml:space="preserve"> </w:t>
            </w:r>
            <w:r>
              <w:rPr>
                <w:spacing w:val="-6"/>
              </w:rPr>
              <w:t>相关实验活动的实验室调查取证、采集样品的，应当指定或者委托专业机构实施。</w:t>
            </w:r>
            <w:r>
              <w:t xml:space="preserve"> </w:t>
            </w:r>
            <w:r>
              <w:rPr>
                <w:spacing w:val="-1"/>
              </w:rPr>
              <w:t>被检查单位应当予以配合，不得拒绝、阻挠。</w:t>
            </w:r>
          </w:p>
        </w:tc>
        <w:tc>
          <w:tcPr>
            <w:tcW w:w="779" w:type="dxa"/>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6"/>
              <w:spacing w:before="59" w:line="218" w:lineRule="auto"/>
              <w:ind w:left="216"/>
            </w:pPr>
            <w:r>
              <w:rPr>
                <w:spacing w:val="-5"/>
              </w:rPr>
              <w:t>县级</w:t>
            </w:r>
          </w:p>
        </w:tc>
        <w:tc>
          <w:tcPr>
            <w:tcW w:w="2179" w:type="dxa"/>
            <w:vAlign w:val="top"/>
          </w:tcPr>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9" w:line="233" w:lineRule="auto"/>
              <w:ind w:left="110" w:right="103" w:firstLine="7"/>
            </w:pPr>
            <w:r>
              <w:rPr>
                <w:spacing w:val="5"/>
              </w:rPr>
              <w:t>对病原微生物菌 （毒）</w:t>
            </w:r>
            <w:r>
              <w:rPr>
                <w:spacing w:val="6"/>
              </w:rPr>
              <w:t xml:space="preserve"> </w:t>
            </w:r>
            <w:r>
              <w:rPr>
                <w:spacing w:val="-2"/>
              </w:rPr>
              <w:t>种、样本的采集、运输、</w:t>
            </w:r>
            <w:r>
              <w:t xml:space="preserve"> </w:t>
            </w:r>
            <w:r>
              <w:rPr>
                <w:spacing w:val="15"/>
              </w:rPr>
              <w:t>储存以及病原微生物实</w:t>
            </w:r>
            <w:r>
              <w:rPr>
                <w:spacing w:val="8"/>
              </w:rPr>
              <w:t xml:space="preserve"> </w:t>
            </w:r>
            <w:r>
              <w:rPr>
                <w:spacing w:val="-1"/>
              </w:rPr>
              <w:t>验室的监督检查</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7" w:hRule="atLeast"/>
        </w:trPr>
        <w:tc>
          <w:tcPr>
            <w:tcW w:w="602"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181" w:lineRule="auto"/>
              <w:ind w:left="206"/>
            </w:pPr>
            <w:r>
              <w:rPr>
                <w:spacing w:val="-9"/>
              </w:rPr>
              <w:t>17</w:t>
            </w:r>
          </w:p>
        </w:tc>
        <w:tc>
          <w:tcPr>
            <w:tcW w:w="1331"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31" w:lineRule="auto"/>
              <w:ind w:left="112" w:right="105" w:firstLine="2"/>
            </w:pPr>
            <w:r>
              <w:rPr>
                <w:spacing w:val="4"/>
              </w:rPr>
              <w:t>对农作物种子</w:t>
            </w:r>
            <w:r>
              <w:t xml:space="preserve"> </w:t>
            </w:r>
            <w:r>
              <w:rPr>
                <w:spacing w:val="-2"/>
              </w:rPr>
              <w:t>质量监督检查</w:t>
            </w:r>
          </w:p>
        </w:tc>
        <w:tc>
          <w:tcPr>
            <w:tcW w:w="594" w:type="dxa"/>
            <w:vAlign w:val="top"/>
          </w:tcPr>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59" w:line="181" w:lineRule="auto"/>
              <w:ind w:left="132"/>
            </w:pPr>
            <w:r>
              <w:rPr>
                <w:spacing w:val="-5"/>
              </w:rPr>
              <w:t>0617</w:t>
            </w:r>
          </w:p>
          <w:p>
            <w:pPr>
              <w:pStyle w:val="6"/>
              <w:spacing w:before="56" w:line="181" w:lineRule="auto"/>
              <w:ind w:left="132"/>
            </w:pPr>
            <w:r>
              <w:rPr>
                <w:spacing w:val="-5"/>
              </w:rPr>
              <w:t>0210</w:t>
            </w:r>
          </w:p>
          <w:p>
            <w:pPr>
              <w:pStyle w:val="6"/>
              <w:spacing w:before="56" w:line="181" w:lineRule="auto"/>
              <w:ind w:left="223"/>
            </w:pPr>
            <w:r>
              <w:rPr>
                <w:spacing w:val="-10"/>
              </w:rPr>
              <w:t>00</w:t>
            </w:r>
          </w:p>
        </w:tc>
        <w:tc>
          <w:tcPr>
            <w:tcW w:w="602" w:type="dxa"/>
            <w:vAlign w:val="top"/>
          </w:tcPr>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8" w:line="239" w:lineRule="auto"/>
              <w:ind w:left="112"/>
            </w:pPr>
            <w:r>
              <w:rPr>
                <w:spacing w:val="-5"/>
              </w:rPr>
              <w:t>农业</w:t>
            </w:r>
          </w:p>
          <w:p>
            <w:pPr>
              <w:pStyle w:val="6"/>
              <w:spacing w:line="215" w:lineRule="auto"/>
              <w:ind w:left="111"/>
            </w:pPr>
            <w:r>
              <w:rPr>
                <w:spacing w:val="-4"/>
              </w:rPr>
              <w:t>行政</w:t>
            </w:r>
          </w:p>
          <w:p>
            <w:pPr>
              <w:pStyle w:val="6"/>
              <w:spacing w:before="22" w:line="219" w:lineRule="auto"/>
              <w:ind w:left="119"/>
            </w:pPr>
            <w:r>
              <w:rPr>
                <w:spacing w:val="-8"/>
              </w:rPr>
              <w:t>主管</w:t>
            </w:r>
          </w:p>
          <w:p>
            <w:pPr>
              <w:pStyle w:val="6"/>
              <w:spacing w:before="22" w:line="216" w:lineRule="auto"/>
              <w:ind w:left="111"/>
            </w:pPr>
            <w:r>
              <w:rPr>
                <w:spacing w:val="-4"/>
              </w:rPr>
              <w:t>部门</w:t>
            </w:r>
          </w:p>
        </w:tc>
        <w:tc>
          <w:tcPr>
            <w:tcW w:w="6433" w:type="dxa"/>
            <w:vAlign w:val="top"/>
          </w:tcPr>
          <w:p>
            <w:pPr>
              <w:pStyle w:val="6"/>
              <w:spacing w:before="31" w:line="216" w:lineRule="auto"/>
              <w:ind w:left="469"/>
            </w:pPr>
            <w:r>
              <w:rPr>
                <w:spacing w:val="-1"/>
              </w:rPr>
              <w:t>【法律】《中华人民共和国种子法》（2021</w:t>
            </w:r>
            <w:r>
              <w:rPr>
                <w:spacing w:val="-26"/>
              </w:rPr>
              <w:t xml:space="preserve"> </w:t>
            </w:r>
            <w:r>
              <w:rPr>
                <w:spacing w:val="-1"/>
              </w:rPr>
              <w:t>年修订）</w:t>
            </w:r>
          </w:p>
          <w:p>
            <w:pPr>
              <w:pStyle w:val="6"/>
              <w:spacing w:before="19" w:line="232" w:lineRule="auto"/>
              <w:ind w:left="115" w:right="104" w:firstLine="365"/>
            </w:pPr>
            <w:r>
              <w:rPr>
                <w:spacing w:val="-1"/>
              </w:rPr>
              <w:t>第三条</w:t>
            </w:r>
            <w:r>
              <w:rPr>
                <w:spacing w:val="23"/>
              </w:rPr>
              <w:t xml:space="preserve"> </w:t>
            </w:r>
            <w:r>
              <w:rPr>
                <w:spacing w:val="-1"/>
              </w:rPr>
              <w:t>国务院农业农村、林业草原主管部门分别主管全国农作物种子和林</w:t>
            </w:r>
            <w:r>
              <w:t xml:space="preserve"> </w:t>
            </w:r>
            <w:r>
              <w:rPr>
                <w:spacing w:val="-3"/>
              </w:rPr>
              <w:t>木种子工作；县级以上地方人民政府农业农村、林业草原主管部门分别主管本行</w:t>
            </w:r>
            <w:r>
              <w:rPr>
                <w:spacing w:val="11"/>
              </w:rPr>
              <w:t xml:space="preserve"> </w:t>
            </w:r>
            <w:r>
              <w:rPr>
                <w:spacing w:val="-1"/>
              </w:rPr>
              <w:t>政区域内农作物种子和林木种子工作。</w:t>
            </w:r>
          </w:p>
          <w:p>
            <w:pPr>
              <w:pStyle w:val="6"/>
              <w:spacing w:before="24" w:line="228" w:lineRule="auto"/>
              <w:ind w:left="106" w:right="104" w:firstLine="364"/>
            </w:pPr>
            <w:r>
              <w:rPr>
                <w:spacing w:val="-3"/>
              </w:rPr>
              <w:t>各级人民政府及其有关部门应当采取措施，加强种子执法和监督，依法惩处</w:t>
            </w:r>
            <w:r>
              <w:rPr>
                <w:spacing w:val="10"/>
              </w:rPr>
              <w:t xml:space="preserve"> </w:t>
            </w:r>
            <w:r>
              <w:rPr>
                <w:spacing w:val="-1"/>
              </w:rPr>
              <w:t>侵害农民权益的种子违法行为。</w:t>
            </w:r>
          </w:p>
          <w:p>
            <w:pPr>
              <w:pStyle w:val="6"/>
              <w:spacing w:before="19" w:line="233" w:lineRule="auto"/>
              <w:ind w:left="114" w:right="55" w:firstLine="366"/>
            </w:pPr>
            <w:r>
              <w:rPr>
                <w:spacing w:val="-4"/>
              </w:rPr>
              <w:t>第四十六条 农业农村、林业草原主管部门应当加强对种子质量的监</w:t>
            </w:r>
            <w:r>
              <w:rPr>
                <w:spacing w:val="-5"/>
              </w:rPr>
              <w:t>督检查。</w:t>
            </w:r>
            <w:r>
              <w:t xml:space="preserve"> </w:t>
            </w:r>
            <w:r>
              <w:rPr>
                <w:spacing w:val="-3"/>
              </w:rPr>
              <w:t>种子质量管理办法、行业标准和检验方法，由国务院农业农村、林业草原主管部</w:t>
            </w:r>
            <w:r>
              <w:rPr>
                <w:spacing w:val="12"/>
              </w:rPr>
              <w:t xml:space="preserve"> </w:t>
            </w:r>
            <w:r>
              <w:rPr>
                <w:spacing w:val="-3"/>
              </w:rPr>
              <w:t>门制定。</w:t>
            </w:r>
          </w:p>
          <w:p>
            <w:pPr>
              <w:pStyle w:val="6"/>
              <w:spacing w:before="17" w:line="235" w:lineRule="auto"/>
              <w:ind w:left="113" w:right="104" w:firstLine="359"/>
            </w:pPr>
            <w:r>
              <w:rPr>
                <w:spacing w:val="-3"/>
              </w:rPr>
              <w:t>农业农村、林业草原主管部门可以采用国家规定的快速检测方法对生产经营</w:t>
            </w:r>
            <w:r>
              <w:rPr>
                <w:spacing w:val="7"/>
              </w:rPr>
              <w:t xml:space="preserve"> </w:t>
            </w:r>
            <w:r>
              <w:rPr>
                <w:spacing w:val="-3"/>
              </w:rPr>
              <w:t>的种子品种进行检测，检测结果可以作为行政处罚依据。被检查人对检测结果有</w:t>
            </w:r>
            <w:r>
              <w:rPr>
                <w:spacing w:val="13"/>
              </w:rPr>
              <w:t xml:space="preserve"> </w:t>
            </w:r>
            <w:r>
              <w:rPr>
                <w:spacing w:val="-3"/>
              </w:rPr>
              <w:t>异议的，可以申请复检，复检不得采用同一检测方法。因检测结果错误给当事人</w:t>
            </w:r>
            <w:r>
              <w:rPr>
                <w:spacing w:val="13"/>
              </w:rPr>
              <w:t xml:space="preserve"> </w:t>
            </w:r>
            <w:r>
              <w:rPr>
                <w:spacing w:val="-1"/>
              </w:rPr>
              <w:t>造成损失的，依法承担赔偿责任。</w:t>
            </w:r>
          </w:p>
          <w:p>
            <w:pPr>
              <w:pStyle w:val="6"/>
              <w:spacing w:before="19" w:line="228" w:lineRule="auto"/>
              <w:ind w:left="111" w:right="114" w:firstLine="369"/>
            </w:pPr>
            <w:r>
              <w:rPr>
                <w:spacing w:val="-1"/>
              </w:rPr>
              <w:t>第四十七条第一款 农业农村、林业草原主管部门可以委托种子质量检验机</w:t>
            </w:r>
            <w:r>
              <w:rPr>
                <w:spacing w:val="14"/>
              </w:rPr>
              <w:t xml:space="preserve"> </w:t>
            </w:r>
            <w:r>
              <w:rPr>
                <w:spacing w:val="-1"/>
              </w:rPr>
              <w:t>构对种子质量进行检验。</w:t>
            </w:r>
          </w:p>
          <w:p>
            <w:pPr>
              <w:pStyle w:val="6"/>
              <w:spacing w:before="19" w:line="229" w:lineRule="auto"/>
              <w:ind w:left="116" w:right="104" w:firstLine="364"/>
            </w:pPr>
            <w:r>
              <w:t>第四十九条第一款 农业农村、林业草原主管部门是种</w:t>
            </w:r>
            <w:r>
              <w:rPr>
                <w:spacing w:val="-1"/>
              </w:rPr>
              <w:t>子行政执法机关。种</w:t>
            </w:r>
            <w:r>
              <w:t xml:space="preserve"> </w:t>
            </w:r>
            <w:r>
              <w:rPr>
                <w:spacing w:val="-3"/>
              </w:rPr>
              <w:t>子执法人员依法执行公务时应当出示行政执法证件。农业农村、林业草原主管部</w:t>
            </w:r>
            <w:r>
              <w:rPr>
                <w:spacing w:val="11"/>
              </w:rPr>
              <w:t xml:space="preserve"> </w:t>
            </w:r>
            <w:r>
              <w:rPr>
                <w:spacing w:val="-1"/>
              </w:rPr>
              <w:t>门依法履行种子监督检查职责时，有权采取下列措施：</w:t>
            </w:r>
          </w:p>
        </w:tc>
        <w:tc>
          <w:tcPr>
            <w:tcW w:w="779" w:type="dxa"/>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218" w:lineRule="auto"/>
              <w:ind w:left="216"/>
            </w:pPr>
            <w:r>
              <w:rPr>
                <w:spacing w:val="-5"/>
              </w:rPr>
              <w:t>县级</w:t>
            </w:r>
          </w:p>
        </w:tc>
        <w:tc>
          <w:tcPr>
            <w:tcW w:w="2179"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59" w:line="227" w:lineRule="auto"/>
              <w:ind w:left="112" w:right="103" w:firstLine="5"/>
            </w:pPr>
            <w:r>
              <w:rPr>
                <w:spacing w:val="15"/>
              </w:rPr>
              <w:t>对农作物种子质量监督</w:t>
            </w:r>
            <w:r>
              <w:rPr>
                <w:spacing w:val="1"/>
              </w:rPr>
              <w:t xml:space="preserve"> </w:t>
            </w:r>
            <w:r>
              <w:rPr>
                <w:spacing w:val="-3"/>
              </w:rPr>
              <w:t>检查</w:t>
            </w:r>
          </w:p>
        </w:tc>
        <w:tc>
          <w:tcPr>
            <w:tcW w:w="2184" w:type="dxa"/>
            <w:vAlign w:val="top"/>
          </w:tcPr>
          <w:p>
            <w:pPr>
              <w:rPr>
                <w:rFonts w:ascii="Arial"/>
                <w:sz w:val="21"/>
              </w:rPr>
            </w:pPr>
          </w:p>
        </w:tc>
      </w:tr>
    </w:tbl>
    <w:p>
      <w:pPr>
        <w:pStyle w:val="2"/>
        <w:spacing w:line="226" w:lineRule="exact"/>
        <w:rPr>
          <w:sz w:val="19"/>
        </w:rPr>
      </w:pPr>
    </w:p>
    <w:p>
      <w:pPr>
        <w:spacing w:line="226" w:lineRule="exact"/>
        <w:rPr>
          <w:sz w:val="19"/>
          <w:szCs w:val="19"/>
        </w:rPr>
        <w:sectPr>
          <w:footerReference r:id="rId95"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8" w:hRule="atLeast"/>
        </w:trPr>
        <w:tc>
          <w:tcPr>
            <w:tcW w:w="602" w:type="dxa"/>
            <w:vAlign w:val="top"/>
          </w:tcPr>
          <w:p>
            <w:pPr>
              <w:rPr>
                <w:rFonts w:ascii="Arial"/>
                <w:sz w:val="21"/>
              </w:rPr>
            </w:pPr>
          </w:p>
        </w:tc>
        <w:tc>
          <w:tcPr>
            <w:tcW w:w="1331" w:type="dxa"/>
            <w:vAlign w:val="top"/>
          </w:tcPr>
          <w:p>
            <w:pPr>
              <w:rPr>
                <w:rFonts w:ascii="Arial"/>
                <w:sz w:val="21"/>
              </w:rPr>
            </w:pPr>
          </w:p>
        </w:tc>
        <w:tc>
          <w:tcPr>
            <w:tcW w:w="594" w:type="dxa"/>
            <w:vAlign w:val="top"/>
          </w:tcPr>
          <w:p>
            <w:pPr>
              <w:rPr>
                <w:rFonts w:ascii="Arial"/>
                <w:sz w:val="21"/>
              </w:rPr>
            </w:pPr>
          </w:p>
        </w:tc>
        <w:tc>
          <w:tcPr>
            <w:tcW w:w="602" w:type="dxa"/>
            <w:vAlign w:val="top"/>
          </w:tcPr>
          <w:p>
            <w:pPr>
              <w:rPr>
                <w:rFonts w:ascii="Arial"/>
                <w:sz w:val="21"/>
              </w:rPr>
            </w:pPr>
          </w:p>
        </w:tc>
        <w:tc>
          <w:tcPr>
            <w:tcW w:w="6433" w:type="dxa"/>
            <w:vAlign w:val="top"/>
          </w:tcPr>
          <w:p>
            <w:pPr>
              <w:pStyle w:val="6"/>
              <w:spacing w:before="27" w:line="215" w:lineRule="auto"/>
              <w:ind w:left="469"/>
            </w:pPr>
            <w:r>
              <w:rPr>
                <w:spacing w:val="-3"/>
              </w:rPr>
              <w:t>（</w:t>
            </w:r>
            <w:r>
              <w:rPr>
                <w:spacing w:val="-43"/>
              </w:rPr>
              <w:t xml:space="preserve"> </w:t>
            </w:r>
            <w:r>
              <w:rPr>
                <w:spacing w:val="-3"/>
              </w:rPr>
              <w:t>一）进入生产经营场所进行现场检查；</w:t>
            </w:r>
          </w:p>
          <w:p>
            <w:pPr>
              <w:pStyle w:val="6"/>
              <w:spacing w:before="25" w:line="214" w:lineRule="auto"/>
              <w:ind w:left="469"/>
            </w:pPr>
            <w:r>
              <w:rPr>
                <w:spacing w:val="-3"/>
              </w:rPr>
              <w:t>（</w:t>
            </w:r>
            <w:r>
              <w:rPr>
                <w:spacing w:val="-36"/>
              </w:rPr>
              <w:t xml:space="preserve"> </w:t>
            </w:r>
            <w:r>
              <w:rPr>
                <w:spacing w:val="-3"/>
              </w:rPr>
              <w:t>二）对种子进行取样测试、试验或者检验；</w:t>
            </w:r>
          </w:p>
          <w:p>
            <w:pPr>
              <w:pStyle w:val="6"/>
              <w:spacing w:before="23" w:line="215" w:lineRule="auto"/>
              <w:ind w:right="23"/>
              <w:jc w:val="right"/>
            </w:pPr>
            <w:r>
              <w:t>（三）查阅、复制有关合同、票据、账簿、生产经营档案及</w:t>
            </w:r>
            <w:r>
              <w:rPr>
                <w:spacing w:val="-1"/>
              </w:rPr>
              <w:t>其他有关资料；</w:t>
            </w:r>
          </w:p>
          <w:p>
            <w:pPr>
              <w:pStyle w:val="6"/>
              <w:spacing w:before="23" w:line="228" w:lineRule="auto"/>
              <w:ind w:left="127" w:right="104" w:firstLine="342"/>
            </w:pPr>
            <w:r>
              <w:rPr>
                <w:spacing w:val="-3"/>
              </w:rPr>
              <w:t>（四）查封、扣押有证据证明违法生产经营的种子，以及用于违法生产经营</w:t>
            </w:r>
            <w:r>
              <w:rPr>
                <w:spacing w:val="11"/>
              </w:rPr>
              <w:t xml:space="preserve"> </w:t>
            </w:r>
            <w:r>
              <w:rPr>
                <w:spacing w:val="-2"/>
              </w:rPr>
              <w:t>的工具、设备及运输工具等；</w:t>
            </w:r>
          </w:p>
          <w:p>
            <w:pPr>
              <w:pStyle w:val="6"/>
              <w:spacing w:before="23" w:line="216" w:lineRule="auto"/>
              <w:ind w:left="469"/>
            </w:pPr>
            <w:r>
              <w:rPr>
                <w:spacing w:val="-1"/>
              </w:rPr>
              <w:t>（五）查封违法从事种子生产经营活动的场所。</w:t>
            </w:r>
          </w:p>
          <w:p>
            <w:pPr>
              <w:pStyle w:val="6"/>
              <w:spacing w:before="22" w:line="229" w:lineRule="auto"/>
              <w:ind w:left="121" w:right="104" w:firstLine="348"/>
            </w:pPr>
            <w:r>
              <w:rPr>
                <w:spacing w:val="1"/>
              </w:rPr>
              <w:t>【部门规章】《农作物种子质量监督抽查管理办法》（2005</w:t>
            </w:r>
            <w:r>
              <w:rPr>
                <w:spacing w:val="-32"/>
              </w:rPr>
              <w:t xml:space="preserve"> </w:t>
            </w:r>
            <w:r>
              <w:rPr>
                <w:spacing w:val="1"/>
              </w:rPr>
              <w:t>年农业部令第</w:t>
            </w:r>
            <w:r>
              <w:t xml:space="preserve"> </w:t>
            </w:r>
            <w:r>
              <w:rPr>
                <w:spacing w:val="-8"/>
              </w:rPr>
              <w:t>50</w:t>
            </w:r>
            <w:r>
              <w:rPr>
                <w:spacing w:val="-30"/>
              </w:rPr>
              <w:t xml:space="preserve"> </w:t>
            </w:r>
            <w:r>
              <w:rPr>
                <w:spacing w:val="-8"/>
              </w:rPr>
              <w:t>号）</w:t>
            </w:r>
          </w:p>
          <w:p>
            <w:pPr>
              <w:pStyle w:val="6"/>
              <w:spacing w:before="19" w:line="232" w:lineRule="auto"/>
              <w:ind w:left="109" w:right="61" w:firstLine="371"/>
            </w:pPr>
            <w:r>
              <w:t>第二条 本办法所称监督抽查是指由县级以上人民政府</w:t>
            </w:r>
            <w:r>
              <w:rPr>
                <w:spacing w:val="-1"/>
              </w:rPr>
              <w:t>农业行政主管部门组</w:t>
            </w:r>
            <w:r>
              <w:t xml:space="preserve"> </w:t>
            </w:r>
            <w:r>
              <w:rPr>
                <w:spacing w:val="-1"/>
              </w:rPr>
              <w:t>织有关种子管理机构和种子质量检验机构对生产、销售的农</w:t>
            </w:r>
            <w:r>
              <w:rPr>
                <w:spacing w:val="-2"/>
              </w:rPr>
              <w:t>作物种子进行扦样、</w:t>
            </w:r>
            <w:r>
              <w:t xml:space="preserve"> </w:t>
            </w:r>
            <w:r>
              <w:rPr>
                <w:spacing w:val="-1"/>
              </w:rPr>
              <w:t>检验，并按规定对抽查结果公布和处理的活动。</w:t>
            </w:r>
          </w:p>
          <w:p>
            <w:pPr>
              <w:pStyle w:val="6"/>
              <w:spacing w:before="25" w:line="233" w:lineRule="auto"/>
              <w:ind w:left="119" w:right="28" w:firstLine="361"/>
            </w:pPr>
            <w:r>
              <w:t>第三条 农业行政主管部门负责监督抽查的组织实施和</w:t>
            </w:r>
            <w:r>
              <w:rPr>
                <w:spacing w:val="-1"/>
              </w:rPr>
              <w:t>结果处理。农业行政</w:t>
            </w:r>
            <w:r>
              <w:t xml:space="preserve">  </w:t>
            </w:r>
            <w:r>
              <w:rPr>
                <w:spacing w:val="-1"/>
              </w:rPr>
              <w:t>主管部门委托的种子质量检验机构和（或）种子管理机构（以下简称承检机构）</w:t>
            </w:r>
            <w:r>
              <w:rPr>
                <w:spacing w:val="14"/>
              </w:rPr>
              <w:t xml:space="preserve"> </w:t>
            </w:r>
            <w:r>
              <w:rPr>
                <w:spacing w:val="-3"/>
              </w:rPr>
              <w:t>负责抽查样品的扦样工作，种子质量检验机构（以下简称检验机构）负责抽查样</w:t>
            </w:r>
            <w:r>
              <w:rPr>
                <w:spacing w:val="3"/>
              </w:rPr>
              <w:t xml:space="preserve">  </w:t>
            </w:r>
            <w:r>
              <w:rPr>
                <w:spacing w:val="-3"/>
              </w:rPr>
              <w:t>品的检验工作。</w:t>
            </w:r>
          </w:p>
          <w:p>
            <w:pPr>
              <w:pStyle w:val="6"/>
              <w:spacing w:before="24" w:line="232" w:lineRule="auto"/>
              <w:ind w:left="117" w:right="104" w:firstLine="363"/>
            </w:pPr>
            <w:r>
              <w:t>第八条第一款 农业部负责制定全国监督抽查规划和本</w:t>
            </w:r>
            <w:r>
              <w:rPr>
                <w:spacing w:val="-1"/>
              </w:rPr>
              <w:t>级监督抽查计划，县</w:t>
            </w:r>
            <w:r>
              <w:t xml:space="preserve"> </w:t>
            </w:r>
            <w:r>
              <w:rPr>
                <w:spacing w:val="2"/>
              </w:rPr>
              <w:t>级以上地方人民政府农业行政主管部门根据全国规划和当地实际情况制定相应</w:t>
            </w:r>
            <w:r>
              <w:rPr>
                <w:spacing w:val="16"/>
              </w:rPr>
              <w:t xml:space="preserve"> </w:t>
            </w:r>
            <w:r>
              <w:rPr>
                <w:spacing w:val="-2"/>
              </w:rPr>
              <w:t>监督抽查计划。</w:t>
            </w:r>
          </w:p>
          <w:p>
            <w:pPr>
              <w:pStyle w:val="6"/>
              <w:spacing w:before="21" w:line="229" w:lineRule="auto"/>
              <w:ind w:left="121" w:right="114" w:firstLine="348"/>
            </w:pPr>
            <w:r>
              <w:rPr>
                <w:spacing w:val="-1"/>
              </w:rPr>
              <w:t>【部门规章】《农作物种子生产经营许可管理办法》（农业部令</w:t>
            </w:r>
            <w:r>
              <w:rPr>
                <w:spacing w:val="-25"/>
              </w:rPr>
              <w:t xml:space="preserve"> </w:t>
            </w:r>
            <w:r>
              <w:rPr>
                <w:spacing w:val="-1"/>
              </w:rPr>
              <w:t>2016</w:t>
            </w:r>
            <w:r>
              <w:rPr>
                <w:spacing w:val="-39"/>
              </w:rPr>
              <w:t xml:space="preserve"> </w:t>
            </w:r>
            <w:r>
              <w:rPr>
                <w:spacing w:val="-1"/>
              </w:rPr>
              <w:t>年第</w:t>
            </w:r>
            <w:r>
              <w:t xml:space="preserve"> </w:t>
            </w:r>
            <w:r>
              <w:rPr>
                <w:spacing w:val="-11"/>
              </w:rPr>
              <w:t>5</w:t>
            </w:r>
            <w:r>
              <w:rPr>
                <w:spacing w:val="-30"/>
              </w:rPr>
              <w:t xml:space="preserve"> </w:t>
            </w:r>
            <w:r>
              <w:rPr>
                <w:spacing w:val="-11"/>
              </w:rPr>
              <w:t>号）</w:t>
            </w:r>
          </w:p>
          <w:p>
            <w:pPr>
              <w:pStyle w:val="6"/>
              <w:spacing w:before="20" w:line="228" w:lineRule="auto"/>
              <w:ind w:left="111" w:right="114" w:firstLine="369"/>
            </w:pPr>
            <w:r>
              <w:rPr>
                <w:spacing w:val="-1"/>
              </w:rPr>
              <w:t>第三条 县级以上人民政府农业主管部门按照职责分工，负责农作物种子生</w:t>
            </w:r>
            <w:r>
              <w:rPr>
                <w:spacing w:val="14"/>
              </w:rPr>
              <w:t xml:space="preserve"> </w:t>
            </w:r>
            <w:r>
              <w:rPr>
                <w:spacing w:val="-1"/>
              </w:rPr>
              <w:t>产经营许可证的受理、审核、核发和监管工作。</w:t>
            </w:r>
          </w:p>
          <w:p>
            <w:pPr>
              <w:pStyle w:val="6"/>
              <w:spacing w:before="23" w:line="227" w:lineRule="auto"/>
              <w:ind w:left="111" w:right="104" w:firstLine="369"/>
            </w:pPr>
            <w:r>
              <w:t>第二十八条第一款 农业主管部门应当对种子生产经营</w:t>
            </w:r>
            <w:r>
              <w:rPr>
                <w:spacing w:val="-1"/>
              </w:rPr>
              <w:t>行为进行监督检查，</w:t>
            </w:r>
            <w:r>
              <w:t xml:space="preserve"> </w:t>
            </w:r>
            <w:r>
              <w:rPr>
                <w:spacing w:val="-3"/>
              </w:rPr>
              <w:t>发现不符合本办法的违法行为，按照《中华人民共和国种子法》有关规定进行处</w:t>
            </w:r>
            <w:r>
              <w:rPr>
                <w:spacing w:val="15"/>
              </w:rPr>
              <w:t xml:space="preserve"> </w:t>
            </w:r>
            <w:r>
              <w:rPr>
                <w:spacing w:val="-4"/>
              </w:rPr>
              <w:t>理。</w:t>
            </w:r>
          </w:p>
        </w:tc>
        <w:tc>
          <w:tcPr>
            <w:tcW w:w="779" w:type="dxa"/>
            <w:vAlign w:val="top"/>
          </w:tcPr>
          <w:p>
            <w:pPr>
              <w:rPr>
                <w:rFonts w:ascii="Arial"/>
                <w:sz w:val="21"/>
              </w:rPr>
            </w:pPr>
          </w:p>
        </w:tc>
        <w:tc>
          <w:tcPr>
            <w:tcW w:w="2179" w:type="dxa"/>
            <w:vAlign w:val="top"/>
          </w:tcPr>
          <w:p>
            <w:pPr>
              <w:rPr>
                <w:rFonts w:ascii="Arial"/>
                <w:sz w:val="21"/>
              </w:rPr>
            </w:pP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0" w:hRule="atLeast"/>
        </w:trPr>
        <w:tc>
          <w:tcPr>
            <w:tcW w:w="602" w:type="dxa"/>
            <w:vAlign w:val="top"/>
          </w:tcPr>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181" w:lineRule="auto"/>
              <w:ind w:left="124"/>
            </w:pPr>
            <w:r>
              <w:rPr>
                <w:spacing w:val="-9"/>
              </w:rPr>
              <w:t>18</w:t>
            </w:r>
          </w:p>
        </w:tc>
        <w:tc>
          <w:tcPr>
            <w:tcW w:w="1331" w:type="dxa"/>
            <w:vAlign w:val="top"/>
          </w:tcPr>
          <w:p>
            <w:pPr>
              <w:spacing w:line="300"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9" w:line="227" w:lineRule="auto"/>
              <w:ind w:left="109" w:right="105" w:firstLine="5"/>
            </w:pPr>
            <w:r>
              <w:rPr>
                <w:spacing w:val="4"/>
              </w:rPr>
              <w:t>对肥料的监督</w:t>
            </w:r>
            <w:r>
              <w:t xml:space="preserve"> </w:t>
            </w:r>
            <w:r>
              <w:rPr>
                <w:spacing w:val="-3"/>
              </w:rPr>
              <w:t>检查</w:t>
            </w:r>
          </w:p>
        </w:tc>
        <w:tc>
          <w:tcPr>
            <w:tcW w:w="594"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58" w:line="181" w:lineRule="auto"/>
              <w:ind w:left="125"/>
            </w:pPr>
            <w:r>
              <w:rPr>
                <w:spacing w:val="-5"/>
              </w:rPr>
              <w:t>0617</w:t>
            </w:r>
          </w:p>
          <w:p>
            <w:pPr>
              <w:pStyle w:val="6"/>
              <w:spacing w:before="56" w:line="181" w:lineRule="auto"/>
              <w:ind w:left="125"/>
            </w:pPr>
            <w:r>
              <w:rPr>
                <w:spacing w:val="-5"/>
              </w:rPr>
              <w:t>0230</w:t>
            </w:r>
          </w:p>
          <w:p>
            <w:pPr>
              <w:pStyle w:val="6"/>
              <w:spacing w:before="56" w:line="181" w:lineRule="auto"/>
              <w:ind w:left="125"/>
            </w:pPr>
            <w:r>
              <w:rPr>
                <w:spacing w:val="-10"/>
              </w:rPr>
              <w:t>00</w:t>
            </w:r>
          </w:p>
        </w:tc>
        <w:tc>
          <w:tcPr>
            <w:tcW w:w="602" w:type="dxa"/>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59" w:line="231" w:lineRule="auto"/>
              <w:ind w:left="111" w:right="106" w:firstLine="1"/>
              <w:jc w:val="both"/>
            </w:pPr>
            <w:r>
              <w:rPr>
                <w:spacing w:val="8"/>
              </w:rPr>
              <w:t>农业</w:t>
            </w:r>
            <w:r>
              <w:t xml:space="preserve"> </w:t>
            </w:r>
            <w:r>
              <w:rPr>
                <w:spacing w:val="9"/>
              </w:rPr>
              <w:t>主管</w:t>
            </w:r>
            <w:r>
              <w:t xml:space="preserve"> </w:t>
            </w:r>
            <w:r>
              <w:rPr>
                <w:spacing w:val="-4"/>
              </w:rPr>
              <w:t>部门</w:t>
            </w:r>
          </w:p>
        </w:tc>
        <w:tc>
          <w:tcPr>
            <w:tcW w:w="6433" w:type="dxa"/>
            <w:vAlign w:val="top"/>
          </w:tcPr>
          <w:p>
            <w:pPr>
              <w:pStyle w:val="6"/>
              <w:spacing w:before="31" w:line="227" w:lineRule="auto"/>
              <w:ind w:left="480" w:right="522" w:hanging="11"/>
            </w:pPr>
            <w:r>
              <w:rPr>
                <w:spacing w:val="-2"/>
              </w:rPr>
              <w:t>【部门规章】《肥料登记管理办法》（2017</w:t>
            </w:r>
            <w:r>
              <w:rPr>
                <w:spacing w:val="-22"/>
              </w:rPr>
              <w:t xml:space="preserve"> </w:t>
            </w:r>
            <w:r>
              <w:rPr>
                <w:spacing w:val="-2"/>
              </w:rPr>
              <w:t>年农业部令第</w:t>
            </w:r>
            <w:r>
              <w:rPr>
                <w:spacing w:val="-31"/>
              </w:rPr>
              <w:t xml:space="preserve"> </w:t>
            </w:r>
            <w:r>
              <w:rPr>
                <w:spacing w:val="-2"/>
              </w:rPr>
              <w:t>8</w:t>
            </w:r>
            <w:r>
              <w:rPr>
                <w:spacing w:val="-29"/>
              </w:rPr>
              <w:t xml:space="preserve"> </w:t>
            </w:r>
            <w:r>
              <w:rPr>
                <w:spacing w:val="-2"/>
              </w:rPr>
              <w:t>号修订）</w:t>
            </w:r>
            <w:r>
              <w:t xml:space="preserve"> </w:t>
            </w:r>
            <w:r>
              <w:rPr>
                <w:spacing w:val="-1"/>
              </w:rPr>
              <w:t>第六条 农业部负责全国肥料登记和监督管理工作。</w:t>
            </w:r>
          </w:p>
          <w:p>
            <w:pPr>
              <w:pStyle w:val="6"/>
              <w:spacing w:before="23" w:line="228" w:lineRule="auto"/>
              <w:ind w:left="112" w:right="104" w:firstLine="4"/>
            </w:pPr>
            <w:r>
              <w:rPr>
                <w:spacing w:val="-3"/>
              </w:rPr>
              <w:t>省、自治区、直辖市人民政府农业行政主管部门协助农业部做好本行政区域内的</w:t>
            </w:r>
            <w:r>
              <w:rPr>
                <w:spacing w:val="9"/>
              </w:rPr>
              <w:t xml:space="preserve"> </w:t>
            </w:r>
            <w:r>
              <w:rPr>
                <w:spacing w:val="-2"/>
              </w:rPr>
              <w:t>肥料登记工作。</w:t>
            </w:r>
          </w:p>
          <w:p>
            <w:pPr>
              <w:pStyle w:val="6"/>
              <w:spacing w:before="22" w:line="227" w:lineRule="auto"/>
              <w:ind w:left="113" w:right="105"/>
            </w:pPr>
            <w:r>
              <w:rPr>
                <w:spacing w:val="3"/>
              </w:rPr>
              <w:t>县级以上地方人民政府农业行政主管部门负</w:t>
            </w:r>
            <w:r>
              <w:rPr>
                <w:spacing w:val="2"/>
              </w:rPr>
              <w:t>责本行政区域内的肥料监督管理工</w:t>
            </w:r>
            <w:r>
              <w:t xml:space="preserve"> </w:t>
            </w:r>
            <w:r>
              <w:rPr>
                <w:spacing w:val="-5"/>
              </w:rPr>
              <w:t>作。</w:t>
            </w:r>
          </w:p>
          <w:p>
            <w:pPr>
              <w:pStyle w:val="6"/>
              <w:spacing w:before="21" w:line="231" w:lineRule="auto"/>
              <w:ind w:left="109" w:right="104" w:firstLine="371"/>
              <w:jc w:val="both"/>
            </w:pPr>
            <w:r>
              <w:t>第二十四条 农业行政主管部门应当按照规定对辖区内</w:t>
            </w:r>
            <w:r>
              <w:rPr>
                <w:spacing w:val="-1"/>
              </w:rPr>
              <w:t>的肥料生产、经营和</w:t>
            </w:r>
            <w:r>
              <w:t xml:space="preserve"> </w:t>
            </w:r>
            <w:r>
              <w:rPr>
                <w:spacing w:val="-3"/>
              </w:rPr>
              <w:t>使用单位的肥料进行定期或不定期监督、检查，必要时按照规定抽取样品和索取</w:t>
            </w:r>
            <w:r>
              <w:rPr>
                <w:spacing w:val="17"/>
              </w:rPr>
              <w:t xml:space="preserve"> </w:t>
            </w:r>
            <w:r>
              <w:rPr>
                <w:spacing w:val="-3"/>
              </w:rPr>
              <w:t>有关资料，有关单位不得拒绝和隐瞒。对质量不合格的产品，要限期改进。对质</w:t>
            </w:r>
            <w:r>
              <w:rPr>
                <w:spacing w:val="17"/>
              </w:rPr>
              <w:t xml:space="preserve"> </w:t>
            </w:r>
            <w:r>
              <w:t>量连续不合格的产品，肥料登记证有效期满</w:t>
            </w:r>
            <w:r>
              <w:rPr>
                <w:spacing w:val="-1"/>
              </w:rPr>
              <w:t>后不予续展。</w:t>
            </w:r>
          </w:p>
        </w:tc>
        <w:tc>
          <w:tcPr>
            <w:tcW w:w="779"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18" w:lineRule="auto"/>
              <w:ind w:left="115"/>
            </w:pPr>
            <w:r>
              <w:rPr>
                <w:spacing w:val="-5"/>
              </w:rPr>
              <w:t>县级</w:t>
            </w:r>
          </w:p>
        </w:tc>
        <w:tc>
          <w:tcPr>
            <w:tcW w:w="2179"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215" w:lineRule="auto"/>
              <w:ind w:left="477"/>
            </w:pPr>
            <w:r>
              <w:rPr>
                <w:spacing w:val="-2"/>
              </w:rPr>
              <w:t>对肥料的监督检查</w:t>
            </w:r>
          </w:p>
        </w:tc>
        <w:tc>
          <w:tcPr>
            <w:tcW w:w="2184" w:type="dxa"/>
            <w:vAlign w:val="top"/>
          </w:tcPr>
          <w:p>
            <w:pPr>
              <w:rPr>
                <w:rFonts w:ascii="Arial"/>
                <w:sz w:val="21"/>
              </w:rPr>
            </w:pPr>
          </w:p>
        </w:tc>
      </w:tr>
    </w:tbl>
    <w:p>
      <w:pPr>
        <w:pStyle w:val="2"/>
      </w:pPr>
    </w:p>
    <w:p>
      <w:pPr>
        <w:sectPr>
          <w:footerReference r:id="rId96"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1331"/>
        <w:gridCol w:w="594"/>
        <w:gridCol w:w="602"/>
        <w:gridCol w:w="6433"/>
        <w:gridCol w:w="779"/>
        <w:gridCol w:w="2179"/>
        <w:gridCol w:w="21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602" w:type="dxa"/>
            <w:vAlign w:val="top"/>
          </w:tcPr>
          <w:p>
            <w:pPr>
              <w:spacing w:before="256" w:line="222" w:lineRule="auto"/>
              <w:ind w:left="193"/>
              <w:rPr>
                <w:rFonts w:ascii="楷体" w:hAnsi="楷体" w:eastAsia="楷体" w:cs="楷体"/>
                <w:sz w:val="20"/>
                <w:szCs w:val="20"/>
              </w:rPr>
            </w:pPr>
            <w:r>
              <w:rPr>
                <w:rFonts w:ascii="楷体" w:hAnsi="楷体" w:eastAsia="楷体" w:cs="楷体"/>
                <w:b/>
                <w:bCs/>
                <w:spacing w:val="6"/>
                <w:sz w:val="20"/>
                <w:szCs w:val="20"/>
              </w:rPr>
              <w:t>序</w:t>
            </w:r>
          </w:p>
          <w:p>
            <w:pPr>
              <w:spacing w:line="224" w:lineRule="auto"/>
              <w:ind w:left="206"/>
              <w:rPr>
                <w:rFonts w:ascii="楷体" w:hAnsi="楷体" w:eastAsia="楷体" w:cs="楷体"/>
                <w:sz w:val="20"/>
                <w:szCs w:val="20"/>
              </w:rPr>
            </w:pPr>
            <w:r>
              <w:rPr>
                <w:rFonts w:ascii="楷体" w:hAnsi="楷体" w:eastAsia="楷体" w:cs="楷体"/>
                <w:b/>
                <w:bCs/>
                <w:spacing w:val="-3"/>
                <w:sz w:val="20"/>
                <w:szCs w:val="20"/>
              </w:rPr>
              <w:t>号</w:t>
            </w:r>
          </w:p>
        </w:tc>
        <w:tc>
          <w:tcPr>
            <w:tcW w:w="1331" w:type="dxa"/>
            <w:vAlign w:val="top"/>
          </w:tcPr>
          <w:p>
            <w:pPr>
              <w:spacing w:line="310" w:lineRule="auto"/>
              <w:rPr>
                <w:rFonts w:ascii="Arial"/>
                <w:sz w:val="21"/>
              </w:rPr>
            </w:pPr>
          </w:p>
          <w:p>
            <w:pPr>
              <w:spacing w:before="65" w:line="228" w:lineRule="auto"/>
              <w:ind w:left="247"/>
              <w:rPr>
                <w:rFonts w:ascii="楷体" w:hAnsi="楷体" w:eastAsia="楷体" w:cs="楷体"/>
                <w:sz w:val="20"/>
                <w:szCs w:val="20"/>
              </w:rPr>
            </w:pPr>
            <w:r>
              <w:rPr>
                <w:rFonts w:ascii="楷体" w:hAnsi="楷体" w:eastAsia="楷体" w:cs="楷体"/>
                <w:b/>
                <w:bCs/>
                <w:spacing w:val="6"/>
                <w:sz w:val="20"/>
                <w:szCs w:val="20"/>
              </w:rPr>
              <w:t>职权名称</w:t>
            </w:r>
          </w:p>
        </w:tc>
        <w:tc>
          <w:tcPr>
            <w:tcW w:w="594" w:type="dxa"/>
            <w:textDirection w:val="tbRlV"/>
            <w:vAlign w:val="top"/>
          </w:tcPr>
          <w:p>
            <w:pPr>
              <w:spacing w:before="193" w:line="219" w:lineRule="auto"/>
              <w:ind w:left="17"/>
              <w:rPr>
                <w:rFonts w:ascii="楷体" w:hAnsi="楷体" w:eastAsia="楷体" w:cs="楷体"/>
                <w:sz w:val="20"/>
                <w:szCs w:val="20"/>
              </w:rPr>
            </w:pPr>
            <w:r>
              <w:rPr>
                <w:rFonts w:ascii="楷体" w:hAnsi="楷体" w:eastAsia="楷体" w:cs="楷体"/>
                <w:b/>
                <w:bCs/>
                <w:spacing w:val="29"/>
                <w:sz w:val="20"/>
                <w:szCs w:val="20"/>
              </w:rPr>
              <w:t>基本编码</w:t>
            </w:r>
          </w:p>
        </w:tc>
        <w:tc>
          <w:tcPr>
            <w:tcW w:w="602" w:type="dxa"/>
            <w:textDirection w:val="tbRlV"/>
            <w:vAlign w:val="top"/>
          </w:tcPr>
          <w:p>
            <w:pPr>
              <w:spacing w:before="197" w:line="217" w:lineRule="auto"/>
              <w:ind w:left="17"/>
              <w:rPr>
                <w:rFonts w:ascii="楷体" w:hAnsi="楷体" w:eastAsia="楷体" w:cs="楷体"/>
                <w:sz w:val="20"/>
                <w:szCs w:val="20"/>
              </w:rPr>
            </w:pPr>
            <w:r>
              <w:rPr>
                <w:rFonts w:ascii="楷体" w:hAnsi="楷体" w:eastAsia="楷体" w:cs="楷体"/>
                <w:b/>
                <w:bCs/>
                <w:spacing w:val="29"/>
                <w:sz w:val="20"/>
                <w:szCs w:val="20"/>
              </w:rPr>
              <w:t>实施部门</w:t>
            </w:r>
          </w:p>
        </w:tc>
        <w:tc>
          <w:tcPr>
            <w:tcW w:w="6433" w:type="dxa"/>
            <w:vAlign w:val="top"/>
          </w:tcPr>
          <w:p>
            <w:pPr>
              <w:spacing w:line="310" w:lineRule="auto"/>
              <w:rPr>
                <w:rFonts w:ascii="Arial"/>
                <w:sz w:val="21"/>
              </w:rPr>
            </w:pPr>
          </w:p>
          <w:p>
            <w:pPr>
              <w:spacing w:before="65" w:line="228" w:lineRule="auto"/>
              <w:ind w:left="2801"/>
              <w:rPr>
                <w:rFonts w:ascii="楷体" w:hAnsi="楷体" w:eastAsia="楷体" w:cs="楷体"/>
                <w:sz w:val="20"/>
                <w:szCs w:val="20"/>
              </w:rPr>
            </w:pPr>
            <w:r>
              <w:rPr>
                <w:rFonts w:ascii="楷体" w:hAnsi="楷体" w:eastAsia="楷体" w:cs="楷体"/>
                <w:b/>
                <w:bCs/>
                <w:spacing w:val="6"/>
                <w:sz w:val="20"/>
                <w:szCs w:val="20"/>
              </w:rPr>
              <w:t>职权依据</w:t>
            </w:r>
          </w:p>
        </w:tc>
        <w:tc>
          <w:tcPr>
            <w:tcW w:w="779" w:type="dxa"/>
            <w:vAlign w:val="top"/>
          </w:tcPr>
          <w:p>
            <w:pPr>
              <w:spacing w:before="256" w:line="222" w:lineRule="auto"/>
              <w:ind w:left="179"/>
              <w:rPr>
                <w:rFonts w:ascii="楷体" w:hAnsi="楷体" w:eastAsia="楷体" w:cs="楷体"/>
                <w:sz w:val="20"/>
                <w:szCs w:val="20"/>
              </w:rPr>
            </w:pPr>
            <w:r>
              <w:rPr>
                <w:rFonts w:ascii="楷体" w:hAnsi="楷体" w:eastAsia="楷体" w:cs="楷体"/>
                <w:b/>
                <w:bCs/>
                <w:spacing w:val="5"/>
                <w:sz w:val="20"/>
                <w:szCs w:val="20"/>
              </w:rPr>
              <w:t>行使</w:t>
            </w:r>
          </w:p>
          <w:p>
            <w:pPr>
              <w:spacing w:line="238" w:lineRule="auto"/>
              <w:ind w:left="181"/>
              <w:rPr>
                <w:rFonts w:ascii="楷体" w:hAnsi="楷体" w:eastAsia="楷体" w:cs="楷体"/>
                <w:sz w:val="20"/>
                <w:szCs w:val="20"/>
              </w:rPr>
            </w:pPr>
            <w:r>
              <w:rPr>
                <w:rFonts w:ascii="楷体" w:hAnsi="楷体" w:eastAsia="楷体" w:cs="楷体"/>
                <w:b/>
                <w:bCs/>
                <w:spacing w:val="5"/>
                <w:sz w:val="20"/>
                <w:szCs w:val="20"/>
              </w:rPr>
              <w:t>层级</w:t>
            </w:r>
          </w:p>
        </w:tc>
        <w:tc>
          <w:tcPr>
            <w:tcW w:w="2179" w:type="dxa"/>
            <w:vAlign w:val="top"/>
          </w:tcPr>
          <w:p>
            <w:pPr>
              <w:spacing w:line="309" w:lineRule="auto"/>
              <w:rPr>
                <w:rFonts w:ascii="Arial"/>
                <w:sz w:val="21"/>
              </w:rPr>
            </w:pPr>
          </w:p>
          <w:p>
            <w:pPr>
              <w:spacing w:before="65" w:line="225" w:lineRule="auto"/>
              <w:ind w:left="670"/>
              <w:rPr>
                <w:rFonts w:ascii="楷体" w:hAnsi="楷体" w:eastAsia="楷体" w:cs="楷体"/>
                <w:sz w:val="20"/>
                <w:szCs w:val="20"/>
              </w:rPr>
            </w:pPr>
            <w:r>
              <w:rPr>
                <w:rFonts w:ascii="楷体" w:hAnsi="楷体" w:eastAsia="楷体" w:cs="楷体"/>
                <w:b/>
                <w:bCs/>
                <w:spacing w:val="7"/>
                <w:sz w:val="20"/>
                <w:szCs w:val="20"/>
              </w:rPr>
              <w:t>行使内容</w:t>
            </w:r>
          </w:p>
        </w:tc>
        <w:tc>
          <w:tcPr>
            <w:tcW w:w="21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8" w:hRule="atLeast"/>
        </w:trPr>
        <w:tc>
          <w:tcPr>
            <w:tcW w:w="602" w:type="dxa"/>
            <w:vAlign w:val="top"/>
          </w:tcPr>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8" w:line="181" w:lineRule="auto"/>
              <w:ind w:left="124"/>
            </w:pPr>
            <w:r>
              <w:rPr>
                <w:spacing w:val="-9"/>
              </w:rPr>
              <w:t>19</w:t>
            </w:r>
          </w:p>
        </w:tc>
        <w:tc>
          <w:tcPr>
            <w:tcW w:w="1331" w:type="dxa"/>
            <w:vAlign w:val="top"/>
          </w:tcPr>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31" w:lineRule="auto"/>
              <w:ind w:left="109" w:right="105" w:firstLine="5"/>
              <w:jc w:val="both"/>
            </w:pPr>
            <w:r>
              <w:rPr>
                <w:spacing w:val="4"/>
              </w:rPr>
              <w:t>对饲料及饲料</w:t>
            </w:r>
            <w:r>
              <w:t xml:space="preserve"> </w:t>
            </w:r>
            <w:r>
              <w:rPr>
                <w:spacing w:val="5"/>
              </w:rPr>
              <w:t>添加剂的监督</w:t>
            </w:r>
            <w:r>
              <w:t xml:space="preserve"> </w:t>
            </w:r>
            <w:r>
              <w:rPr>
                <w:spacing w:val="-3"/>
              </w:rPr>
              <w:t>检查</w:t>
            </w:r>
          </w:p>
        </w:tc>
        <w:tc>
          <w:tcPr>
            <w:tcW w:w="594"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9" w:line="181" w:lineRule="auto"/>
              <w:ind w:left="125"/>
            </w:pPr>
            <w:r>
              <w:rPr>
                <w:spacing w:val="-5"/>
              </w:rPr>
              <w:t>0617</w:t>
            </w:r>
          </w:p>
          <w:p>
            <w:pPr>
              <w:pStyle w:val="6"/>
              <w:spacing w:before="56" w:line="181" w:lineRule="auto"/>
              <w:ind w:left="125"/>
            </w:pPr>
            <w:r>
              <w:rPr>
                <w:spacing w:val="-5"/>
              </w:rPr>
              <w:t>0240</w:t>
            </w:r>
          </w:p>
          <w:p>
            <w:pPr>
              <w:pStyle w:val="6"/>
              <w:spacing w:before="56" w:line="181" w:lineRule="auto"/>
              <w:ind w:left="125"/>
            </w:pPr>
            <w:r>
              <w:rPr>
                <w:spacing w:val="-10"/>
              </w:rPr>
              <w:t>00</w:t>
            </w:r>
          </w:p>
        </w:tc>
        <w:tc>
          <w:tcPr>
            <w:tcW w:w="602"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34" w:lineRule="auto"/>
              <w:ind w:left="112" w:firstLine="328"/>
            </w:pPr>
            <w:r>
              <w:rPr>
                <w:spacing w:val="-24"/>
              </w:rPr>
              <w:t>农</w:t>
            </w:r>
            <w:r>
              <w:t xml:space="preserve"> </w:t>
            </w:r>
            <w:r>
              <w:rPr>
                <w:spacing w:val="-8"/>
              </w:rPr>
              <w:t>业主</w:t>
            </w:r>
            <w:r>
              <w:t xml:space="preserve">  </w:t>
            </w:r>
            <w:r>
              <w:rPr>
                <w:spacing w:val="-8"/>
              </w:rPr>
              <w:t>管部</w:t>
            </w:r>
            <w:r>
              <w:t xml:space="preserve">  门</w:t>
            </w:r>
          </w:p>
        </w:tc>
        <w:tc>
          <w:tcPr>
            <w:tcW w:w="6433" w:type="dxa"/>
            <w:vAlign w:val="top"/>
          </w:tcPr>
          <w:p>
            <w:pPr>
              <w:pStyle w:val="6"/>
              <w:spacing w:before="29" w:line="229" w:lineRule="auto"/>
              <w:ind w:left="108" w:right="104" w:firstLine="361"/>
            </w:pPr>
            <w:r>
              <w:t>【行政法规】《饲料和饲料添加剂管理条例》（2017</w:t>
            </w:r>
            <w:r>
              <w:rPr>
                <w:spacing w:val="-33"/>
              </w:rPr>
              <w:t xml:space="preserve"> </w:t>
            </w:r>
            <w:r>
              <w:t>年国务院令第</w:t>
            </w:r>
            <w:r>
              <w:rPr>
                <w:spacing w:val="-27"/>
              </w:rPr>
              <w:t xml:space="preserve"> </w:t>
            </w:r>
            <w:r>
              <w:t>676</w:t>
            </w:r>
            <w:r>
              <w:rPr>
                <w:spacing w:val="-28"/>
              </w:rPr>
              <w:t xml:space="preserve"> </w:t>
            </w:r>
            <w:r>
              <w:t xml:space="preserve">号 </w:t>
            </w:r>
            <w:r>
              <w:rPr>
                <w:spacing w:val="-2"/>
              </w:rPr>
              <w:t>修订）</w:t>
            </w:r>
          </w:p>
          <w:p>
            <w:pPr>
              <w:pStyle w:val="6"/>
              <w:spacing w:before="20" w:line="227" w:lineRule="auto"/>
              <w:ind w:left="113" w:right="104" w:firstLine="367"/>
            </w:pPr>
            <w:r>
              <w:rPr>
                <w:spacing w:val="-3"/>
              </w:rPr>
              <w:t>第三条  国务院农业行政主管部门负责全国饲料、饲料添加剂的监督管理工</w:t>
            </w:r>
            <w:r>
              <w:rPr>
                <w:spacing w:val="3"/>
              </w:rPr>
              <w:t xml:space="preserve"> </w:t>
            </w:r>
            <w:r>
              <w:rPr>
                <w:spacing w:val="-5"/>
              </w:rPr>
              <w:t>作。</w:t>
            </w:r>
          </w:p>
          <w:p>
            <w:pPr>
              <w:pStyle w:val="6"/>
              <w:spacing w:before="23" w:line="228" w:lineRule="auto"/>
              <w:ind w:left="113" w:right="104" w:firstLine="360"/>
            </w:pPr>
            <w:r>
              <w:rPr>
                <w:spacing w:val="-3"/>
              </w:rPr>
              <w:t>县级以上地方人民政府负责饲料、饲料添加剂管理的部门（以下简称饲料管</w:t>
            </w:r>
            <w:r>
              <w:rPr>
                <w:spacing w:val="7"/>
              </w:rPr>
              <w:t xml:space="preserve"> </w:t>
            </w:r>
            <w:r>
              <w:rPr>
                <w:spacing w:val="-1"/>
              </w:rPr>
              <w:t>理部门</w:t>
            </w:r>
            <w:r>
              <w:rPr>
                <w:spacing w:val="8"/>
              </w:rPr>
              <w:t>），</w:t>
            </w:r>
            <w:r>
              <w:rPr>
                <w:spacing w:val="-1"/>
              </w:rPr>
              <w:t>负责本行政区域饲料、饲料添加剂的监督管理工作。</w:t>
            </w:r>
          </w:p>
          <w:p>
            <w:pPr>
              <w:pStyle w:val="6"/>
              <w:spacing w:before="22" w:line="227" w:lineRule="auto"/>
              <w:ind w:left="111" w:right="104" w:firstLine="457"/>
            </w:pPr>
            <w:r>
              <w:t>第三十四条  国务院农业行政主管部门和县级以上地方</w:t>
            </w:r>
            <w:r>
              <w:rPr>
                <w:spacing w:val="-1"/>
              </w:rPr>
              <w:t>人民政府饲料管理</w:t>
            </w:r>
            <w:r>
              <w:t xml:space="preserve"> </w:t>
            </w:r>
            <w:r>
              <w:rPr>
                <w:spacing w:val="-1"/>
              </w:rPr>
              <w:t>部门在监督检查中可以采取下列措施：</w:t>
            </w:r>
          </w:p>
          <w:p>
            <w:pPr>
              <w:pStyle w:val="6"/>
              <w:spacing w:before="23" w:line="215" w:lineRule="auto"/>
              <w:ind w:left="469"/>
            </w:pPr>
            <w:r>
              <w:rPr>
                <w:spacing w:val="-2"/>
              </w:rPr>
              <w:t>（</w:t>
            </w:r>
            <w:r>
              <w:rPr>
                <w:spacing w:val="-39"/>
              </w:rPr>
              <w:t xml:space="preserve"> </w:t>
            </w:r>
            <w:r>
              <w:rPr>
                <w:spacing w:val="-2"/>
              </w:rPr>
              <w:t>一）对饲料、饲料添加剂生产、经营、使用场所实施现场检查；</w:t>
            </w:r>
          </w:p>
          <w:p>
            <w:pPr>
              <w:pStyle w:val="6"/>
              <w:spacing w:before="23" w:line="215" w:lineRule="auto"/>
              <w:ind w:left="469"/>
            </w:pPr>
            <w:r>
              <w:rPr>
                <w:spacing w:val="-2"/>
              </w:rPr>
              <w:t>（</w:t>
            </w:r>
            <w:r>
              <w:rPr>
                <w:spacing w:val="-44"/>
              </w:rPr>
              <w:t xml:space="preserve"> </w:t>
            </w:r>
            <w:r>
              <w:rPr>
                <w:spacing w:val="-2"/>
              </w:rPr>
              <w:t>二）查阅、复制有关合同、票据、账簿和其他相关资料；</w:t>
            </w:r>
          </w:p>
          <w:p>
            <w:pPr>
              <w:pStyle w:val="6"/>
              <w:spacing w:before="28" w:line="233" w:lineRule="auto"/>
              <w:ind w:left="114" w:right="104" w:firstLine="355"/>
            </w:pPr>
            <w:r>
              <w:rPr>
                <w:spacing w:val="-3"/>
              </w:rPr>
              <w:t>（三）查封、扣押有证据证明用于违法生产饲料的饲料原料、单一饲料、饲</w:t>
            </w:r>
            <w:r>
              <w:rPr>
                <w:spacing w:val="11"/>
              </w:rPr>
              <w:t xml:space="preserve"> </w:t>
            </w:r>
            <w:r>
              <w:rPr>
                <w:spacing w:val="-3"/>
              </w:rPr>
              <w:t>料添加剂、药物饲料添加剂、添加剂预混合饲料，用于违法生产饲料添加剂的原</w:t>
            </w:r>
            <w:r>
              <w:rPr>
                <w:spacing w:val="12"/>
              </w:rPr>
              <w:t xml:space="preserve"> </w:t>
            </w:r>
            <w:r>
              <w:rPr>
                <w:spacing w:val="-3"/>
              </w:rPr>
              <w:t>料，用于违法生产饲料、饲料添加剂的工具、设施，违法生产、经营、使用的饲</w:t>
            </w:r>
            <w:r>
              <w:rPr>
                <w:spacing w:val="12"/>
              </w:rPr>
              <w:t xml:space="preserve"> </w:t>
            </w:r>
            <w:r>
              <w:rPr>
                <w:spacing w:val="-2"/>
              </w:rPr>
              <w:t>料、饲料添加剂；</w:t>
            </w:r>
          </w:p>
          <w:p>
            <w:pPr>
              <w:pStyle w:val="6"/>
              <w:spacing w:before="23" w:line="205" w:lineRule="auto"/>
              <w:ind w:left="469"/>
            </w:pPr>
            <w:r>
              <w:rPr>
                <w:spacing w:val="-1"/>
              </w:rPr>
              <w:t>（四）查封违法生产、经营饲料、饲料添加剂的场所。</w:t>
            </w:r>
          </w:p>
        </w:tc>
        <w:tc>
          <w:tcPr>
            <w:tcW w:w="779" w:type="dxa"/>
            <w:vAlign w:val="top"/>
          </w:tcPr>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59" w:line="218" w:lineRule="auto"/>
              <w:ind w:left="115"/>
            </w:pPr>
            <w:r>
              <w:rPr>
                <w:spacing w:val="-5"/>
              </w:rPr>
              <w:t>县级</w:t>
            </w:r>
          </w:p>
        </w:tc>
        <w:tc>
          <w:tcPr>
            <w:tcW w:w="2179" w:type="dxa"/>
            <w:vAlign w:val="top"/>
          </w:tcPr>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8" w:line="227" w:lineRule="auto"/>
              <w:ind w:left="114" w:right="103" w:firstLine="363"/>
            </w:pPr>
            <w:r>
              <w:rPr>
                <w:spacing w:val="19"/>
              </w:rPr>
              <w:t>对饲料及饲料添加</w:t>
            </w:r>
            <w:r>
              <w:t xml:space="preserve"> </w:t>
            </w:r>
            <w:r>
              <w:rPr>
                <w:spacing w:val="-2"/>
              </w:rPr>
              <w:t>剂的监督检查</w:t>
            </w:r>
          </w:p>
        </w:tc>
        <w:tc>
          <w:tcPr>
            <w:tcW w:w="2184" w:type="dxa"/>
            <w:vAlign w:val="top"/>
          </w:tcPr>
          <w:p>
            <w:pPr>
              <w:rPr>
                <w:rFonts w:ascii="Arial"/>
                <w:sz w:val="21"/>
              </w:rPr>
            </w:pPr>
          </w:p>
        </w:tc>
      </w:tr>
    </w:tbl>
    <w:p>
      <w:pPr>
        <w:pStyle w:val="2"/>
      </w:pPr>
    </w:p>
    <w:p>
      <w:pPr>
        <w:sectPr>
          <w:footerReference r:id="rId97" w:type="default"/>
          <w:pgSz w:w="16839" w:h="11906"/>
          <w:pgMar w:top="1012" w:right="1107" w:bottom="947" w:left="1021" w:header="0" w:footer="785" w:gutter="0"/>
          <w:cols w:space="720" w:num="1"/>
        </w:sectPr>
      </w:pPr>
    </w:p>
    <w:p>
      <w:pPr>
        <w:spacing w:before="219" w:line="232" w:lineRule="auto"/>
        <w:ind w:left="6448"/>
        <w:rPr>
          <w:rFonts w:ascii="楷体" w:hAnsi="楷体" w:eastAsia="楷体" w:cs="楷体"/>
          <w:sz w:val="31"/>
          <w:szCs w:val="31"/>
        </w:rPr>
      </w:pPr>
      <w:r>
        <w:rPr>
          <w:rFonts w:ascii="楷体" w:hAnsi="楷体" w:eastAsia="楷体" w:cs="楷体"/>
          <w:b/>
          <w:bCs/>
          <w:spacing w:val="5"/>
          <w:sz w:val="31"/>
          <w:szCs w:val="31"/>
        </w:rPr>
        <w:t>五、行政确认</w:t>
      </w:r>
    </w:p>
    <w:p>
      <w:pPr>
        <w:spacing w:line="79"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1"/>
        <w:gridCol w:w="779"/>
        <w:gridCol w:w="743"/>
        <w:gridCol w:w="743"/>
        <w:gridCol w:w="7558"/>
        <w:gridCol w:w="1001"/>
        <w:gridCol w:w="1667"/>
        <w:gridCol w:w="167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541" w:type="dxa"/>
            <w:textDirection w:val="tbRlV"/>
            <w:vAlign w:val="top"/>
          </w:tcPr>
          <w:p>
            <w:pPr>
              <w:pStyle w:val="6"/>
              <w:spacing w:before="170" w:line="216" w:lineRule="auto"/>
              <w:ind w:left="133"/>
              <w:rPr>
                <w:sz w:val="19"/>
                <w:szCs w:val="19"/>
              </w:rPr>
            </w:pPr>
            <w:r>
              <w:rPr>
                <w:b/>
                <w:bCs/>
                <w:spacing w:val="6"/>
                <w:sz w:val="19"/>
                <w:szCs w:val="19"/>
              </w:rPr>
              <w:t>序</w:t>
            </w:r>
            <w:r>
              <w:rPr>
                <w:spacing w:val="18"/>
                <w:sz w:val="19"/>
                <w:szCs w:val="19"/>
              </w:rPr>
              <w:t xml:space="preserve"> </w:t>
            </w:r>
            <w:r>
              <w:rPr>
                <w:b/>
                <w:bCs/>
                <w:spacing w:val="6"/>
                <w:sz w:val="19"/>
                <w:szCs w:val="19"/>
              </w:rPr>
              <w:t>号</w:t>
            </w:r>
          </w:p>
        </w:tc>
        <w:tc>
          <w:tcPr>
            <w:tcW w:w="779" w:type="dxa"/>
            <w:vAlign w:val="top"/>
          </w:tcPr>
          <w:p>
            <w:pPr>
              <w:pStyle w:val="6"/>
              <w:spacing w:before="133" w:line="312" w:lineRule="exact"/>
              <w:ind w:left="201"/>
              <w:rPr>
                <w:sz w:val="19"/>
                <w:szCs w:val="19"/>
              </w:rPr>
            </w:pPr>
            <w:r>
              <w:rPr>
                <w:b/>
                <w:bCs/>
                <w:position w:val="8"/>
                <w:sz w:val="19"/>
                <w:szCs w:val="19"/>
              </w:rPr>
              <w:t>职权</w:t>
            </w:r>
          </w:p>
          <w:p>
            <w:pPr>
              <w:pStyle w:val="6"/>
              <w:spacing w:line="224" w:lineRule="auto"/>
              <w:ind w:left="189"/>
              <w:rPr>
                <w:sz w:val="19"/>
                <w:szCs w:val="19"/>
              </w:rPr>
            </w:pPr>
            <w:r>
              <w:rPr>
                <w:b/>
                <w:bCs/>
                <w:spacing w:val="6"/>
                <w:sz w:val="19"/>
                <w:szCs w:val="19"/>
              </w:rPr>
              <w:t>名称</w:t>
            </w:r>
          </w:p>
        </w:tc>
        <w:tc>
          <w:tcPr>
            <w:tcW w:w="743" w:type="dxa"/>
            <w:vAlign w:val="top"/>
          </w:tcPr>
          <w:p>
            <w:pPr>
              <w:pStyle w:val="6"/>
              <w:spacing w:before="133" w:line="312" w:lineRule="exact"/>
              <w:ind w:left="171"/>
              <w:rPr>
                <w:sz w:val="19"/>
                <w:szCs w:val="19"/>
              </w:rPr>
            </w:pPr>
            <w:r>
              <w:rPr>
                <w:b/>
                <w:bCs/>
                <w:spacing w:val="6"/>
                <w:position w:val="8"/>
                <w:sz w:val="19"/>
                <w:szCs w:val="19"/>
              </w:rPr>
              <w:t>基本</w:t>
            </w:r>
          </w:p>
          <w:p>
            <w:pPr>
              <w:pStyle w:val="6"/>
              <w:spacing w:line="227" w:lineRule="auto"/>
              <w:ind w:left="174"/>
              <w:rPr>
                <w:sz w:val="19"/>
                <w:szCs w:val="19"/>
              </w:rPr>
            </w:pPr>
            <w:r>
              <w:rPr>
                <w:b/>
                <w:bCs/>
                <w:spacing w:val="4"/>
                <w:sz w:val="19"/>
                <w:szCs w:val="19"/>
              </w:rPr>
              <w:t>编码</w:t>
            </w:r>
          </w:p>
        </w:tc>
        <w:tc>
          <w:tcPr>
            <w:tcW w:w="743" w:type="dxa"/>
            <w:vAlign w:val="top"/>
          </w:tcPr>
          <w:p>
            <w:pPr>
              <w:pStyle w:val="6"/>
              <w:spacing w:before="133" w:line="312" w:lineRule="exact"/>
              <w:ind w:left="183"/>
              <w:rPr>
                <w:sz w:val="19"/>
                <w:szCs w:val="19"/>
              </w:rPr>
            </w:pPr>
            <w:r>
              <w:rPr>
                <w:b/>
                <w:bCs/>
                <w:spacing w:val="-1"/>
                <w:position w:val="8"/>
                <w:sz w:val="19"/>
                <w:szCs w:val="19"/>
              </w:rPr>
              <w:t>实施</w:t>
            </w:r>
          </w:p>
          <w:p>
            <w:pPr>
              <w:pStyle w:val="6"/>
              <w:spacing w:line="225" w:lineRule="auto"/>
              <w:ind w:left="172"/>
              <w:rPr>
                <w:sz w:val="19"/>
                <w:szCs w:val="19"/>
              </w:rPr>
            </w:pPr>
            <w:r>
              <w:rPr>
                <w:b/>
                <w:bCs/>
                <w:spacing w:val="4"/>
                <w:sz w:val="19"/>
                <w:szCs w:val="19"/>
              </w:rPr>
              <w:t>部门</w:t>
            </w:r>
          </w:p>
        </w:tc>
        <w:tc>
          <w:tcPr>
            <w:tcW w:w="7558" w:type="dxa"/>
            <w:vAlign w:val="top"/>
          </w:tcPr>
          <w:p>
            <w:pPr>
              <w:pStyle w:val="6"/>
              <w:spacing w:before="289" w:line="226" w:lineRule="auto"/>
              <w:ind w:left="3391"/>
              <w:rPr>
                <w:sz w:val="19"/>
                <w:szCs w:val="19"/>
              </w:rPr>
            </w:pPr>
            <w:r>
              <w:rPr>
                <w:b/>
                <w:bCs/>
                <w:spacing w:val="4"/>
                <w:sz w:val="19"/>
                <w:szCs w:val="19"/>
              </w:rPr>
              <w:t>职权依据</w:t>
            </w:r>
          </w:p>
        </w:tc>
        <w:tc>
          <w:tcPr>
            <w:tcW w:w="1001" w:type="dxa"/>
            <w:vAlign w:val="top"/>
          </w:tcPr>
          <w:p>
            <w:pPr>
              <w:pStyle w:val="6"/>
              <w:spacing w:before="133" w:line="312" w:lineRule="exact"/>
              <w:ind w:left="305"/>
              <w:rPr>
                <w:sz w:val="19"/>
                <w:szCs w:val="19"/>
              </w:rPr>
            </w:pPr>
            <w:r>
              <w:rPr>
                <w:b/>
                <w:bCs/>
                <w:spacing w:val="4"/>
                <w:position w:val="8"/>
                <w:sz w:val="19"/>
                <w:szCs w:val="19"/>
              </w:rPr>
              <w:t>行使</w:t>
            </w:r>
          </w:p>
          <w:p>
            <w:pPr>
              <w:pStyle w:val="6"/>
              <w:spacing w:line="227" w:lineRule="auto"/>
              <w:ind w:left="310"/>
              <w:rPr>
                <w:sz w:val="19"/>
                <w:szCs w:val="19"/>
              </w:rPr>
            </w:pPr>
            <w:r>
              <w:rPr>
                <w:b/>
                <w:bCs/>
                <w:spacing w:val="2"/>
                <w:sz w:val="19"/>
                <w:szCs w:val="19"/>
              </w:rPr>
              <w:t>层级</w:t>
            </w:r>
          </w:p>
        </w:tc>
        <w:tc>
          <w:tcPr>
            <w:tcW w:w="1667" w:type="dxa"/>
            <w:vAlign w:val="top"/>
          </w:tcPr>
          <w:p>
            <w:pPr>
              <w:pStyle w:val="6"/>
              <w:spacing w:before="290" w:line="224" w:lineRule="auto"/>
              <w:ind w:left="437"/>
              <w:rPr>
                <w:sz w:val="19"/>
                <w:szCs w:val="19"/>
              </w:rPr>
            </w:pPr>
            <w:r>
              <w:rPr>
                <w:b/>
                <w:bCs/>
                <w:spacing w:val="6"/>
                <w:sz w:val="19"/>
                <w:szCs w:val="19"/>
              </w:rPr>
              <w:t>行使内容</w:t>
            </w:r>
          </w:p>
        </w:tc>
        <w:tc>
          <w:tcPr>
            <w:tcW w:w="1672" w:type="dxa"/>
            <w:vAlign w:val="top"/>
          </w:tcPr>
          <w:p>
            <w:pPr>
              <w:pStyle w:val="6"/>
              <w:spacing w:before="289" w:line="228" w:lineRule="auto"/>
              <w:ind w:left="642"/>
              <w:rPr>
                <w:sz w:val="19"/>
                <w:szCs w:val="19"/>
              </w:rPr>
            </w:pPr>
            <w:r>
              <w:rPr>
                <w:b/>
                <w:bCs/>
                <w:spacing w:val="3"/>
                <w:sz w:val="19"/>
                <w:szCs w:val="1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9" w:hRule="atLeast"/>
        </w:trPr>
        <w:tc>
          <w:tcPr>
            <w:tcW w:w="541" w:type="dxa"/>
            <w:vAlign w:val="top"/>
          </w:tcPr>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before="61" w:line="190" w:lineRule="auto"/>
              <w:ind w:left="249"/>
              <w:rPr>
                <w:rFonts w:ascii="宋体" w:hAnsi="宋体" w:eastAsia="宋体" w:cs="宋体"/>
                <w:sz w:val="19"/>
                <w:szCs w:val="19"/>
              </w:rPr>
            </w:pPr>
            <w:r>
              <w:rPr>
                <w:rFonts w:ascii="宋体" w:hAnsi="宋体" w:eastAsia="宋体" w:cs="宋体"/>
                <w:sz w:val="19"/>
                <w:szCs w:val="19"/>
              </w:rPr>
              <w:t>1</w:t>
            </w:r>
          </w:p>
        </w:tc>
        <w:tc>
          <w:tcPr>
            <w:tcW w:w="779" w:type="dxa"/>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58" w:line="233" w:lineRule="auto"/>
              <w:ind w:left="127" w:right="118" w:hanging="4"/>
              <w:jc w:val="both"/>
            </w:pPr>
            <w:r>
              <w:rPr>
                <w:spacing w:val="-3"/>
              </w:rPr>
              <w:t>农机事</w:t>
            </w:r>
            <w:r>
              <w:t xml:space="preserve"> </w:t>
            </w:r>
            <w:r>
              <w:rPr>
                <w:spacing w:val="-5"/>
              </w:rPr>
              <w:t>故责任</w:t>
            </w:r>
            <w:r>
              <w:rPr>
                <w:spacing w:val="1"/>
              </w:rPr>
              <w:t xml:space="preserve"> </w:t>
            </w:r>
            <w:r>
              <w:rPr>
                <w:spacing w:val="38"/>
              </w:rPr>
              <w:t>认定</w:t>
            </w:r>
          </w:p>
        </w:tc>
        <w:tc>
          <w:tcPr>
            <w:tcW w:w="743" w:type="dxa"/>
            <w:vAlign w:val="top"/>
          </w:tcPr>
          <w:p>
            <w:pPr>
              <w:spacing w:line="283"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4" w:lineRule="auto"/>
              <w:rPr>
                <w:rFonts w:ascii="Arial"/>
                <w:sz w:val="21"/>
              </w:rPr>
            </w:pPr>
          </w:p>
          <w:p>
            <w:pPr>
              <w:pStyle w:val="6"/>
              <w:spacing w:before="59" w:line="181" w:lineRule="auto"/>
              <w:ind w:left="123"/>
            </w:pPr>
            <w:r>
              <w:rPr>
                <w:spacing w:val="-4"/>
              </w:rPr>
              <w:t>07170</w:t>
            </w:r>
          </w:p>
          <w:p>
            <w:pPr>
              <w:pStyle w:val="6"/>
              <w:spacing w:before="56" w:line="181" w:lineRule="auto"/>
              <w:ind w:left="123"/>
            </w:pPr>
            <w:r>
              <w:rPr>
                <w:spacing w:val="-4"/>
              </w:rPr>
              <w:t>02000</w:t>
            </w:r>
          </w:p>
        </w:tc>
        <w:tc>
          <w:tcPr>
            <w:tcW w:w="743" w:type="dxa"/>
            <w:textDirection w:val="tbRlV"/>
            <w:vAlign w:val="top"/>
          </w:tcPr>
          <w:p>
            <w:pPr>
              <w:pStyle w:val="6"/>
              <w:spacing w:before="107" w:line="348" w:lineRule="exact"/>
              <w:ind w:left="1113"/>
            </w:pPr>
            <w:r>
              <w:rPr>
                <w:spacing w:val="40"/>
                <w:position w:val="13"/>
              </w:rPr>
              <w:t>业械主部</w:t>
            </w:r>
          </w:p>
          <w:p>
            <w:pPr>
              <w:pStyle w:val="6"/>
              <w:spacing w:line="207" w:lineRule="auto"/>
              <w:ind w:left="1113"/>
            </w:pPr>
            <w:r>
              <w:rPr>
                <w:spacing w:val="42"/>
              </w:rPr>
              <w:t>农机化管门</w:t>
            </w:r>
          </w:p>
        </w:tc>
        <w:tc>
          <w:tcPr>
            <w:tcW w:w="7558" w:type="dxa"/>
            <w:vAlign w:val="top"/>
          </w:tcPr>
          <w:p>
            <w:pPr>
              <w:pStyle w:val="6"/>
              <w:spacing w:before="179" w:line="216" w:lineRule="auto"/>
              <w:ind w:left="468"/>
            </w:pPr>
            <w:r>
              <w:rPr>
                <w:spacing w:val="-1"/>
              </w:rPr>
              <w:t>【行政法规】《生产安全事故报告和调查处理条例》（2007</w:t>
            </w:r>
            <w:r>
              <w:rPr>
                <w:spacing w:val="-36"/>
              </w:rPr>
              <w:t xml:space="preserve"> </w:t>
            </w:r>
            <w:r>
              <w:rPr>
                <w:spacing w:val="-1"/>
              </w:rPr>
              <w:t>年国务院令第</w:t>
            </w:r>
            <w:r>
              <w:rPr>
                <w:spacing w:val="-33"/>
              </w:rPr>
              <w:t xml:space="preserve"> </w:t>
            </w:r>
            <w:r>
              <w:rPr>
                <w:spacing w:val="-1"/>
              </w:rPr>
              <w:t>4</w:t>
            </w:r>
            <w:r>
              <w:rPr>
                <w:spacing w:val="-2"/>
              </w:rPr>
              <w:t>93</w:t>
            </w:r>
            <w:r>
              <w:rPr>
                <w:spacing w:val="-29"/>
              </w:rPr>
              <w:t xml:space="preserve"> </w:t>
            </w:r>
            <w:r>
              <w:rPr>
                <w:spacing w:val="-2"/>
              </w:rPr>
              <w:t>号）</w:t>
            </w:r>
          </w:p>
          <w:p>
            <w:pPr>
              <w:pStyle w:val="6"/>
              <w:spacing w:before="22" w:line="231" w:lineRule="auto"/>
              <w:ind w:left="110" w:right="105" w:firstLine="369"/>
            </w:pPr>
            <w:r>
              <w:rPr>
                <w:spacing w:val="-1"/>
              </w:rPr>
              <w:t>第十九条重大事故、较大事故、一般事故分别由事故发</w:t>
            </w:r>
            <w:r>
              <w:rPr>
                <w:spacing w:val="-2"/>
              </w:rPr>
              <w:t>生地省级人民政府、设区的市级</w:t>
            </w:r>
            <w:r>
              <w:rPr>
                <w:spacing w:val="-2"/>
                <w:lang w:val="en-US"/>
              </w:rPr>
              <w:t>人民政府</w:t>
            </w:r>
            <w:r>
              <w:rPr>
                <w:spacing w:val="-1"/>
              </w:rPr>
              <w:t>、县级人民政府负责调查。省级人民政府、设区的市级人民政府、县级人民政</w:t>
            </w:r>
            <w:r>
              <w:rPr>
                <w:spacing w:val="-2"/>
              </w:rPr>
              <w:t>府可以直</w:t>
            </w:r>
            <w:r>
              <w:t xml:space="preserve"> 接组织事故调查组进行调查，也可以授权或者委托有关部门组织事</w:t>
            </w:r>
            <w:r>
              <w:rPr>
                <w:spacing w:val="-1"/>
              </w:rPr>
              <w:t>故调查组进行调查。</w:t>
            </w:r>
          </w:p>
          <w:p>
            <w:pPr>
              <w:pStyle w:val="6"/>
              <w:spacing w:before="22" w:line="216" w:lineRule="auto"/>
              <w:ind w:left="468"/>
            </w:pPr>
            <w:r>
              <w:rPr>
                <w:spacing w:val="-1"/>
              </w:rPr>
              <w:t>【行政法规】《农业机械安全监督管理条例》（2016</w:t>
            </w:r>
            <w:r>
              <w:rPr>
                <w:spacing w:val="-36"/>
              </w:rPr>
              <w:t xml:space="preserve"> </w:t>
            </w:r>
            <w:r>
              <w:rPr>
                <w:spacing w:val="-1"/>
              </w:rPr>
              <w:t>年国务院令第</w:t>
            </w:r>
            <w:r>
              <w:rPr>
                <w:spacing w:val="-31"/>
              </w:rPr>
              <w:t xml:space="preserve"> </w:t>
            </w:r>
            <w:r>
              <w:rPr>
                <w:spacing w:val="-2"/>
              </w:rPr>
              <w:t>666</w:t>
            </w:r>
            <w:r>
              <w:rPr>
                <w:spacing w:val="-29"/>
              </w:rPr>
              <w:t xml:space="preserve"> </w:t>
            </w:r>
            <w:r>
              <w:rPr>
                <w:spacing w:val="-2"/>
              </w:rPr>
              <w:t>号修订）</w:t>
            </w:r>
          </w:p>
          <w:p>
            <w:pPr>
              <w:pStyle w:val="6"/>
              <w:spacing w:before="24" w:line="228" w:lineRule="auto"/>
              <w:ind w:left="112" w:right="105" w:firstLine="367"/>
            </w:pPr>
            <w:r>
              <w:rPr>
                <w:spacing w:val="3"/>
              </w:rPr>
              <w:t>第二十五条第一款县级以上地方人民政府农业机械化主管部门负责农业机械事故责任的</w:t>
            </w:r>
            <w:r>
              <w:rPr>
                <w:spacing w:val="12"/>
              </w:rPr>
              <w:t xml:space="preserve"> </w:t>
            </w:r>
            <w:r>
              <w:rPr>
                <w:spacing w:val="-2"/>
              </w:rPr>
              <w:t>认定和调解处理。</w:t>
            </w:r>
          </w:p>
          <w:p>
            <w:pPr>
              <w:pStyle w:val="6"/>
              <w:spacing w:before="23" w:line="216" w:lineRule="auto"/>
              <w:ind w:left="468"/>
            </w:pPr>
            <w:r>
              <w:rPr>
                <w:spacing w:val="-1"/>
              </w:rPr>
              <w:t>【部门规章】《农业机械事故处理办法》（20</w:t>
            </w:r>
            <w:r>
              <w:rPr>
                <w:spacing w:val="-2"/>
              </w:rPr>
              <w:t>11</w:t>
            </w:r>
            <w:r>
              <w:rPr>
                <w:spacing w:val="-37"/>
              </w:rPr>
              <w:t xml:space="preserve"> </w:t>
            </w:r>
            <w:r>
              <w:rPr>
                <w:spacing w:val="-2"/>
              </w:rPr>
              <w:t>年农业部令第</w:t>
            </w:r>
            <w:r>
              <w:rPr>
                <w:spacing w:val="-32"/>
              </w:rPr>
              <w:t xml:space="preserve"> </w:t>
            </w:r>
            <w:r>
              <w:rPr>
                <w:spacing w:val="-2"/>
              </w:rPr>
              <w:t>2</w:t>
            </w:r>
            <w:r>
              <w:rPr>
                <w:spacing w:val="-29"/>
              </w:rPr>
              <w:t xml:space="preserve"> </w:t>
            </w:r>
            <w:r>
              <w:rPr>
                <w:spacing w:val="-2"/>
              </w:rPr>
              <w:t>号）</w:t>
            </w:r>
          </w:p>
          <w:p>
            <w:pPr>
              <w:pStyle w:val="6"/>
              <w:spacing w:before="23" w:line="227" w:lineRule="auto"/>
              <w:ind w:left="109" w:right="105" w:firstLine="365"/>
            </w:pPr>
            <w:r>
              <w:rPr>
                <w:spacing w:val="-1"/>
              </w:rPr>
              <w:t>对特别重大、重大、较大农机事故，农业部、省级农业机械化主管部</w:t>
            </w:r>
            <w:r>
              <w:rPr>
                <w:spacing w:val="-2"/>
              </w:rPr>
              <w:t>门、地（市）级农业</w:t>
            </w:r>
            <w:r>
              <w:t xml:space="preserve"> </w:t>
            </w:r>
            <w:r>
              <w:rPr>
                <w:spacing w:val="-1"/>
              </w:rPr>
              <w:t>机械化主管部门应当分别派员参与调查处理。</w:t>
            </w:r>
          </w:p>
          <w:p>
            <w:pPr>
              <w:pStyle w:val="6"/>
              <w:spacing w:before="21" w:line="232" w:lineRule="auto"/>
              <w:ind w:left="112" w:right="105" w:firstLine="367"/>
            </w:pPr>
            <w:r>
              <w:rPr>
                <w:spacing w:val="-1"/>
              </w:rPr>
              <w:t>第二十九条农机安全监理机构应当自现场勘查之日起</w:t>
            </w:r>
            <w:r>
              <w:rPr>
                <w:spacing w:val="-14"/>
              </w:rPr>
              <w:t xml:space="preserve"> </w:t>
            </w:r>
            <w:r>
              <w:rPr>
                <w:spacing w:val="-1"/>
              </w:rPr>
              <w:t>10 日内，作出农机事故认定，并制</w:t>
            </w:r>
            <w:r>
              <w:t xml:space="preserve"> 作农机事故认定书。对肇事逃逸案件，应当自查</w:t>
            </w:r>
            <w:r>
              <w:rPr>
                <w:spacing w:val="-1"/>
              </w:rPr>
              <w:t>获肇事机械和操作人后</w:t>
            </w:r>
            <w:r>
              <w:rPr>
                <w:spacing w:val="-26"/>
              </w:rPr>
              <w:t xml:space="preserve"> </w:t>
            </w:r>
            <w:r>
              <w:rPr>
                <w:spacing w:val="-1"/>
              </w:rPr>
              <w:t>10 日内制作农机事故</w:t>
            </w:r>
            <w:r>
              <w:t xml:space="preserve"> </w:t>
            </w:r>
            <w:r>
              <w:rPr>
                <w:spacing w:val="-2"/>
              </w:rPr>
              <w:t>认定书。对需要进行鉴定的，应当自收到鉴定结论之日起</w:t>
            </w:r>
            <w:r>
              <w:rPr>
                <w:spacing w:val="-21"/>
              </w:rPr>
              <w:t xml:space="preserve"> </w:t>
            </w:r>
            <w:r>
              <w:rPr>
                <w:spacing w:val="-2"/>
              </w:rPr>
              <w:t>5 日内，制作农机事故认定书。</w:t>
            </w:r>
          </w:p>
        </w:tc>
        <w:tc>
          <w:tcPr>
            <w:tcW w:w="1001" w:type="dxa"/>
            <w:vAlign w:val="top"/>
          </w:tcPr>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9" w:line="218" w:lineRule="auto"/>
              <w:ind w:left="328"/>
            </w:pPr>
            <w:r>
              <w:rPr>
                <w:spacing w:val="-5"/>
              </w:rPr>
              <w:t>县级</w:t>
            </w:r>
          </w:p>
        </w:tc>
        <w:tc>
          <w:tcPr>
            <w:tcW w:w="1667"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8" w:line="228" w:lineRule="auto"/>
              <w:ind w:left="118" w:right="104" w:firstLine="3"/>
            </w:pPr>
            <w:r>
              <w:rPr>
                <w:spacing w:val="-1"/>
              </w:rPr>
              <w:t>负责一般农机事故</w:t>
            </w:r>
            <w:r>
              <w:rPr>
                <w:spacing w:val="2"/>
              </w:rPr>
              <w:t xml:space="preserve"> </w:t>
            </w:r>
            <w:r>
              <w:rPr>
                <w:spacing w:val="-4"/>
              </w:rPr>
              <w:t>责任认定</w:t>
            </w:r>
          </w:p>
        </w:tc>
        <w:tc>
          <w:tcPr>
            <w:tcW w:w="167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2" w:hRule="atLeast"/>
        </w:trPr>
        <w:tc>
          <w:tcPr>
            <w:tcW w:w="541" w:type="dxa"/>
            <w:vAlign w:val="top"/>
          </w:tcPr>
          <w:p>
            <w:pPr>
              <w:spacing w:line="295" w:lineRule="auto"/>
              <w:rPr>
                <w:rFonts w:ascii="Arial"/>
                <w:sz w:val="21"/>
              </w:rPr>
            </w:pPr>
          </w:p>
          <w:p>
            <w:pPr>
              <w:spacing w:line="295" w:lineRule="auto"/>
              <w:rPr>
                <w:rFonts w:ascii="Arial"/>
                <w:sz w:val="21"/>
              </w:rPr>
            </w:pPr>
          </w:p>
          <w:p>
            <w:pPr>
              <w:spacing w:line="296" w:lineRule="auto"/>
              <w:rPr>
                <w:rFonts w:ascii="Arial"/>
                <w:sz w:val="21"/>
              </w:rPr>
            </w:pPr>
          </w:p>
          <w:p>
            <w:pPr>
              <w:spacing w:line="296" w:lineRule="auto"/>
              <w:rPr>
                <w:rFonts w:ascii="Arial"/>
                <w:sz w:val="21"/>
              </w:rPr>
            </w:pPr>
          </w:p>
          <w:p>
            <w:pPr>
              <w:spacing w:before="62" w:line="189" w:lineRule="auto"/>
              <w:ind w:left="236"/>
              <w:rPr>
                <w:rFonts w:ascii="宋体" w:hAnsi="宋体" w:eastAsia="宋体" w:cs="宋体"/>
                <w:sz w:val="19"/>
                <w:szCs w:val="19"/>
              </w:rPr>
            </w:pPr>
            <w:r>
              <w:rPr>
                <w:rFonts w:ascii="宋体" w:hAnsi="宋体" w:eastAsia="宋体" w:cs="宋体"/>
                <w:sz w:val="19"/>
                <w:szCs w:val="19"/>
              </w:rPr>
              <w:t>2</w:t>
            </w:r>
          </w:p>
        </w:tc>
        <w:tc>
          <w:tcPr>
            <w:tcW w:w="779"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8" w:line="235" w:lineRule="auto"/>
              <w:ind w:left="124" w:right="118" w:firstLine="9"/>
              <w:jc w:val="both"/>
            </w:pPr>
            <w:r>
              <w:rPr>
                <w:spacing w:val="-7"/>
              </w:rPr>
              <w:t>示范农</w:t>
            </w:r>
            <w:r>
              <w:rPr>
                <w:spacing w:val="1"/>
              </w:rPr>
              <w:t xml:space="preserve"> </w:t>
            </w:r>
            <w:r>
              <w:rPr>
                <w:spacing w:val="-4"/>
              </w:rPr>
              <w:t>民专业</w:t>
            </w:r>
            <w:r>
              <w:rPr>
                <w:spacing w:val="1"/>
              </w:rPr>
              <w:t xml:space="preserve"> </w:t>
            </w:r>
            <w:r>
              <w:rPr>
                <w:spacing w:val="-4"/>
              </w:rPr>
              <w:t>合作社</w:t>
            </w:r>
            <w:r>
              <w:rPr>
                <w:spacing w:val="1"/>
              </w:rPr>
              <w:t xml:space="preserve"> </w:t>
            </w:r>
            <w:r>
              <w:rPr>
                <w:spacing w:val="39"/>
              </w:rPr>
              <w:t>认定</w:t>
            </w:r>
          </w:p>
        </w:tc>
        <w:tc>
          <w:tcPr>
            <w:tcW w:w="743" w:type="dxa"/>
            <w:vAlign w:val="top"/>
          </w:tcPr>
          <w:p>
            <w:pPr>
              <w:spacing w:line="259"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181" w:lineRule="auto"/>
              <w:ind w:left="162"/>
            </w:pPr>
            <w:r>
              <w:rPr>
                <w:spacing w:val="-4"/>
              </w:rPr>
              <w:t>07170</w:t>
            </w:r>
          </w:p>
          <w:p>
            <w:pPr>
              <w:pStyle w:val="6"/>
              <w:spacing w:before="56" w:line="181" w:lineRule="auto"/>
              <w:ind w:left="162"/>
            </w:pPr>
            <w:r>
              <w:rPr>
                <w:spacing w:val="-4"/>
              </w:rPr>
              <w:t>03000</w:t>
            </w:r>
          </w:p>
        </w:tc>
        <w:tc>
          <w:tcPr>
            <w:tcW w:w="743"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39" w:lineRule="auto"/>
              <w:ind w:left="195"/>
            </w:pPr>
            <w:r>
              <w:rPr>
                <w:spacing w:val="-5"/>
              </w:rPr>
              <w:t>农业</w:t>
            </w:r>
          </w:p>
          <w:p>
            <w:pPr>
              <w:pStyle w:val="6"/>
              <w:spacing w:line="215" w:lineRule="auto"/>
              <w:ind w:left="193"/>
            </w:pPr>
            <w:r>
              <w:rPr>
                <w:spacing w:val="-4"/>
              </w:rPr>
              <w:t>行政</w:t>
            </w:r>
          </w:p>
          <w:p>
            <w:pPr>
              <w:pStyle w:val="6"/>
              <w:spacing w:before="24" w:line="219" w:lineRule="auto"/>
              <w:ind w:left="201"/>
            </w:pPr>
            <w:r>
              <w:rPr>
                <w:spacing w:val="-8"/>
              </w:rPr>
              <w:t>主管</w:t>
            </w:r>
          </w:p>
          <w:p>
            <w:pPr>
              <w:pStyle w:val="6"/>
              <w:spacing w:before="20" w:line="216" w:lineRule="auto"/>
              <w:ind w:left="193"/>
            </w:pPr>
            <w:r>
              <w:rPr>
                <w:spacing w:val="-4"/>
              </w:rPr>
              <w:t>部门</w:t>
            </w:r>
          </w:p>
        </w:tc>
        <w:tc>
          <w:tcPr>
            <w:tcW w:w="7558" w:type="dxa"/>
            <w:vAlign w:val="top"/>
          </w:tcPr>
          <w:p>
            <w:pPr>
              <w:pStyle w:val="6"/>
              <w:spacing w:before="30" w:line="215" w:lineRule="auto"/>
              <w:ind w:left="468"/>
            </w:pPr>
            <w:r>
              <w:rPr>
                <w:spacing w:val="-1"/>
              </w:rPr>
              <w:t>【法律】《中华人民共和国农民专业合作社法》（2006</w:t>
            </w:r>
            <w:r>
              <w:rPr>
                <w:spacing w:val="-23"/>
              </w:rPr>
              <w:t xml:space="preserve"> </w:t>
            </w:r>
            <w:r>
              <w:rPr>
                <w:spacing w:val="-1"/>
              </w:rPr>
              <w:t>年）</w:t>
            </w:r>
          </w:p>
          <w:p>
            <w:pPr>
              <w:pStyle w:val="6"/>
              <w:spacing w:before="23" w:line="228" w:lineRule="auto"/>
              <w:ind w:left="124" w:right="105" w:firstLine="355"/>
            </w:pPr>
            <w:r>
              <w:rPr>
                <w:spacing w:val="-1"/>
              </w:rPr>
              <w:t>第九条县级以上各级人民政府应当组织农业行政主管部</w:t>
            </w:r>
            <w:r>
              <w:rPr>
                <w:spacing w:val="-2"/>
              </w:rPr>
              <w:t>门和其他有关部门及有关组织，依</w:t>
            </w:r>
            <w:r>
              <w:t xml:space="preserve"> </w:t>
            </w:r>
            <w:r>
              <w:rPr>
                <w:spacing w:val="-1"/>
              </w:rPr>
              <w:t>照本法规定，依据各自职责，对农民专业合作社的建设和发展给予指导、扶持和服务。</w:t>
            </w:r>
          </w:p>
          <w:p>
            <w:pPr>
              <w:pStyle w:val="6"/>
              <w:spacing w:before="21" w:line="217" w:lineRule="auto"/>
              <w:ind w:left="468"/>
            </w:pPr>
            <w:r>
              <w:t>【规范性文件】《宁夏回族自治区农民合作社创建标准</w:t>
            </w:r>
            <w:r>
              <w:rPr>
                <w:spacing w:val="-37"/>
              </w:rPr>
              <w:t xml:space="preserve"> </w:t>
            </w:r>
            <w:r>
              <w:t>DB</w:t>
            </w:r>
            <w:r>
              <w:rPr>
                <w:spacing w:val="-1"/>
              </w:rPr>
              <w:t>64/T599-2010》</w:t>
            </w:r>
          </w:p>
          <w:p>
            <w:pPr>
              <w:pStyle w:val="6"/>
              <w:spacing w:before="19" w:line="235" w:lineRule="auto"/>
              <w:ind w:left="109" w:right="105" w:firstLine="367"/>
            </w:pPr>
            <w:r>
              <w:t>4.2</w:t>
            </w:r>
            <w:r>
              <w:rPr>
                <w:spacing w:val="-33"/>
              </w:rPr>
              <w:t xml:space="preserve"> </w:t>
            </w:r>
            <w:r>
              <w:t>开展创建工作一年后，由合作社申请市、县</w:t>
            </w:r>
            <w:r>
              <w:rPr>
                <w:spacing w:val="-1"/>
              </w:rPr>
              <w:t>（市、区）农牧（农经）部门会同财政、</w:t>
            </w:r>
            <w:r>
              <w:t xml:space="preserve"> </w:t>
            </w:r>
            <w:r>
              <w:rPr>
                <w:spacing w:val="-1"/>
              </w:rPr>
              <w:t>林业、供销、工商和质监部门进行初验，初验合格的由市、县（市、区）农牧（农经）部</w:t>
            </w:r>
            <w:r>
              <w:rPr>
                <w:spacing w:val="-2"/>
              </w:rPr>
              <w:t>门向</w:t>
            </w:r>
            <w:r>
              <w:t xml:space="preserve"> </w:t>
            </w:r>
            <w:r>
              <w:rPr>
                <w:spacing w:val="-1"/>
              </w:rPr>
              <w:t>自治区农牧厅（农经处）提出申请，然后由自治区农牧厅会同自治区相关部门进行省级考</w:t>
            </w:r>
            <w:r>
              <w:rPr>
                <w:spacing w:val="-2"/>
              </w:rPr>
              <w:t>核验</w:t>
            </w:r>
            <w:r>
              <w:t xml:space="preserve"> </w:t>
            </w:r>
            <w:r>
              <w:rPr>
                <w:spacing w:val="-3"/>
              </w:rPr>
              <w:t>收。</w:t>
            </w:r>
          </w:p>
          <w:p>
            <w:pPr>
              <w:pStyle w:val="6"/>
              <w:spacing w:before="20" w:line="215" w:lineRule="auto"/>
              <w:ind w:left="468"/>
            </w:pPr>
            <w:r>
              <w:t>【规范性文件】《宁夏回族自治区农民合作社规范标准</w:t>
            </w:r>
            <w:r>
              <w:rPr>
                <w:spacing w:val="-37"/>
              </w:rPr>
              <w:t xml:space="preserve"> </w:t>
            </w:r>
            <w:r>
              <w:t>DB</w:t>
            </w:r>
            <w:r>
              <w:rPr>
                <w:spacing w:val="-1"/>
              </w:rPr>
              <w:t>64/T598-2010》</w:t>
            </w:r>
          </w:p>
          <w:p>
            <w:pPr>
              <w:pStyle w:val="6"/>
              <w:spacing w:before="24" w:line="221" w:lineRule="auto"/>
              <w:ind w:left="115" w:right="105" w:firstLine="364"/>
            </w:pPr>
            <w:r>
              <w:t>9.2</w:t>
            </w:r>
            <w:r>
              <w:rPr>
                <w:spacing w:val="-33"/>
              </w:rPr>
              <w:t xml:space="preserve"> </w:t>
            </w:r>
            <w:r>
              <w:t>规范性合作社的考核验收由县农牧（农</w:t>
            </w:r>
            <w:r>
              <w:rPr>
                <w:spacing w:val="-1"/>
              </w:rPr>
              <w:t>经）部门牵头，组织财政、林业、供销、工商</w:t>
            </w:r>
            <w:r>
              <w:t xml:space="preserve"> 和质监等部门进行，一年考核验收一次，验收合格由县（</w:t>
            </w:r>
            <w:r>
              <w:rPr>
                <w:spacing w:val="-1"/>
              </w:rPr>
              <w:t>市、区）农牧部门发文确认。</w:t>
            </w:r>
          </w:p>
        </w:tc>
        <w:tc>
          <w:tcPr>
            <w:tcW w:w="1001" w:type="dxa"/>
            <w:vAlign w:val="top"/>
          </w:tcPr>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9" w:line="218" w:lineRule="auto"/>
              <w:ind w:left="328"/>
            </w:pPr>
            <w:r>
              <w:rPr>
                <w:spacing w:val="-5"/>
              </w:rPr>
              <w:t>县级</w:t>
            </w:r>
          </w:p>
        </w:tc>
        <w:tc>
          <w:tcPr>
            <w:tcW w:w="1667" w:type="dxa"/>
            <w:vAlign w:val="top"/>
          </w:tcPr>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9" w:line="218" w:lineRule="auto"/>
              <w:ind w:left="114"/>
            </w:pPr>
            <w:r>
              <w:rPr>
                <w:spacing w:val="-2"/>
              </w:rPr>
              <w:t>县级示范社</w:t>
            </w:r>
          </w:p>
        </w:tc>
        <w:tc>
          <w:tcPr>
            <w:tcW w:w="167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0" w:hRule="atLeast"/>
        </w:trPr>
        <w:tc>
          <w:tcPr>
            <w:tcW w:w="541" w:type="dxa"/>
            <w:vAlign w:val="top"/>
          </w:tcPr>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before="58" w:line="183" w:lineRule="auto"/>
              <w:ind w:left="244"/>
              <w:rPr>
                <w:rFonts w:ascii="宋体" w:hAnsi="宋体" w:eastAsia="宋体" w:cs="宋体"/>
                <w:sz w:val="18"/>
                <w:szCs w:val="18"/>
              </w:rPr>
            </w:pPr>
            <w:r>
              <w:rPr>
                <w:rFonts w:ascii="宋体" w:hAnsi="宋体" w:eastAsia="宋体" w:cs="宋体"/>
                <w:sz w:val="18"/>
                <w:szCs w:val="18"/>
              </w:rPr>
              <w:t>3</w:t>
            </w:r>
          </w:p>
        </w:tc>
        <w:tc>
          <w:tcPr>
            <w:tcW w:w="779" w:type="dxa"/>
            <w:vAlign w:val="top"/>
          </w:tcPr>
          <w:p>
            <w:pPr>
              <w:spacing w:line="335" w:lineRule="auto"/>
              <w:rPr>
                <w:rFonts w:ascii="Arial"/>
                <w:sz w:val="21"/>
              </w:rPr>
            </w:pPr>
          </w:p>
          <w:p>
            <w:pPr>
              <w:spacing w:line="335" w:lineRule="auto"/>
              <w:rPr>
                <w:rFonts w:ascii="Arial"/>
                <w:sz w:val="21"/>
              </w:rPr>
            </w:pPr>
          </w:p>
          <w:p>
            <w:pPr>
              <w:pStyle w:val="6"/>
              <w:spacing w:before="58" w:line="233" w:lineRule="auto"/>
              <w:ind w:left="120" w:right="118" w:firstLine="2"/>
              <w:jc w:val="both"/>
            </w:pPr>
            <w:r>
              <w:rPr>
                <w:spacing w:val="-3"/>
              </w:rPr>
              <w:t>农村土</w:t>
            </w:r>
            <w:r>
              <w:t xml:space="preserve"> </w:t>
            </w:r>
            <w:r>
              <w:rPr>
                <w:spacing w:val="-2"/>
              </w:rPr>
              <w:t>地承包</w:t>
            </w:r>
            <w:r>
              <w:t xml:space="preserve"> </w:t>
            </w:r>
            <w:r>
              <w:rPr>
                <w:spacing w:val="-2"/>
              </w:rPr>
              <w:t>经营权</w:t>
            </w:r>
            <w:r>
              <w:t xml:space="preserve"> </w:t>
            </w:r>
            <w:r>
              <w:rPr>
                <w:spacing w:val="-2"/>
              </w:rPr>
              <w:t>证核发</w:t>
            </w:r>
          </w:p>
        </w:tc>
        <w:tc>
          <w:tcPr>
            <w:tcW w:w="743" w:type="dxa"/>
            <w:vAlign w:val="top"/>
          </w:tcPr>
          <w:p>
            <w:pPr>
              <w:spacing w:line="307" w:lineRule="auto"/>
              <w:rPr>
                <w:rFonts w:ascii="Arial"/>
                <w:sz w:val="21"/>
              </w:rPr>
            </w:pPr>
          </w:p>
          <w:p>
            <w:pPr>
              <w:spacing w:line="308" w:lineRule="auto"/>
              <w:rPr>
                <w:rFonts w:ascii="Arial"/>
                <w:sz w:val="21"/>
              </w:rPr>
            </w:pPr>
          </w:p>
          <w:p>
            <w:pPr>
              <w:spacing w:line="308" w:lineRule="auto"/>
              <w:rPr>
                <w:rFonts w:ascii="Arial"/>
                <w:sz w:val="21"/>
              </w:rPr>
            </w:pPr>
          </w:p>
          <w:p>
            <w:pPr>
              <w:pStyle w:val="6"/>
              <w:spacing w:before="59" w:line="181" w:lineRule="auto"/>
              <w:ind w:left="162"/>
            </w:pPr>
            <w:r>
              <w:rPr>
                <w:spacing w:val="-4"/>
              </w:rPr>
              <w:t>07170</w:t>
            </w:r>
          </w:p>
          <w:p>
            <w:pPr>
              <w:pStyle w:val="6"/>
              <w:spacing w:before="56" w:line="181" w:lineRule="auto"/>
              <w:ind w:left="162"/>
            </w:pPr>
            <w:r>
              <w:rPr>
                <w:spacing w:val="-4"/>
              </w:rPr>
              <w:t>08000</w:t>
            </w:r>
          </w:p>
        </w:tc>
        <w:tc>
          <w:tcPr>
            <w:tcW w:w="743" w:type="dxa"/>
            <w:vAlign w:val="top"/>
          </w:tcPr>
          <w:p>
            <w:pPr>
              <w:spacing w:line="275" w:lineRule="auto"/>
              <w:rPr>
                <w:rFonts w:ascii="Arial"/>
                <w:sz w:val="21"/>
              </w:rPr>
            </w:pPr>
          </w:p>
          <w:p>
            <w:pPr>
              <w:spacing w:line="276" w:lineRule="auto"/>
              <w:rPr>
                <w:rFonts w:ascii="Arial"/>
                <w:sz w:val="21"/>
              </w:rPr>
            </w:pPr>
          </w:p>
          <w:p>
            <w:pPr>
              <w:pStyle w:val="6"/>
              <w:spacing w:before="59" w:line="239" w:lineRule="auto"/>
              <w:ind w:left="195"/>
            </w:pPr>
            <w:r>
              <w:rPr>
                <w:spacing w:val="-5"/>
              </w:rPr>
              <w:t>县级</w:t>
            </w:r>
          </w:p>
          <w:p>
            <w:pPr>
              <w:pStyle w:val="6"/>
              <w:spacing w:line="220" w:lineRule="auto"/>
              <w:ind w:left="218"/>
            </w:pPr>
            <w:r>
              <w:rPr>
                <w:spacing w:val="-16"/>
              </w:rPr>
              <w:t>以上</w:t>
            </w:r>
          </w:p>
          <w:p>
            <w:pPr>
              <w:pStyle w:val="6"/>
              <w:spacing w:before="18" w:line="219" w:lineRule="auto"/>
              <w:ind w:left="192"/>
            </w:pPr>
            <w:r>
              <w:rPr>
                <w:spacing w:val="-3"/>
              </w:rPr>
              <w:t>地方</w:t>
            </w:r>
          </w:p>
          <w:p>
            <w:pPr>
              <w:pStyle w:val="6"/>
              <w:spacing w:before="21" w:line="218" w:lineRule="auto"/>
              <w:ind w:left="195"/>
            </w:pPr>
            <w:r>
              <w:rPr>
                <w:spacing w:val="-5"/>
              </w:rPr>
              <w:t>人民</w:t>
            </w:r>
          </w:p>
          <w:p>
            <w:pPr>
              <w:pStyle w:val="6"/>
              <w:spacing w:before="20" w:line="218" w:lineRule="auto"/>
              <w:ind w:left="197"/>
            </w:pPr>
            <w:r>
              <w:rPr>
                <w:spacing w:val="-6"/>
              </w:rPr>
              <w:t>政府</w:t>
            </w:r>
          </w:p>
        </w:tc>
        <w:tc>
          <w:tcPr>
            <w:tcW w:w="7558" w:type="dxa"/>
            <w:vAlign w:val="top"/>
          </w:tcPr>
          <w:p>
            <w:pPr>
              <w:pStyle w:val="6"/>
              <w:spacing w:before="31" w:line="216" w:lineRule="auto"/>
              <w:ind w:left="468"/>
            </w:pPr>
            <w:r>
              <w:rPr>
                <w:spacing w:val="-1"/>
              </w:rPr>
              <w:t>【法律】《中华人民共和国农村土地承包法》（2009</w:t>
            </w:r>
            <w:r>
              <w:rPr>
                <w:spacing w:val="-22"/>
              </w:rPr>
              <w:t xml:space="preserve"> </w:t>
            </w:r>
            <w:r>
              <w:rPr>
                <w:spacing w:val="-1"/>
              </w:rPr>
              <w:t>年修正）</w:t>
            </w:r>
          </w:p>
          <w:p>
            <w:pPr>
              <w:pStyle w:val="6"/>
              <w:spacing w:before="22" w:line="232" w:lineRule="auto"/>
              <w:ind w:left="120" w:right="105" w:firstLine="359"/>
            </w:pPr>
            <w:r>
              <w:rPr>
                <w:spacing w:val="3"/>
              </w:rPr>
              <w:t>第二十三条县级以上地方人民政府应当向承包方颁发土地承包经营权证或者林权证等证</w:t>
            </w:r>
            <w:r>
              <w:rPr>
                <w:spacing w:val="12"/>
              </w:rPr>
              <w:t xml:space="preserve"> </w:t>
            </w:r>
            <w:r>
              <w:rPr>
                <w:spacing w:val="-1"/>
              </w:rPr>
              <w:t>书，并登记造册，确认土地承包经营权。颁发土地承包经营权证</w:t>
            </w:r>
            <w:r>
              <w:rPr>
                <w:spacing w:val="-2"/>
              </w:rPr>
              <w:t>或者林权证等证书，除按规定</w:t>
            </w:r>
            <w:r>
              <w:t xml:space="preserve"> </w:t>
            </w:r>
            <w:r>
              <w:rPr>
                <w:spacing w:val="-1"/>
              </w:rPr>
              <w:t>收取证书工本费外，不得收取其他费用。</w:t>
            </w:r>
          </w:p>
          <w:p>
            <w:pPr>
              <w:pStyle w:val="6"/>
              <w:spacing w:before="21" w:line="229" w:lineRule="auto"/>
              <w:ind w:left="124" w:right="105" w:firstLine="343"/>
            </w:pPr>
            <w:r>
              <w:rPr>
                <w:spacing w:val="2"/>
              </w:rPr>
              <w:t>【部门规章】《中华人民共和国农村土地承包经营权证管理办法》（2003</w:t>
            </w:r>
            <w:r>
              <w:rPr>
                <w:spacing w:val="-33"/>
              </w:rPr>
              <w:t xml:space="preserve"> </w:t>
            </w:r>
            <w:r>
              <w:rPr>
                <w:spacing w:val="2"/>
              </w:rPr>
              <w:t>年农业部令第</w:t>
            </w:r>
            <w:r>
              <w:t xml:space="preserve"> </w:t>
            </w:r>
            <w:r>
              <w:rPr>
                <w:spacing w:val="-9"/>
              </w:rPr>
              <w:t>33</w:t>
            </w:r>
            <w:r>
              <w:rPr>
                <w:spacing w:val="-31"/>
              </w:rPr>
              <w:t xml:space="preserve"> </w:t>
            </w:r>
            <w:r>
              <w:rPr>
                <w:spacing w:val="-9"/>
              </w:rPr>
              <w:t>号）</w:t>
            </w:r>
          </w:p>
          <w:p>
            <w:pPr>
              <w:pStyle w:val="6"/>
              <w:spacing w:before="18" w:line="231" w:lineRule="auto"/>
              <w:ind w:left="105" w:right="105" w:firstLine="374"/>
            </w:pPr>
            <w:r>
              <w:rPr>
                <w:spacing w:val="2"/>
              </w:rPr>
              <w:t>第四条实行家庭承包经营的承包方，</w:t>
            </w:r>
            <w:r>
              <w:rPr>
                <w:spacing w:val="-40"/>
              </w:rPr>
              <w:t xml:space="preserve"> </w:t>
            </w:r>
            <w:r>
              <w:rPr>
                <w:spacing w:val="2"/>
              </w:rPr>
              <w:t>由县级以上地方人民政府颁发农村土地承包经营权</w:t>
            </w:r>
            <w:r>
              <w:t xml:space="preserve"> </w:t>
            </w:r>
            <w:r>
              <w:rPr>
                <w:spacing w:val="-1"/>
              </w:rPr>
              <w:t>证。实行其它方式承包经营的承包方，经依法登记，由县级以上地方人民政府颁发农村土地承</w:t>
            </w:r>
            <w:r>
              <w:rPr>
                <w:spacing w:val="2"/>
              </w:rPr>
              <w:t xml:space="preserve"> </w:t>
            </w:r>
            <w:r>
              <w:rPr>
                <w:spacing w:val="-1"/>
              </w:rPr>
              <w:t>包经营权证。县级以上地方人民政府农业行政主管部门负责农村土地承包经营权证的备案、登</w:t>
            </w:r>
            <w:r>
              <w:rPr>
                <w:spacing w:val="2"/>
              </w:rPr>
              <w:t xml:space="preserve"> </w:t>
            </w:r>
            <w:r>
              <w:rPr>
                <w:spacing w:val="-1"/>
              </w:rPr>
              <w:t>记、发放等具体工作。</w:t>
            </w:r>
          </w:p>
        </w:tc>
        <w:tc>
          <w:tcPr>
            <w:tcW w:w="1001"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pStyle w:val="6"/>
              <w:spacing w:before="58" w:line="218" w:lineRule="auto"/>
              <w:ind w:left="328"/>
            </w:pPr>
            <w:r>
              <w:rPr>
                <w:spacing w:val="-5"/>
              </w:rPr>
              <w:t>县级</w:t>
            </w:r>
          </w:p>
        </w:tc>
        <w:tc>
          <w:tcPr>
            <w:tcW w:w="1667" w:type="dxa"/>
            <w:vAlign w:val="top"/>
          </w:tcPr>
          <w:p>
            <w:pPr>
              <w:rPr>
                <w:rFonts w:ascii="Arial"/>
                <w:sz w:val="21"/>
              </w:rPr>
            </w:pPr>
          </w:p>
        </w:tc>
        <w:tc>
          <w:tcPr>
            <w:tcW w:w="1672" w:type="dxa"/>
            <w:vAlign w:val="top"/>
          </w:tcPr>
          <w:p>
            <w:pPr>
              <w:rPr>
                <w:rFonts w:ascii="Arial"/>
                <w:sz w:val="21"/>
              </w:rPr>
            </w:pPr>
          </w:p>
        </w:tc>
      </w:tr>
    </w:tbl>
    <w:p>
      <w:pPr>
        <w:pStyle w:val="2"/>
        <w:spacing w:line="196" w:lineRule="exact"/>
        <w:rPr>
          <w:sz w:val="17"/>
        </w:rPr>
      </w:pPr>
    </w:p>
    <w:p>
      <w:pPr>
        <w:spacing w:line="196" w:lineRule="exact"/>
        <w:rPr>
          <w:sz w:val="17"/>
          <w:szCs w:val="17"/>
        </w:rPr>
        <w:sectPr>
          <w:footerReference r:id="rId98" w:type="default"/>
          <w:pgSz w:w="16839" w:h="11906"/>
          <w:pgMar w:top="1012" w:right="1107" w:bottom="947" w:left="1021" w:header="0" w:footer="785" w:gutter="0"/>
          <w:cols w:space="720" w:num="1"/>
        </w:sectPr>
      </w:pPr>
    </w:p>
    <w:p>
      <w:pPr>
        <w:spacing w:line="64" w:lineRule="exact"/>
      </w:pPr>
    </w:p>
    <w:tbl>
      <w:tblPr>
        <w:tblStyle w:val="5"/>
        <w:tblW w:w="14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1"/>
        <w:gridCol w:w="779"/>
        <w:gridCol w:w="743"/>
        <w:gridCol w:w="743"/>
        <w:gridCol w:w="7558"/>
        <w:gridCol w:w="1001"/>
        <w:gridCol w:w="1667"/>
        <w:gridCol w:w="167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541" w:type="dxa"/>
            <w:textDirection w:val="tbRlV"/>
            <w:vAlign w:val="top"/>
          </w:tcPr>
          <w:p>
            <w:pPr>
              <w:pStyle w:val="6"/>
              <w:spacing w:before="170" w:line="216" w:lineRule="auto"/>
              <w:ind w:left="133"/>
              <w:rPr>
                <w:sz w:val="19"/>
                <w:szCs w:val="19"/>
              </w:rPr>
            </w:pPr>
            <w:r>
              <w:rPr>
                <w:b/>
                <w:bCs/>
                <w:spacing w:val="6"/>
                <w:sz w:val="19"/>
                <w:szCs w:val="19"/>
              </w:rPr>
              <w:t>序</w:t>
            </w:r>
            <w:r>
              <w:rPr>
                <w:spacing w:val="18"/>
                <w:sz w:val="19"/>
                <w:szCs w:val="19"/>
              </w:rPr>
              <w:t xml:space="preserve"> </w:t>
            </w:r>
            <w:r>
              <w:rPr>
                <w:b/>
                <w:bCs/>
                <w:spacing w:val="6"/>
                <w:sz w:val="19"/>
                <w:szCs w:val="19"/>
              </w:rPr>
              <w:t>号</w:t>
            </w:r>
          </w:p>
        </w:tc>
        <w:tc>
          <w:tcPr>
            <w:tcW w:w="779" w:type="dxa"/>
            <w:vAlign w:val="top"/>
          </w:tcPr>
          <w:p>
            <w:pPr>
              <w:pStyle w:val="6"/>
              <w:spacing w:before="133" w:line="312" w:lineRule="exact"/>
              <w:ind w:left="201"/>
              <w:rPr>
                <w:sz w:val="19"/>
                <w:szCs w:val="19"/>
              </w:rPr>
            </w:pPr>
            <w:r>
              <w:rPr>
                <w:b/>
                <w:bCs/>
                <w:position w:val="8"/>
                <w:sz w:val="19"/>
                <w:szCs w:val="19"/>
              </w:rPr>
              <w:t>职权</w:t>
            </w:r>
          </w:p>
          <w:p>
            <w:pPr>
              <w:pStyle w:val="6"/>
              <w:spacing w:line="224" w:lineRule="auto"/>
              <w:ind w:left="189"/>
              <w:rPr>
                <w:sz w:val="19"/>
                <w:szCs w:val="19"/>
              </w:rPr>
            </w:pPr>
            <w:r>
              <w:rPr>
                <w:b/>
                <w:bCs/>
                <w:spacing w:val="6"/>
                <w:sz w:val="19"/>
                <w:szCs w:val="19"/>
              </w:rPr>
              <w:t>名称</w:t>
            </w:r>
          </w:p>
        </w:tc>
        <w:tc>
          <w:tcPr>
            <w:tcW w:w="743" w:type="dxa"/>
            <w:vAlign w:val="top"/>
          </w:tcPr>
          <w:p>
            <w:pPr>
              <w:pStyle w:val="6"/>
              <w:spacing w:before="133" w:line="312" w:lineRule="exact"/>
              <w:ind w:left="171"/>
              <w:rPr>
                <w:sz w:val="19"/>
                <w:szCs w:val="19"/>
              </w:rPr>
            </w:pPr>
            <w:r>
              <w:rPr>
                <w:b/>
                <w:bCs/>
                <w:spacing w:val="6"/>
                <w:position w:val="8"/>
                <w:sz w:val="19"/>
                <w:szCs w:val="19"/>
              </w:rPr>
              <w:t>基本</w:t>
            </w:r>
          </w:p>
          <w:p>
            <w:pPr>
              <w:pStyle w:val="6"/>
              <w:spacing w:line="227" w:lineRule="auto"/>
              <w:ind w:left="174"/>
              <w:rPr>
                <w:sz w:val="19"/>
                <w:szCs w:val="19"/>
              </w:rPr>
            </w:pPr>
            <w:r>
              <w:rPr>
                <w:b/>
                <w:bCs/>
                <w:spacing w:val="4"/>
                <w:sz w:val="19"/>
                <w:szCs w:val="19"/>
              </w:rPr>
              <w:t>编码</w:t>
            </w:r>
          </w:p>
        </w:tc>
        <w:tc>
          <w:tcPr>
            <w:tcW w:w="743" w:type="dxa"/>
            <w:vAlign w:val="top"/>
          </w:tcPr>
          <w:p>
            <w:pPr>
              <w:pStyle w:val="6"/>
              <w:spacing w:before="133" w:line="312" w:lineRule="exact"/>
              <w:ind w:left="183"/>
              <w:rPr>
                <w:sz w:val="19"/>
                <w:szCs w:val="19"/>
              </w:rPr>
            </w:pPr>
            <w:r>
              <w:rPr>
                <w:b/>
                <w:bCs/>
                <w:spacing w:val="-1"/>
                <w:position w:val="8"/>
                <w:sz w:val="19"/>
                <w:szCs w:val="19"/>
              </w:rPr>
              <w:t>实施</w:t>
            </w:r>
          </w:p>
          <w:p>
            <w:pPr>
              <w:pStyle w:val="6"/>
              <w:spacing w:line="225" w:lineRule="auto"/>
              <w:ind w:left="172"/>
              <w:rPr>
                <w:sz w:val="19"/>
                <w:szCs w:val="19"/>
              </w:rPr>
            </w:pPr>
            <w:r>
              <w:rPr>
                <w:b/>
                <w:bCs/>
                <w:spacing w:val="4"/>
                <w:sz w:val="19"/>
                <w:szCs w:val="19"/>
              </w:rPr>
              <w:t>部门</w:t>
            </w:r>
          </w:p>
        </w:tc>
        <w:tc>
          <w:tcPr>
            <w:tcW w:w="7558" w:type="dxa"/>
            <w:vAlign w:val="top"/>
          </w:tcPr>
          <w:p>
            <w:pPr>
              <w:pStyle w:val="6"/>
              <w:spacing w:before="289" w:line="226" w:lineRule="auto"/>
              <w:ind w:left="3391"/>
              <w:rPr>
                <w:sz w:val="19"/>
                <w:szCs w:val="19"/>
              </w:rPr>
            </w:pPr>
            <w:r>
              <w:rPr>
                <w:b/>
                <w:bCs/>
                <w:spacing w:val="4"/>
                <w:sz w:val="19"/>
                <w:szCs w:val="19"/>
              </w:rPr>
              <w:t>职权依据</w:t>
            </w:r>
          </w:p>
        </w:tc>
        <w:tc>
          <w:tcPr>
            <w:tcW w:w="1001" w:type="dxa"/>
            <w:vAlign w:val="top"/>
          </w:tcPr>
          <w:p>
            <w:pPr>
              <w:pStyle w:val="6"/>
              <w:spacing w:before="133" w:line="312" w:lineRule="exact"/>
              <w:ind w:left="305"/>
              <w:rPr>
                <w:sz w:val="19"/>
                <w:szCs w:val="19"/>
              </w:rPr>
            </w:pPr>
            <w:r>
              <w:rPr>
                <w:b/>
                <w:bCs/>
                <w:spacing w:val="4"/>
                <w:position w:val="8"/>
                <w:sz w:val="19"/>
                <w:szCs w:val="19"/>
              </w:rPr>
              <w:t>行使</w:t>
            </w:r>
          </w:p>
          <w:p>
            <w:pPr>
              <w:pStyle w:val="6"/>
              <w:spacing w:line="227" w:lineRule="auto"/>
              <w:ind w:left="310"/>
              <w:rPr>
                <w:sz w:val="19"/>
                <w:szCs w:val="19"/>
              </w:rPr>
            </w:pPr>
            <w:r>
              <w:rPr>
                <w:b/>
                <w:bCs/>
                <w:spacing w:val="2"/>
                <w:sz w:val="19"/>
                <w:szCs w:val="19"/>
              </w:rPr>
              <w:t>层级</w:t>
            </w:r>
          </w:p>
        </w:tc>
        <w:tc>
          <w:tcPr>
            <w:tcW w:w="1667" w:type="dxa"/>
            <w:vAlign w:val="top"/>
          </w:tcPr>
          <w:p>
            <w:pPr>
              <w:pStyle w:val="6"/>
              <w:spacing w:before="290" w:line="224" w:lineRule="auto"/>
              <w:ind w:left="437"/>
              <w:rPr>
                <w:sz w:val="19"/>
                <w:szCs w:val="19"/>
              </w:rPr>
            </w:pPr>
            <w:r>
              <w:rPr>
                <w:b/>
                <w:bCs/>
                <w:spacing w:val="6"/>
                <w:sz w:val="19"/>
                <w:szCs w:val="19"/>
              </w:rPr>
              <w:t>行使内容</w:t>
            </w:r>
          </w:p>
        </w:tc>
        <w:tc>
          <w:tcPr>
            <w:tcW w:w="1672" w:type="dxa"/>
            <w:vAlign w:val="top"/>
          </w:tcPr>
          <w:p>
            <w:pPr>
              <w:pStyle w:val="6"/>
              <w:spacing w:before="289" w:line="228" w:lineRule="auto"/>
              <w:ind w:left="642"/>
              <w:rPr>
                <w:sz w:val="19"/>
                <w:szCs w:val="19"/>
              </w:rPr>
            </w:pPr>
            <w:r>
              <w:rPr>
                <w:b/>
                <w:bCs/>
                <w:spacing w:val="3"/>
                <w:sz w:val="19"/>
                <w:szCs w:val="1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7" w:hRule="atLeast"/>
        </w:trPr>
        <w:tc>
          <w:tcPr>
            <w:tcW w:w="541" w:type="dxa"/>
            <w:vAlign w:val="top"/>
          </w:tcPr>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before="59" w:line="183" w:lineRule="auto"/>
              <w:ind w:left="240"/>
              <w:rPr>
                <w:rFonts w:ascii="宋体" w:hAnsi="宋体" w:eastAsia="宋体" w:cs="宋体"/>
                <w:sz w:val="18"/>
                <w:szCs w:val="18"/>
              </w:rPr>
            </w:pPr>
            <w:r>
              <w:rPr>
                <w:rFonts w:ascii="宋体" w:hAnsi="宋体" w:eastAsia="宋体" w:cs="宋体"/>
                <w:sz w:val="18"/>
                <w:szCs w:val="18"/>
              </w:rPr>
              <w:t>4</w:t>
            </w:r>
          </w:p>
        </w:tc>
        <w:tc>
          <w:tcPr>
            <w:tcW w:w="779"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28" w:lineRule="auto"/>
              <w:ind w:left="143" w:right="118" w:firstLine="4"/>
            </w:pPr>
            <w:r>
              <w:rPr>
                <w:spacing w:val="-11"/>
              </w:rPr>
              <w:t>乡村兽</w:t>
            </w:r>
            <w:r>
              <w:t xml:space="preserve"> </w:t>
            </w:r>
            <w:r>
              <w:rPr>
                <w:spacing w:val="-10"/>
              </w:rPr>
              <w:t>医备案</w:t>
            </w:r>
          </w:p>
        </w:tc>
        <w:tc>
          <w:tcPr>
            <w:tcW w:w="743"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pStyle w:val="6"/>
              <w:spacing w:before="58" w:line="181" w:lineRule="auto"/>
              <w:ind w:left="162"/>
            </w:pPr>
            <w:r>
              <w:rPr>
                <w:spacing w:val="-4"/>
              </w:rPr>
              <w:t>07170</w:t>
            </w:r>
          </w:p>
          <w:p>
            <w:pPr>
              <w:pStyle w:val="6"/>
              <w:spacing w:before="56" w:line="181" w:lineRule="auto"/>
              <w:ind w:left="160"/>
            </w:pPr>
            <w:r>
              <w:rPr>
                <w:spacing w:val="-4"/>
              </w:rPr>
              <w:t>10000</w:t>
            </w:r>
          </w:p>
        </w:tc>
        <w:tc>
          <w:tcPr>
            <w:tcW w:w="743"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59" w:line="239" w:lineRule="auto"/>
              <w:ind w:left="195"/>
            </w:pPr>
            <w:r>
              <w:rPr>
                <w:spacing w:val="-5"/>
              </w:rPr>
              <w:t>兽医</w:t>
            </w:r>
          </w:p>
          <w:p>
            <w:pPr>
              <w:pStyle w:val="6"/>
              <w:spacing w:line="218" w:lineRule="auto"/>
              <w:ind w:left="201"/>
            </w:pPr>
            <w:r>
              <w:rPr>
                <w:spacing w:val="-8"/>
              </w:rPr>
              <w:t>主管</w:t>
            </w:r>
          </w:p>
          <w:p>
            <w:pPr>
              <w:pStyle w:val="6"/>
              <w:spacing w:before="22" w:line="216" w:lineRule="auto"/>
              <w:ind w:left="193"/>
            </w:pPr>
            <w:r>
              <w:rPr>
                <w:spacing w:val="-4"/>
              </w:rPr>
              <w:t>部门</w:t>
            </w:r>
          </w:p>
        </w:tc>
        <w:tc>
          <w:tcPr>
            <w:tcW w:w="7558" w:type="dxa"/>
            <w:vAlign w:val="top"/>
          </w:tcPr>
          <w:p>
            <w:pPr>
              <w:spacing w:line="299" w:lineRule="auto"/>
              <w:rPr>
                <w:rFonts w:ascii="Arial"/>
                <w:sz w:val="21"/>
              </w:rPr>
            </w:pPr>
          </w:p>
          <w:p>
            <w:pPr>
              <w:spacing w:line="299" w:lineRule="auto"/>
              <w:rPr>
                <w:rFonts w:ascii="Arial"/>
                <w:sz w:val="21"/>
              </w:rPr>
            </w:pPr>
          </w:p>
          <w:p>
            <w:pPr>
              <w:spacing w:line="299" w:lineRule="auto"/>
              <w:rPr>
                <w:rFonts w:ascii="Arial"/>
                <w:sz w:val="21"/>
              </w:rPr>
            </w:pPr>
          </w:p>
          <w:p>
            <w:pPr>
              <w:pStyle w:val="6"/>
              <w:spacing w:before="59" w:line="216" w:lineRule="auto"/>
              <w:ind w:left="468"/>
            </w:pPr>
            <w:r>
              <w:rPr>
                <w:spacing w:val="-1"/>
              </w:rPr>
              <w:t>【法律】《中华人民共和国动物防疫法》（2021</w:t>
            </w:r>
            <w:r>
              <w:rPr>
                <w:spacing w:val="-24"/>
              </w:rPr>
              <w:t xml:space="preserve"> </w:t>
            </w:r>
            <w:r>
              <w:rPr>
                <w:spacing w:val="-1"/>
              </w:rPr>
              <w:t>年修正）</w:t>
            </w:r>
          </w:p>
          <w:p>
            <w:pPr>
              <w:pStyle w:val="6"/>
              <w:spacing w:before="21" w:line="228" w:lineRule="auto"/>
              <w:ind w:left="111" w:right="105" w:firstLine="368"/>
            </w:pPr>
            <w:r>
              <w:t>第七十一条</w:t>
            </w:r>
            <w:r>
              <w:rPr>
                <w:spacing w:val="36"/>
              </w:rPr>
              <w:t xml:space="preserve"> </w:t>
            </w:r>
            <w:r>
              <w:t xml:space="preserve">乡村兽医可以在乡村从事动物诊疗活动。具体管理办法由国务院农业农村主 </w:t>
            </w:r>
            <w:r>
              <w:rPr>
                <w:spacing w:val="-2"/>
              </w:rPr>
              <w:t>管部门制定。</w:t>
            </w:r>
          </w:p>
          <w:p>
            <w:pPr>
              <w:pStyle w:val="6"/>
              <w:spacing w:before="24" w:line="216" w:lineRule="auto"/>
              <w:ind w:left="468"/>
            </w:pPr>
            <w:r>
              <w:rPr>
                <w:spacing w:val="-1"/>
              </w:rPr>
              <w:t>【部门规章】《执业兽医和乡村兽医管理办法》（2</w:t>
            </w:r>
            <w:r>
              <w:rPr>
                <w:spacing w:val="-2"/>
              </w:rPr>
              <w:t>022</w:t>
            </w:r>
            <w:r>
              <w:rPr>
                <w:spacing w:val="-34"/>
              </w:rPr>
              <w:t xml:space="preserve"> </w:t>
            </w:r>
            <w:r>
              <w:rPr>
                <w:spacing w:val="-2"/>
              </w:rPr>
              <w:t>年农业部令第</w:t>
            </w:r>
            <w:r>
              <w:rPr>
                <w:spacing w:val="-31"/>
              </w:rPr>
              <w:t xml:space="preserve"> </w:t>
            </w:r>
            <w:r>
              <w:rPr>
                <w:spacing w:val="-2"/>
              </w:rPr>
              <w:t>6</w:t>
            </w:r>
            <w:r>
              <w:rPr>
                <w:spacing w:val="-29"/>
              </w:rPr>
              <w:t xml:space="preserve"> </w:t>
            </w:r>
            <w:r>
              <w:rPr>
                <w:spacing w:val="-2"/>
              </w:rPr>
              <w:t>号）</w:t>
            </w:r>
          </w:p>
          <w:p>
            <w:pPr>
              <w:pStyle w:val="6"/>
              <w:spacing w:before="22" w:line="216" w:lineRule="auto"/>
              <w:ind w:left="480"/>
            </w:pPr>
            <w:r>
              <w:rPr>
                <w:spacing w:val="-1"/>
              </w:rPr>
              <w:t>第十三条  具备下列条件之一的，可以备案为乡村兽医：</w:t>
            </w:r>
          </w:p>
          <w:p>
            <w:pPr>
              <w:pStyle w:val="6"/>
              <w:spacing w:before="21" w:line="228" w:lineRule="auto"/>
              <w:ind w:left="118" w:right="105" w:firstLine="350"/>
            </w:pPr>
            <w:r>
              <w:rPr>
                <w:spacing w:val="-2"/>
              </w:rPr>
              <w:t>（</w:t>
            </w:r>
            <w:r>
              <w:rPr>
                <w:spacing w:val="-47"/>
              </w:rPr>
              <w:t xml:space="preserve"> </w:t>
            </w:r>
            <w:r>
              <w:rPr>
                <w:spacing w:val="-2"/>
              </w:rPr>
              <w:t>一）取得中等以上兽医、畜牧（畜牧兽医）、中兽医（民族兽医）、水</w:t>
            </w:r>
            <w:r>
              <w:rPr>
                <w:spacing w:val="-3"/>
              </w:rPr>
              <w:t>产养殖等相关专</w:t>
            </w:r>
            <w:r>
              <w:t xml:space="preserve"> </w:t>
            </w:r>
            <w:r>
              <w:rPr>
                <w:spacing w:val="-4"/>
              </w:rPr>
              <w:t>业学历；</w:t>
            </w:r>
          </w:p>
          <w:p>
            <w:pPr>
              <w:pStyle w:val="6"/>
              <w:spacing w:before="23" w:line="228" w:lineRule="auto"/>
              <w:ind w:left="118" w:right="105" w:firstLine="350"/>
            </w:pPr>
            <w:r>
              <w:rPr>
                <w:spacing w:val="-2"/>
              </w:rPr>
              <w:t>（</w:t>
            </w:r>
            <w:r>
              <w:rPr>
                <w:spacing w:val="-49"/>
              </w:rPr>
              <w:t xml:space="preserve"> </w:t>
            </w:r>
            <w:r>
              <w:rPr>
                <w:spacing w:val="-2"/>
              </w:rPr>
              <w:t>二）取得中级以上动物疫病防治员、水生物病害防治员职业技能鉴定证书或</w:t>
            </w:r>
            <w:r>
              <w:rPr>
                <w:spacing w:val="-3"/>
              </w:rPr>
              <w:t>职业技能等</w:t>
            </w:r>
            <w:r>
              <w:t xml:space="preserve"> </w:t>
            </w:r>
            <w:r>
              <w:rPr>
                <w:spacing w:val="-4"/>
              </w:rPr>
              <w:t>级证书；</w:t>
            </w:r>
          </w:p>
          <w:p>
            <w:pPr>
              <w:pStyle w:val="6"/>
              <w:spacing w:before="21" w:line="215" w:lineRule="auto"/>
              <w:ind w:left="468"/>
            </w:pPr>
            <w:r>
              <w:rPr>
                <w:spacing w:val="-1"/>
              </w:rPr>
              <w:t>（三）从事村级动物防疫员工作满五年。</w:t>
            </w:r>
          </w:p>
        </w:tc>
        <w:tc>
          <w:tcPr>
            <w:tcW w:w="1001" w:type="dxa"/>
            <w:vAlign w:val="top"/>
          </w:tcPr>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58" w:line="218" w:lineRule="auto"/>
              <w:ind w:left="328"/>
            </w:pPr>
            <w:r>
              <w:rPr>
                <w:spacing w:val="-5"/>
              </w:rPr>
              <w:t>县级</w:t>
            </w:r>
          </w:p>
        </w:tc>
        <w:tc>
          <w:tcPr>
            <w:tcW w:w="1667" w:type="dxa"/>
            <w:vAlign w:val="top"/>
          </w:tcPr>
          <w:p>
            <w:pPr>
              <w:spacing w:line="317" w:lineRule="auto"/>
              <w:rPr>
                <w:rFonts w:ascii="Arial"/>
                <w:sz w:val="21"/>
              </w:rPr>
            </w:pPr>
          </w:p>
          <w:p>
            <w:pPr>
              <w:pStyle w:val="6"/>
              <w:spacing w:before="58" w:line="236" w:lineRule="auto"/>
              <w:ind w:left="110" w:right="104" w:firstLine="5"/>
            </w:pPr>
            <w:r>
              <w:rPr>
                <w:spacing w:val="-2"/>
              </w:rPr>
              <w:t>对属地内取得中等</w:t>
            </w:r>
            <w:r>
              <w:rPr>
                <w:spacing w:val="4"/>
              </w:rPr>
              <w:t xml:space="preserve"> </w:t>
            </w:r>
            <w:r>
              <w:rPr>
                <w:spacing w:val="-20"/>
              </w:rPr>
              <w:t>以上兽医、畜牧（畜</w:t>
            </w:r>
            <w:r>
              <w:rPr>
                <w:spacing w:val="6"/>
              </w:rPr>
              <w:t xml:space="preserve"> </w:t>
            </w:r>
            <w:r>
              <w:rPr>
                <w:spacing w:val="-1"/>
              </w:rPr>
              <w:t>牧兽医）、中兽医</w:t>
            </w:r>
            <w:r>
              <w:rPr>
                <w:spacing w:val="2"/>
              </w:rPr>
              <w:t xml:space="preserve"> </w:t>
            </w:r>
            <w:r>
              <w:rPr>
                <w:spacing w:val="-1"/>
              </w:rPr>
              <w:t>（民族兽医）、水</w:t>
            </w:r>
            <w:r>
              <w:rPr>
                <w:spacing w:val="2"/>
              </w:rPr>
              <w:t xml:space="preserve"> </w:t>
            </w:r>
            <w:r>
              <w:rPr>
                <w:spacing w:val="-1"/>
              </w:rPr>
              <w:t>产养殖等相关专业</w:t>
            </w:r>
            <w:r>
              <w:rPr>
                <w:spacing w:val="2"/>
              </w:rPr>
              <w:t xml:space="preserve"> </w:t>
            </w:r>
            <w:r>
              <w:rPr>
                <w:spacing w:val="-1"/>
              </w:rPr>
              <w:t>学历、取得中级以</w:t>
            </w:r>
            <w:r>
              <w:rPr>
                <w:spacing w:val="2"/>
              </w:rPr>
              <w:t xml:space="preserve"> </w:t>
            </w:r>
            <w:r>
              <w:rPr>
                <w:spacing w:val="-1"/>
              </w:rPr>
              <w:t>上动物疫病防治</w:t>
            </w:r>
          </w:p>
          <w:p>
            <w:pPr>
              <w:pStyle w:val="6"/>
              <w:spacing w:before="25" w:line="236" w:lineRule="auto"/>
              <w:ind w:left="116" w:right="116" w:firstLine="9"/>
            </w:pPr>
            <w:r>
              <w:rPr>
                <w:spacing w:val="-3"/>
              </w:rPr>
              <w:t>员、水生物病害防</w:t>
            </w:r>
            <w:r>
              <w:rPr>
                <w:spacing w:val="2"/>
              </w:rPr>
              <w:t xml:space="preserve"> </w:t>
            </w:r>
            <w:r>
              <w:rPr>
                <w:spacing w:val="-2"/>
              </w:rPr>
              <w:t>治员职业技能鉴定</w:t>
            </w:r>
            <w:r>
              <w:rPr>
                <w:spacing w:val="3"/>
              </w:rPr>
              <w:t xml:space="preserve"> </w:t>
            </w:r>
            <w:r>
              <w:rPr>
                <w:spacing w:val="-2"/>
              </w:rPr>
              <w:t>证书或职业技能等</w:t>
            </w:r>
            <w:r>
              <w:rPr>
                <w:spacing w:val="3"/>
              </w:rPr>
              <w:t xml:space="preserve"> </w:t>
            </w:r>
            <w:r>
              <w:rPr>
                <w:spacing w:val="-2"/>
              </w:rPr>
              <w:t>级证书、从事村级</w:t>
            </w:r>
            <w:r>
              <w:rPr>
                <w:spacing w:val="3"/>
              </w:rPr>
              <w:t xml:space="preserve"> </w:t>
            </w:r>
            <w:r>
              <w:rPr>
                <w:spacing w:val="-2"/>
              </w:rPr>
              <w:t>动物防疫员工作满</w:t>
            </w:r>
            <w:r>
              <w:rPr>
                <w:spacing w:val="3"/>
              </w:rPr>
              <w:t xml:space="preserve"> </w:t>
            </w:r>
            <w:r>
              <w:rPr>
                <w:spacing w:val="-2"/>
              </w:rPr>
              <w:t>五年的乡村兽医备</w:t>
            </w:r>
            <w:r>
              <w:rPr>
                <w:spacing w:val="3"/>
              </w:rPr>
              <w:t xml:space="preserve"> </w:t>
            </w:r>
            <w:r>
              <w:t>案</w:t>
            </w:r>
          </w:p>
        </w:tc>
        <w:tc>
          <w:tcPr>
            <w:tcW w:w="1672" w:type="dxa"/>
            <w:vAlign w:val="top"/>
          </w:tcPr>
          <w:p>
            <w:pPr>
              <w:pStyle w:val="6"/>
              <w:spacing w:before="28" w:line="227" w:lineRule="auto"/>
              <w:ind w:left="124" w:right="120" w:hanging="13"/>
            </w:pPr>
            <w:r>
              <w:rPr>
                <w:spacing w:val="-1"/>
              </w:rPr>
              <w:t>【调整意见】申请</w:t>
            </w:r>
            <w:r>
              <w:rPr>
                <w:spacing w:val="2"/>
              </w:rPr>
              <w:t xml:space="preserve"> </w:t>
            </w:r>
            <w:r>
              <w:rPr>
                <w:spacing w:val="-3"/>
              </w:rPr>
              <w:t>1.修改职权名称。</w:t>
            </w:r>
          </w:p>
          <w:p>
            <w:pPr>
              <w:pStyle w:val="6"/>
              <w:spacing w:before="22" w:line="229" w:lineRule="auto"/>
              <w:ind w:left="110" w:firstLine="10"/>
            </w:pPr>
            <w:r>
              <w:rPr>
                <w:spacing w:val="-9"/>
              </w:rPr>
              <w:t>主项由“行政确认”</w:t>
            </w:r>
            <w:r>
              <w:rPr>
                <w:spacing w:val="6"/>
              </w:rPr>
              <w:t xml:space="preserve"> </w:t>
            </w:r>
            <w:r>
              <w:rPr>
                <w:spacing w:val="-10"/>
              </w:rPr>
              <w:t>修改为</w:t>
            </w:r>
            <w:r>
              <w:rPr>
                <w:spacing w:val="-68"/>
              </w:rPr>
              <w:t xml:space="preserve"> </w:t>
            </w:r>
            <w:r>
              <w:rPr>
                <w:spacing w:val="-10"/>
              </w:rPr>
              <w:t>“其他”；</w:t>
            </w:r>
          </w:p>
          <w:p>
            <w:pPr>
              <w:pStyle w:val="6"/>
              <w:spacing w:before="21" w:line="237" w:lineRule="auto"/>
              <w:ind w:left="111" w:right="107" w:firstLine="9"/>
            </w:pPr>
            <w:r>
              <w:rPr>
                <w:spacing w:val="-1"/>
              </w:rPr>
              <w:t>2.修改职权依据。</w:t>
            </w:r>
            <w:r>
              <w:rPr>
                <w:spacing w:val="7"/>
              </w:rPr>
              <w:t xml:space="preserve"> </w:t>
            </w:r>
            <w:r>
              <w:rPr>
                <w:spacing w:val="-1"/>
              </w:rPr>
              <w:t>【调整依据】根据</w:t>
            </w:r>
            <w:r>
              <w:rPr>
                <w:spacing w:val="2"/>
              </w:rPr>
              <w:t xml:space="preserve"> </w:t>
            </w:r>
            <w:r>
              <w:rPr>
                <w:spacing w:val="-1"/>
              </w:rPr>
              <w:t>【部门规章】《执</w:t>
            </w:r>
            <w:r>
              <w:rPr>
                <w:spacing w:val="2"/>
              </w:rPr>
              <w:t xml:space="preserve"> </w:t>
            </w:r>
            <w:r>
              <w:rPr>
                <w:spacing w:val="-1"/>
              </w:rPr>
              <w:t>业兽医和乡村兽医</w:t>
            </w:r>
            <w:r>
              <w:rPr>
                <w:spacing w:val="2"/>
              </w:rPr>
              <w:t xml:space="preserve"> </w:t>
            </w:r>
            <w:r>
              <w:rPr>
                <w:spacing w:val="-1"/>
              </w:rPr>
              <w:t>管理办法》（农业</w:t>
            </w:r>
            <w:r>
              <w:rPr>
                <w:spacing w:val="2"/>
              </w:rPr>
              <w:t xml:space="preserve"> </w:t>
            </w:r>
            <w:r>
              <w:rPr>
                <w:spacing w:val="-5"/>
              </w:rPr>
              <w:t>农村部令</w:t>
            </w:r>
            <w:r>
              <w:rPr>
                <w:spacing w:val="-36"/>
              </w:rPr>
              <w:t xml:space="preserve"> </w:t>
            </w:r>
            <w:r>
              <w:rPr>
                <w:spacing w:val="-5"/>
              </w:rPr>
              <w:t>2022</w:t>
            </w:r>
            <w:r>
              <w:rPr>
                <w:spacing w:val="-46"/>
              </w:rPr>
              <w:t xml:space="preserve"> </w:t>
            </w:r>
            <w:r>
              <w:rPr>
                <w:spacing w:val="-5"/>
              </w:rPr>
              <w:t>年</w:t>
            </w:r>
            <w:r>
              <w:rPr>
                <w:spacing w:val="-41"/>
              </w:rPr>
              <w:t xml:space="preserve"> </w:t>
            </w:r>
            <w:r>
              <w:rPr>
                <w:spacing w:val="-5"/>
              </w:rPr>
              <w:t>6</w:t>
            </w:r>
            <w:r>
              <w:t xml:space="preserve"> </w:t>
            </w:r>
            <w:r>
              <w:rPr>
                <w:spacing w:val="-1"/>
              </w:rPr>
              <w:t>号令）第十三条内</w:t>
            </w:r>
            <w:r>
              <w:rPr>
                <w:spacing w:val="2"/>
              </w:rPr>
              <w:t xml:space="preserve"> </w:t>
            </w:r>
            <w:r>
              <w:rPr>
                <w:spacing w:val="-1"/>
              </w:rPr>
              <w:t>容发生变化，调整</w:t>
            </w:r>
            <w:r>
              <w:rPr>
                <w:spacing w:val="2"/>
              </w:rPr>
              <w:t xml:space="preserve"> </w:t>
            </w:r>
            <w:r>
              <w:rPr>
                <w:spacing w:val="-8"/>
              </w:rPr>
              <w:t>原职权名称</w:t>
            </w:r>
            <w:r>
              <w:rPr>
                <w:spacing w:val="-65"/>
              </w:rPr>
              <w:t xml:space="preserve"> </w:t>
            </w:r>
            <w:r>
              <w:rPr>
                <w:spacing w:val="-8"/>
              </w:rPr>
              <w:t>“</w:t>
            </w:r>
            <w:r>
              <w:rPr>
                <w:spacing w:val="-58"/>
              </w:rPr>
              <w:t xml:space="preserve"> </w:t>
            </w:r>
            <w:r>
              <w:rPr>
                <w:spacing w:val="-8"/>
              </w:rPr>
              <w:t>乡村</w:t>
            </w:r>
            <w:r>
              <w:t xml:space="preserve"> </w:t>
            </w:r>
            <w:r>
              <w:rPr>
                <w:spacing w:val="-1"/>
              </w:rPr>
              <w:t>兽医登记”；调整</w:t>
            </w:r>
            <w:r>
              <w:rPr>
                <w:spacing w:val="2"/>
              </w:rPr>
              <w:t xml:space="preserve"> </w:t>
            </w:r>
            <w:r>
              <w:rPr>
                <w:spacing w:val="-4"/>
              </w:rPr>
              <w:t>原职权类型</w:t>
            </w:r>
            <w:r>
              <w:rPr>
                <w:spacing w:val="-65"/>
              </w:rPr>
              <w:t xml:space="preserve"> </w:t>
            </w:r>
            <w:r>
              <w:rPr>
                <w:spacing w:val="-4"/>
              </w:rPr>
              <w:t>“行政</w:t>
            </w:r>
            <w:r>
              <w:t xml:space="preserve"> </w:t>
            </w:r>
            <w:r>
              <w:rPr>
                <w:spacing w:val="-1"/>
              </w:rPr>
              <w:t>确认”；根据第十</w:t>
            </w:r>
            <w:r>
              <w:rPr>
                <w:spacing w:val="2"/>
              </w:rPr>
              <w:t xml:space="preserve"> </w:t>
            </w:r>
            <w:r>
              <w:rPr>
                <w:spacing w:val="-1"/>
              </w:rPr>
              <w:t>三条内容变化调整</w:t>
            </w:r>
            <w:r>
              <w:rPr>
                <w:spacing w:val="2"/>
              </w:rPr>
              <w:t xml:space="preserve"> </w:t>
            </w:r>
            <w:r>
              <w:rPr>
                <w:spacing w:val="-2"/>
              </w:rPr>
              <w:t>职权依据</w:t>
            </w:r>
          </w:p>
        </w:tc>
      </w:tr>
    </w:tbl>
    <w:p>
      <w:pPr>
        <w:pStyle w:val="2"/>
      </w:pPr>
    </w:p>
    <w:p>
      <w:pPr>
        <w:sectPr>
          <w:footerReference r:id="rId99" w:type="default"/>
          <w:pgSz w:w="16839" w:h="11906"/>
          <w:pgMar w:top="1012" w:right="1107" w:bottom="947" w:left="1021" w:header="0" w:footer="785" w:gutter="0"/>
          <w:cols w:space="720" w:num="1"/>
        </w:sectPr>
      </w:pPr>
    </w:p>
    <w:p>
      <w:pPr>
        <w:spacing w:before="219" w:line="236" w:lineRule="auto"/>
        <w:ind w:left="6454"/>
        <w:rPr>
          <w:rFonts w:ascii="楷体" w:hAnsi="楷体" w:eastAsia="楷体" w:cs="楷体"/>
          <w:sz w:val="31"/>
          <w:szCs w:val="31"/>
        </w:rPr>
      </w:pPr>
      <w:r>
        <w:rPr>
          <w:rFonts w:ascii="楷体" w:hAnsi="楷体" w:eastAsia="楷体" w:cs="楷体"/>
          <w:b/>
          <w:bCs/>
          <w:spacing w:val="4"/>
          <w:sz w:val="31"/>
          <w:szCs w:val="31"/>
        </w:rPr>
        <w:t>六、行政奖励</w:t>
      </w:r>
    </w:p>
    <w:p>
      <w:pPr>
        <w:spacing w:line="73" w:lineRule="exact"/>
      </w:pPr>
    </w:p>
    <w:tbl>
      <w:tblPr>
        <w:tblStyle w:val="5"/>
        <w:tblW w:w="147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890"/>
        <w:gridCol w:w="755"/>
        <w:gridCol w:w="709"/>
        <w:gridCol w:w="6670"/>
        <w:gridCol w:w="1037"/>
        <w:gridCol w:w="29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55" w:type="dxa"/>
            <w:vAlign w:val="top"/>
          </w:tcPr>
          <w:p>
            <w:pPr>
              <w:spacing w:before="136" w:line="225" w:lineRule="auto"/>
              <w:ind w:left="165"/>
              <w:rPr>
                <w:rFonts w:ascii="楷体" w:hAnsi="楷体" w:eastAsia="楷体" w:cs="楷体"/>
                <w:sz w:val="20"/>
                <w:szCs w:val="20"/>
              </w:rPr>
            </w:pPr>
            <w:r>
              <w:rPr>
                <w:rFonts w:ascii="楷体" w:hAnsi="楷体" w:eastAsia="楷体" w:cs="楷体"/>
                <w:b/>
                <w:bCs/>
                <w:spacing w:val="7"/>
                <w:sz w:val="20"/>
                <w:szCs w:val="20"/>
              </w:rPr>
              <w:t>序号</w:t>
            </w:r>
          </w:p>
        </w:tc>
        <w:tc>
          <w:tcPr>
            <w:tcW w:w="1890" w:type="dxa"/>
            <w:vAlign w:val="top"/>
          </w:tcPr>
          <w:p>
            <w:pPr>
              <w:spacing w:before="137" w:line="228" w:lineRule="auto"/>
              <w:ind w:left="529"/>
              <w:rPr>
                <w:rFonts w:ascii="楷体" w:hAnsi="楷体" w:eastAsia="楷体" w:cs="楷体"/>
                <w:sz w:val="20"/>
                <w:szCs w:val="20"/>
              </w:rPr>
            </w:pPr>
            <w:r>
              <w:rPr>
                <w:rFonts w:ascii="楷体" w:hAnsi="楷体" w:eastAsia="楷体" w:cs="楷体"/>
                <w:b/>
                <w:bCs/>
                <w:spacing w:val="6"/>
                <w:sz w:val="20"/>
                <w:szCs w:val="20"/>
              </w:rPr>
              <w:t>职权名称</w:t>
            </w:r>
          </w:p>
        </w:tc>
        <w:tc>
          <w:tcPr>
            <w:tcW w:w="755" w:type="dxa"/>
            <w:vAlign w:val="top"/>
          </w:tcPr>
          <w:p>
            <w:pPr>
              <w:spacing w:before="16" w:line="222" w:lineRule="auto"/>
              <w:ind w:left="163"/>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72"/>
              <w:rPr>
                <w:rFonts w:ascii="楷体" w:hAnsi="楷体" w:eastAsia="楷体" w:cs="楷体"/>
                <w:sz w:val="20"/>
                <w:szCs w:val="20"/>
              </w:rPr>
            </w:pPr>
            <w:r>
              <w:rPr>
                <w:rFonts w:ascii="楷体" w:hAnsi="楷体" w:eastAsia="楷体" w:cs="楷体"/>
                <w:b/>
                <w:bCs/>
                <w:spacing w:val="2"/>
                <w:sz w:val="20"/>
                <w:szCs w:val="20"/>
              </w:rPr>
              <w:t>编码</w:t>
            </w:r>
          </w:p>
        </w:tc>
        <w:tc>
          <w:tcPr>
            <w:tcW w:w="709"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670" w:type="dxa"/>
            <w:vAlign w:val="top"/>
          </w:tcPr>
          <w:p>
            <w:pPr>
              <w:spacing w:before="137" w:line="228" w:lineRule="auto"/>
              <w:ind w:left="2918"/>
              <w:rPr>
                <w:rFonts w:ascii="楷体" w:hAnsi="楷体" w:eastAsia="楷体" w:cs="楷体"/>
                <w:sz w:val="20"/>
                <w:szCs w:val="20"/>
              </w:rPr>
            </w:pPr>
            <w:r>
              <w:rPr>
                <w:rFonts w:ascii="楷体" w:hAnsi="楷体" w:eastAsia="楷体" w:cs="楷体"/>
                <w:b/>
                <w:bCs/>
                <w:spacing w:val="6"/>
                <w:sz w:val="20"/>
                <w:szCs w:val="20"/>
              </w:rPr>
              <w:t>职权依据</w:t>
            </w:r>
          </w:p>
        </w:tc>
        <w:tc>
          <w:tcPr>
            <w:tcW w:w="1037" w:type="dxa"/>
            <w:vAlign w:val="top"/>
          </w:tcPr>
          <w:p>
            <w:pPr>
              <w:spacing w:before="16" w:line="222" w:lineRule="auto"/>
              <w:ind w:left="311"/>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313"/>
              <w:rPr>
                <w:rFonts w:ascii="楷体" w:hAnsi="楷体" w:eastAsia="楷体" w:cs="楷体"/>
                <w:sz w:val="20"/>
                <w:szCs w:val="20"/>
              </w:rPr>
            </w:pPr>
            <w:r>
              <w:rPr>
                <w:rFonts w:ascii="楷体" w:hAnsi="楷体" w:eastAsia="楷体" w:cs="楷体"/>
                <w:b/>
                <w:bCs/>
                <w:spacing w:val="5"/>
                <w:sz w:val="20"/>
                <w:szCs w:val="20"/>
              </w:rPr>
              <w:t>层级</w:t>
            </w:r>
          </w:p>
        </w:tc>
        <w:tc>
          <w:tcPr>
            <w:tcW w:w="2930" w:type="dxa"/>
            <w:vAlign w:val="top"/>
          </w:tcPr>
          <w:p>
            <w:pPr>
              <w:spacing w:before="136" w:line="225" w:lineRule="auto"/>
              <w:ind w:left="1045"/>
              <w:rPr>
                <w:rFonts w:ascii="楷体" w:hAnsi="楷体" w:eastAsia="楷体" w:cs="楷体"/>
                <w:sz w:val="20"/>
                <w:szCs w:val="20"/>
              </w:rPr>
            </w:pPr>
            <w:r>
              <w:rPr>
                <w:rFonts w:ascii="楷体" w:hAnsi="楷体" w:eastAsia="楷体" w:cs="楷体"/>
                <w:b/>
                <w:bCs/>
                <w:spacing w:val="7"/>
                <w:sz w:val="20"/>
                <w:szCs w:val="20"/>
              </w:rPr>
              <w:t>行使内容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4" w:hRule="atLeast"/>
        </w:trPr>
        <w:tc>
          <w:tcPr>
            <w:tcW w:w="755" w:type="dxa"/>
            <w:vAlign w:val="top"/>
          </w:tcPr>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6"/>
              <w:spacing w:before="59" w:line="180" w:lineRule="auto"/>
              <w:ind w:left="290"/>
            </w:pPr>
            <w:r>
              <w:t>1</w:t>
            </w:r>
          </w:p>
        </w:tc>
        <w:tc>
          <w:tcPr>
            <w:tcW w:w="1890" w:type="dxa"/>
            <w:vAlign w:val="top"/>
          </w:tcPr>
          <w:p>
            <w:pPr>
              <w:spacing w:line="298" w:lineRule="auto"/>
              <w:rPr>
                <w:rFonts w:ascii="Arial"/>
                <w:sz w:val="21"/>
              </w:rPr>
            </w:pPr>
          </w:p>
          <w:p>
            <w:pPr>
              <w:spacing w:line="298" w:lineRule="auto"/>
              <w:rPr>
                <w:rFonts w:ascii="Arial"/>
                <w:sz w:val="21"/>
              </w:rPr>
            </w:pPr>
          </w:p>
          <w:p>
            <w:pPr>
              <w:spacing w:line="298" w:lineRule="auto"/>
              <w:rPr>
                <w:rFonts w:ascii="Arial"/>
                <w:sz w:val="21"/>
              </w:rPr>
            </w:pPr>
          </w:p>
          <w:p>
            <w:pPr>
              <w:pStyle w:val="6"/>
              <w:spacing w:before="59" w:line="239" w:lineRule="auto"/>
              <w:ind w:left="104" w:right="107" w:firstLine="8"/>
              <w:jc w:val="both"/>
            </w:pPr>
            <w:r>
              <w:rPr>
                <w:spacing w:val="4"/>
              </w:rPr>
              <w:t>对在动物防疫及科学</w:t>
            </w:r>
            <w:r>
              <w:rPr>
                <w:spacing w:val="7"/>
              </w:rPr>
              <w:t xml:space="preserve"> </w:t>
            </w:r>
            <w:r>
              <w:rPr>
                <w:spacing w:val="5"/>
              </w:rPr>
              <w:t>研究工作中做出成绩</w:t>
            </w:r>
            <w:r>
              <w:rPr>
                <w:spacing w:val="6"/>
              </w:rPr>
              <w:t xml:space="preserve"> </w:t>
            </w:r>
            <w:r>
              <w:rPr>
                <w:spacing w:val="5"/>
              </w:rPr>
              <w:t>和贡献的单位和个人</w:t>
            </w:r>
            <w:r>
              <w:rPr>
                <w:spacing w:val="6"/>
              </w:rPr>
              <w:t xml:space="preserve"> </w:t>
            </w:r>
            <w:r>
              <w:rPr>
                <w:spacing w:val="-1"/>
              </w:rPr>
              <w:t>（执业兽医）的奖励</w:t>
            </w:r>
          </w:p>
        </w:tc>
        <w:tc>
          <w:tcPr>
            <w:tcW w:w="755" w:type="dxa"/>
            <w:vAlign w:val="top"/>
          </w:tcPr>
          <w:p>
            <w:pPr>
              <w:spacing w:line="290" w:lineRule="auto"/>
              <w:rPr>
                <w:rFonts w:ascii="Arial"/>
                <w:sz w:val="21"/>
              </w:rPr>
            </w:pPr>
          </w:p>
          <w:p>
            <w:pPr>
              <w:spacing w:line="290" w:lineRule="auto"/>
              <w:rPr>
                <w:rFonts w:ascii="Arial"/>
                <w:sz w:val="21"/>
              </w:rPr>
            </w:pPr>
          </w:p>
          <w:p>
            <w:pPr>
              <w:spacing w:line="290" w:lineRule="auto"/>
              <w:rPr>
                <w:rFonts w:ascii="Arial"/>
                <w:sz w:val="21"/>
              </w:rPr>
            </w:pPr>
          </w:p>
          <w:p>
            <w:pPr>
              <w:spacing w:line="290" w:lineRule="auto"/>
              <w:rPr>
                <w:rFonts w:ascii="Arial"/>
                <w:sz w:val="21"/>
              </w:rPr>
            </w:pPr>
          </w:p>
          <w:p>
            <w:pPr>
              <w:pStyle w:val="6"/>
              <w:spacing w:before="59" w:line="181" w:lineRule="auto"/>
              <w:ind w:left="157"/>
            </w:pPr>
            <w:r>
              <w:rPr>
                <w:spacing w:val="-2"/>
              </w:rPr>
              <w:t>08170</w:t>
            </w:r>
          </w:p>
          <w:p>
            <w:pPr>
              <w:pStyle w:val="6"/>
              <w:spacing w:before="56" w:line="181" w:lineRule="auto"/>
              <w:ind w:left="157"/>
            </w:pPr>
            <w:r>
              <w:rPr>
                <w:spacing w:val="-2"/>
              </w:rPr>
              <w:t>01000</w:t>
            </w:r>
          </w:p>
        </w:tc>
        <w:tc>
          <w:tcPr>
            <w:tcW w:w="709" w:type="dxa"/>
            <w:vAlign w:val="top"/>
          </w:tcPr>
          <w:p>
            <w:pPr>
              <w:spacing w:line="274" w:lineRule="auto"/>
              <w:rPr>
                <w:rFonts w:ascii="Arial"/>
                <w:sz w:val="21"/>
              </w:rPr>
            </w:pPr>
          </w:p>
          <w:p>
            <w:pPr>
              <w:spacing w:line="275" w:lineRule="auto"/>
              <w:rPr>
                <w:rFonts w:ascii="Arial"/>
                <w:sz w:val="21"/>
              </w:rPr>
            </w:pPr>
          </w:p>
          <w:p>
            <w:pPr>
              <w:pStyle w:val="6"/>
              <w:spacing w:before="58" w:line="218" w:lineRule="auto"/>
              <w:ind w:left="178"/>
            </w:pPr>
            <w:r>
              <w:rPr>
                <w:spacing w:val="-5"/>
              </w:rPr>
              <w:t>人民</w:t>
            </w:r>
          </w:p>
          <w:p>
            <w:pPr>
              <w:pStyle w:val="6"/>
              <w:spacing w:before="20" w:line="218" w:lineRule="auto"/>
              <w:ind w:left="180"/>
            </w:pPr>
            <w:r>
              <w:rPr>
                <w:spacing w:val="-6"/>
              </w:rPr>
              <w:t>政府</w:t>
            </w:r>
          </w:p>
          <w:p>
            <w:pPr>
              <w:pStyle w:val="6"/>
              <w:spacing w:before="22" w:line="219" w:lineRule="auto"/>
              <w:ind w:left="174"/>
            </w:pPr>
            <w:r>
              <w:rPr>
                <w:spacing w:val="-3"/>
              </w:rPr>
              <w:t>及农</w:t>
            </w:r>
          </w:p>
          <w:p>
            <w:pPr>
              <w:pStyle w:val="6"/>
              <w:spacing w:before="19" w:line="216" w:lineRule="auto"/>
              <w:ind w:left="184"/>
            </w:pPr>
            <w:r>
              <w:rPr>
                <w:spacing w:val="-8"/>
              </w:rPr>
              <w:t>业行</w:t>
            </w:r>
          </w:p>
          <w:p>
            <w:pPr>
              <w:pStyle w:val="6"/>
              <w:spacing w:before="22" w:line="220" w:lineRule="auto"/>
              <w:ind w:left="180"/>
            </w:pPr>
            <w:r>
              <w:rPr>
                <w:spacing w:val="-6"/>
              </w:rPr>
              <w:t>政主</w:t>
            </w:r>
          </w:p>
          <w:p>
            <w:pPr>
              <w:pStyle w:val="6"/>
              <w:spacing w:before="20" w:line="217" w:lineRule="auto"/>
              <w:ind w:left="177"/>
            </w:pPr>
            <w:r>
              <w:rPr>
                <w:spacing w:val="-4"/>
              </w:rPr>
              <w:t>管部</w:t>
            </w:r>
          </w:p>
          <w:p>
            <w:pPr>
              <w:pStyle w:val="6"/>
              <w:spacing w:before="22" w:line="216" w:lineRule="auto"/>
              <w:ind w:left="288"/>
            </w:pPr>
            <w:r>
              <w:t>门</w:t>
            </w:r>
          </w:p>
        </w:tc>
        <w:tc>
          <w:tcPr>
            <w:tcW w:w="6670" w:type="dxa"/>
            <w:vAlign w:val="top"/>
          </w:tcPr>
          <w:p>
            <w:pPr>
              <w:pStyle w:val="6"/>
              <w:spacing w:before="27" w:line="216" w:lineRule="auto"/>
              <w:ind w:left="380"/>
            </w:pPr>
            <w:r>
              <w:rPr>
                <w:spacing w:val="-1"/>
              </w:rPr>
              <w:t>【法律】《中华人民共和国动物防疫法》（2021</w:t>
            </w:r>
            <w:r>
              <w:rPr>
                <w:spacing w:val="-24"/>
              </w:rPr>
              <w:t xml:space="preserve"> </w:t>
            </w:r>
            <w:r>
              <w:rPr>
                <w:spacing w:val="-1"/>
              </w:rPr>
              <w:t>年修正）</w:t>
            </w:r>
          </w:p>
          <w:p>
            <w:pPr>
              <w:pStyle w:val="6"/>
              <w:spacing w:before="24" w:line="228" w:lineRule="auto"/>
              <w:ind w:left="108" w:right="105" w:firstLine="372"/>
            </w:pPr>
            <w:r>
              <w:rPr>
                <w:spacing w:val="1"/>
              </w:rPr>
              <w:t>第十四条 对在动物防疫工作、相关科学研究、动物疫情扑灭中做出贡献的单</w:t>
            </w:r>
            <w:r>
              <w:rPr>
                <w:spacing w:val="14"/>
              </w:rPr>
              <w:t xml:space="preserve"> </w:t>
            </w:r>
            <w:r>
              <w:t>位和个人，各级人民政府和有关部门按照国家有关规定给予</w:t>
            </w:r>
            <w:r>
              <w:rPr>
                <w:spacing w:val="-1"/>
              </w:rPr>
              <w:t>表彰、奖励。</w:t>
            </w:r>
          </w:p>
          <w:p>
            <w:pPr>
              <w:pStyle w:val="6"/>
              <w:spacing w:before="21" w:line="228" w:lineRule="auto"/>
              <w:ind w:left="117" w:right="119" w:hanging="2"/>
            </w:pPr>
            <w:r>
              <w:rPr>
                <w:spacing w:val="-1"/>
              </w:rPr>
              <w:t>有关单位应当依法为动物防疫人员缴纳工伤保险</w:t>
            </w:r>
            <w:r>
              <w:rPr>
                <w:spacing w:val="-2"/>
              </w:rPr>
              <w:t>费。对因参与动物防疫工作致病、</w:t>
            </w:r>
            <w:r>
              <w:t xml:space="preserve"> </w:t>
            </w:r>
            <w:r>
              <w:rPr>
                <w:spacing w:val="-1"/>
              </w:rPr>
              <w:t>致残、死亡的人员，按照国家有关规定给予补助或者抚恤。</w:t>
            </w:r>
          </w:p>
          <w:p>
            <w:pPr>
              <w:pStyle w:val="6"/>
              <w:spacing w:before="24" w:line="216" w:lineRule="auto"/>
              <w:ind w:left="468"/>
            </w:pPr>
            <w:r>
              <w:rPr>
                <w:spacing w:val="-1"/>
              </w:rPr>
              <w:t>【部门规章】《执业兽医和乡村兽医管理办法》（202</w:t>
            </w:r>
            <w:r>
              <w:rPr>
                <w:spacing w:val="-2"/>
              </w:rPr>
              <w:t>2</w:t>
            </w:r>
            <w:r>
              <w:rPr>
                <w:spacing w:val="-36"/>
              </w:rPr>
              <w:t xml:space="preserve"> </w:t>
            </w:r>
            <w:r>
              <w:rPr>
                <w:spacing w:val="-2"/>
              </w:rPr>
              <w:t>年农业部令第</w:t>
            </w:r>
            <w:r>
              <w:rPr>
                <w:spacing w:val="-29"/>
              </w:rPr>
              <w:t xml:space="preserve"> </w:t>
            </w:r>
            <w:r>
              <w:rPr>
                <w:spacing w:val="-2"/>
              </w:rPr>
              <w:t>6</w:t>
            </w:r>
            <w:r>
              <w:rPr>
                <w:spacing w:val="-31"/>
              </w:rPr>
              <w:t xml:space="preserve"> </w:t>
            </w:r>
            <w:r>
              <w:rPr>
                <w:spacing w:val="-2"/>
              </w:rPr>
              <w:t>号）</w:t>
            </w:r>
          </w:p>
          <w:p>
            <w:pPr>
              <w:pStyle w:val="6"/>
              <w:spacing w:before="21" w:line="228" w:lineRule="auto"/>
              <w:ind w:left="115" w:right="105" w:firstLine="364"/>
            </w:pPr>
            <w:r>
              <w:rPr>
                <w:spacing w:val="-1"/>
              </w:rPr>
              <w:t>第六条  对在动物防疫工作中</w:t>
            </w:r>
            <w:r>
              <w:rPr>
                <w:rFonts w:hint="eastAsia"/>
                <w:spacing w:val="-1"/>
                <w:lang w:eastAsia="zh-CN"/>
              </w:rPr>
              <w:t>作出突出贡献</w:t>
            </w:r>
            <w:r>
              <w:rPr>
                <w:spacing w:val="-1"/>
              </w:rPr>
              <w:t>的执业兽医和乡村</w:t>
            </w:r>
            <w:r>
              <w:rPr>
                <w:spacing w:val="-2"/>
              </w:rPr>
              <w:t>兽医，按照国家</w:t>
            </w:r>
            <w:r>
              <w:t xml:space="preserve"> </w:t>
            </w:r>
            <w:r>
              <w:rPr>
                <w:spacing w:val="-1"/>
              </w:rPr>
              <w:t>有关规定给予表彰和奖励。</w:t>
            </w:r>
          </w:p>
          <w:p>
            <w:pPr>
              <w:pStyle w:val="6"/>
              <w:spacing w:before="20" w:line="228" w:lineRule="auto"/>
              <w:ind w:left="118" w:right="105" w:firstLine="355"/>
            </w:pPr>
            <w:r>
              <w:rPr>
                <w:spacing w:val="-1"/>
              </w:rPr>
              <w:t>对因参与动物防疫工作致病、致残、死亡的执业兽医和乡村兽医，按照国</w:t>
            </w:r>
            <w:r>
              <w:rPr>
                <w:spacing w:val="-2"/>
              </w:rPr>
              <w:t>家有</w:t>
            </w:r>
            <w:r>
              <w:t xml:space="preserve"> </w:t>
            </w:r>
            <w:r>
              <w:rPr>
                <w:spacing w:val="-2"/>
              </w:rPr>
              <w:t>关规定给予补助或者抚恤。</w:t>
            </w:r>
          </w:p>
          <w:p>
            <w:pPr>
              <w:pStyle w:val="6"/>
              <w:spacing w:before="24" w:line="221" w:lineRule="auto"/>
              <w:ind w:left="116" w:right="105" w:firstLine="356"/>
            </w:pPr>
            <w:r>
              <w:rPr>
                <w:spacing w:val="-1"/>
              </w:rPr>
              <w:t>县级人民政府农业农村主管部门和乡（镇）人民政府应当优先确定乡村兽医作</w:t>
            </w:r>
            <w:r>
              <w:t xml:space="preserve"> </w:t>
            </w:r>
            <w:r>
              <w:rPr>
                <w:spacing w:val="-2"/>
              </w:rPr>
              <w:t>为村级动物防疫员。</w:t>
            </w:r>
          </w:p>
        </w:tc>
        <w:tc>
          <w:tcPr>
            <w:tcW w:w="1037"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18" w:lineRule="auto"/>
              <w:ind w:left="347"/>
            </w:pPr>
            <w:r>
              <w:rPr>
                <w:spacing w:val="-5"/>
              </w:rPr>
              <w:t>县级</w:t>
            </w:r>
          </w:p>
        </w:tc>
        <w:tc>
          <w:tcPr>
            <w:tcW w:w="2930" w:type="dxa"/>
            <w:vAlign w:val="top"/>
          </w:tcPr>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59" w:line="227" w:lineRule="auto"/>
              <w:ind w:left="137" w:right="107" w:hanging="19"/>
            </w:pPr>
            <w:r>
              <w:rPr>
                <w:spacing w:val="-1"/>
              </w:rPr>
              <w:t>对在动物防疫及科学研究工作中做</w:t>
            </w:r>
            <w:r>
              <w:rPr>
                <w:spacing w:val="12"/>
              </w:rPr>
              <w:t xml:space="preserve"> </w:t>
            </w:r>
            <w:r>
              <w:rPr>
                <w:spacing w:val="-3"/>
              </w:rPr>
              <w:t>出成绩和贡献的单位和个人的奖励</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1" w:hRule="atLeast"/>
        </w:trPr>
        <w:tc>
          <w:tcPr>
            <w:tcW w:w="755" w:type="dxa"/>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pStyle w:val="6"/>
              <w:spacing w:before="58" w:line="180" w:lineRule="auto"/>
              <w:ind w:left="286"/>
            </w:pPr>
            <w:r>
              <w:t>2</w:t>
            </w:r>
          </w:p>
        </w:tc>
        <w:tc>
          <w:tcPr>
            <w:tcW w:w="1890"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59" w:line="236" w:lineRule="auto"/>
              <w:ind w:left="111" w:right="107" w:firstLine="1"/>
              <w:jc w:val="both"/>
            </w:pPr>
            <w:r>
              <w:rPr>
                <w:spacing w:val="4"/>
              </w:rPr>
              <w:t>对在农业技术推广工</w:t>
            </w:r>
            <w:r>
              <w:rPr>
                <w:spacing w:val="7"/>
              </w:rPr>
              <w:t xml:space="preserve"> </w:t>
            </w:r>
            <w:r>
              <w:rPr>
                <w:spacing w:val="5"/>
              </w:rPr>
              <w:t>作中做出贡献的单位</w:t>
            </w:r>
            <w:r>
              <w:t xml:space="preserve"> </w:t>
            </w:r>
            <w:r>
              <w:rPr>
                <w:spacing w:val="-2"/>
              </w:rPr>
              <w:t>和个人的奖励</w:t>
            </w:r>
          </w:p>
        </w:tc>
        <w:tc>
          <w:tcPr>
            <w:tcW w:w="755" w:type="dxa"/>
            <w:vAlign w:val="top"/>
          </w:tcPr>
          <w:p>
            <w:pPr>
              <w:spacing w:line="278" w:lineRule="auto"/>
              <w:rPr>
                <w:rFonts w:ascii="Arial"/>
                <w:sz w:val="21"/>
              </w:rPr>
            </w:pPr>
          </w:p>
          <w:p>
            <w:pPr>
              <w:spacing w:line="278"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pStyle w:val="6"/>
              <w:spacing w:before="58" w:line="181" w:lineRule="auto"/>
              <w:ind w:left="157"/>
            </w:pPr>
            <w:r>
              <w:rPr>
                <w:spacing w:val="-2"/>
              </w:rPr>
              <w:t>08170</w:t>
            </w:r>
          </w:p>
          <w:p>
            <w:pPr>
              <w:pStyle w:val="6"/>
              <w:spacing w:before="57" w:line="180" w:lineRule="auto"/>
              <w:ind w:left="157"/>
            </w:pPr>
            <w:r>
              <w:rPr>
                <w:spacing w:val="-2"/>
              </w:rPr>
              <w:t>05000</w:t>
            </w:r>
          </w:p>
        </w:tc>
        <w:tc>
          <w:tcPr>
            <w:tcW w:w="709" w:type="dxa"/>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58" w:line="218" w:lineRule="auto"/>
              <w:ind w:left="178"/>
            </w:pPr>
            <w:r>
              <w:rPr>
                <w:spacing w:val="-5"/>
              </w:rPr>
              <w:t>人民</w:t>
            </w:r>
          </w:p>
          <w:p>
            <w:pPr>
              <w:pStyle w:val="6"/>
              <w:spacing w:before="20" w:line="218" w:lineRule="auto"/>
              <w:ind w:left="180"/>
            </w:pPr>
            <w:r>
              <w:rPr>
                <w:spacing w:val="-6"/>
              </w:rPr>
              <w:t>政府</w:t>
            </w:r>
          </w:p>
          <w:p>
            <w:pPr>
              <w:pStyle w:val="6"/>
              <w:spacing w:before="19" w:line="219" w:lineRule="auto"/>
              <w:ind w:left="176"/>
            </w:pPr>
            <w:r>
              <w:rPr>
                <w:spacing w:val="-4"/>
              </w:rPr>
              <w:t>或农</w:t>
            </w:r>
          </w:p>
          <w:p>
            <w:pPr>
              <w:pStyle w:val="6"/>
              <w:spacing w:before="19" w:line="216" w:lineRule="auto"/>
              <w:ind w:left="184"/>
            </w:pPr>
            <w:r>
              <w:rPr>
                <w:spacing w:val="-8"/>
              </w:rPr>
              <w:t>业行</w:t>
            </w:r>
          </w:p>
          <w:p>
            <w:pPr>
              <w:pStyle w:val="6"/>
              <w:spacing w:before="22" w:line="220" w:lineRule="auto"/>
              <w:ind w:left="180"/>
            </w:pPr>
            <w:r>
              <w:rPr>
                <w:spacing w:val="-6"/>
              </w:rPr>
              <w:t>政主</w:t>
            </w:r>
          </w:p>
          <w:p>
            <w:pPr>
              <w:pStyle w:val="6"/>
              <w:spacing w:before="21" w:line="217" w:lineRule="auto"/>
              <w:ind w:left="177"/>
            </w:pPr>
            <w:r>
              <w:rPr>
                <w:spacing w:val="-4"/>
              </w:rPr>
              <w:t>管部</w:t>
            </w:r>
          </w:p>
          <w:p>
            <w:pPr>
              <w:pStyle w:val="6"/>
              <w:spacing w:before="22" w:line="216" w:lineRule="auto"/>
              <w:ind w:left="288"/>
            </w:pPr>
            <w:r>
              <w:t>门</w:t>
            </w:r>
          </w:p>
        </w:tc>
        <w:tc>
          <w:tcPr>
            <w:tcW w:w="6670" w:type="dxa"/>
            <w:vAlign w:val="top"/>
          </w:tcPr>
          <w:p>
            <w:pPr>
              <w:pStyle w:val="6"/>
              <w:spacing w:before="32" w:line="216" w:lineRule="auto"/>
              <w:ind w:left="468"/>
            </w:pPr>
            <w:r>
              <w:rPr>
                <w:spacing w:val="-1"/>
              </w:rPr>
              <w:t>【法律】《中华人民共和国农业技术推广法》（2012</w:t>
            </w:r>
            <w:r>
              <w:rPr>
                <w:spacing w:val="-22"/>
              </w:rPr>
              <w:t xml:space="preserve"> </w:t>
            </w:r>
            <w:r>
              <w:rPr>
                <w:spacing w:val="-1"/>
              </w:rPr>
              <w:t>年修正）</w:t>
            </w:r>
          </w:p>
          <w:p>
            <w:pPr>
              <w:pStyle w:val="6"/>
              <w:spacing w:before="22" w:line="214" w:lineRule="auto"/>
              <w:ind w:left="480"/>
            </w:pPr>
            <w:r>
              <w:rPr>
                <w:spacing w:val="-1"/>
              </w:rPr>
              <w:t>第八条 对在农业技术推广工作中做出贡献的单位和个人，给予奖励。</w:t>
            </w:r>
          </w:p>
          <w:p>
            <w:pPr>
              <w:pStyle w:val="6"/>
              <w:spacing w:before="23" w:line="228" w:lineRule="auto"/>
              <w:ind w:left="117" w:right="105" w:firstLine="351"/>
            </w:pPr>
            <w:r>
              <w:rPr>
                <w:spacing w:val="-1"/>
              </w:rPr>
              <w:t>【地方性法规】《宁夏回族自治区实施〈中华人民共和国农业技术推广法〉办</w:t>
            </w:r>
            <w:r>
              <w:rPr>
                <w:spacing w:val="3"/>
              </w:rPr>
              <w:t xml:space="preserve"> </w:t>
            </w:r>
            <w:r>
              <w:rPr>
                <w:spacing w:val="-2"/>
              </w:rPr>
              <w:t>法》（2006</w:t>
            </w:r>
            <w:r>
              <w:rPr>
                <w:spacing w:val="-37"/>
              </w:rPr>
              <w:t xml:space="preserve"> </w:t>
            </w:r>
            <w:r>
              <w:rPr>
                <w:spacing w:val="-2"/>
              </w:rPr>
              <w:t>年修正）</w:t>
            </w:r>
          </w:p>
          <w:p>
            <w:pPr>
              <w:pStyle w:val="6"/>
              <w:spacing w:before="21" w:line="228" w:lineRule="auto"/>
              <w:ind w:left="112" w:right="105" w:firstLine="367"/>
            </w:pPr>
            <w:r>
              <w:t>第三十三条 在农业技术推广工作中，有下列事迹之一的单位和个人，</w:t>
            </w:r>
            <w:r>
              <w:rPr>
                <w:spacing w:val="-42"/>
              </w:rPr>
              <w:t xml:space="preserve"> </w:t>
            </w:r>
            <w:r>
              <w:t xml:space="preserve">由各级 </w:t>
            </w:r>
            <w:r>
              <w:rPr>
                <w:spacing w:val="-1"/>
              </w:rPr>
              <w:t>人民政府或农业行政主管部门按有关规定，给予表彰和奖励：</w:t>
            </w:r>
          </w:p>
          <w:p>
            <w:pPr>
              <w:pStyle w:val="6"/>
              <w:spacing w:before="22" w:line="216" w:lineRule="auto"/>
              <w:ind w:left="468"/>
            </w:pPr>
            <w:r>
              <w:rPr>
                <w:spacing w:val="-2"/>
              </w:rPr>
              <w:t>（</w:t>
            </w:r>
            <w:r>
              <w:rPr>
                <w:spacing w:val="-46"/>
              </w:rPr>
              <w:t xml:space="preserve"> </w:t>
            </w:r>
            <w:r>
              <w:rPr>
                <w:spacing w:val="-2"/>
              </w:rPr>
              <w:t>一）推广科技成果，促进农业发展，取得显著成绩的；</w:t>
            </w:r>
          </w:p>
          <w:p>
            <w:pPr>
              <w:pStyle w:val="6"/>
              <w:spacing w:before="24" w:line="228" w:lineRule="auto"/>
              <w:ind w:left="126" w:right="105" w:firstLine="342"/>
            </w:pPr>
            <w:r>
              <w:rPr>
                <w:spacing w:val="-2"/>
              </w:rPr>
              <w:t>（</w:t>
            </w:r>
            <w:r>
              <w:rPr>
                <w:spacing w:val="-50"/>
              </w:rPr>
              <w:t xml:space="preserve"> </w:t>
            </w:r>
            <w:r>
              <w:rPr>
                <w:spacing w:val="-2"/>
              </w:rPr>
              <w:t>二）引用种植、养殖或农副产品加工新技术，取得较高经济效益和社</w:t>
            </w:r>
            <w:r>
              <w:rPr>
                <w:spacing w:val="-3"/>
              </w:rPr>
              <w:t>会效益</w:t>
            </w:r>
            <w:r>
              <w:t xml:space="preserve"> </w:t>
            </w:r>
            <w:r>
              <w:rPr>
                <w:spacing w:val="-12"/>
              </w:rPr>
              <w:t>的；</w:t>
            </w:r>
          </w:p>
          <w:p>
            <w:pPr>
              <w:pStyle w:val="6"/>
              <w:spacing w:before="22" w:line="214" w:lineRule="auto"/>
              <w:ind w:left="468"/>
            </w:pPr>
            <w:r>
              <w:rPr>
                <w:spacing w:val="-1"/>
              </w:rPr>
              <w:t>（三）在农业技术推广管理工作中，有突出贡献的；</w:t>
            </w:r>
          </w:p>
          <w:p>
            <w:pPr>
              <w:pStyle w:val="6"/>
              <w:spacing w:before="24" w:line="228" w:lineRule="auto"/>
              <w:ind w:left="114" w:right="105" w:firstLine="354"/>
            </w:pPr>
            <w:r>
              <w:rPr>
                <w:spacing w:val="-1"/>
              </w:rPr>
              <w:t>（四）普及农业科技知识，培养技术推广人才，提高农业劳动者技能，成绩显</w:t>
            </w:r>
            <w:r>
              <w:rPr>
                <w:spacing w:val="3"/>
              </w:rPr>
              <w:t xml:space="preserve"> </w:t>
            </w:r>
            <w:r>
              <w:rPr>
                <w:spacing w:val="-4"/>
              </w:rPr>
              <w:t>著的；</w:t>
            </w:r>
          </w:p>
          <w:p>
            <w:pPr>
              <w:pStyle w:val="6"/>
              <w:spacing w:before="23" w:line="220" w:lineRule="auto"/>
              <w:ind w:left="134" w:right="105" w:firstLine="334"/>
            </w:pPr>
            <w:r>
              <w:rPr>
                <w:spacing w:val="-1"/>
              </w:rPr>
              <w:t>（五）在组织领导和资金、物资上积极支持农业技术推广工作，为科技兴农作</w:t>
            </w:r>
            <w:r>
              <w:rPr>
                <w:spacing w:val="3"/>
              </w:rPr>
              <w:t xml:space="preserve"> </w:t>
            </w:r>
            <w:r>
              <w:rPr>
                <w:spacing w:val="-5"/>
              </w:rPr>
              <w:t>出突出贡献的。</w:t>
            </w:r>
          </w:p>
        </w:tc>
        <w:tc>
          <w:tcPr>
            <w:tcW w:w="1037" w:type="dxa"/>
            <w:vAlign w:val="top"/>
          </w:tcPr>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59" w:line="218" w:lineRule="auto"/>
              <w:ind w:left="347"/>
            </w:pPr>
            <w:r>
              <w:rPr>
                <w:spacing w:val="-5"/>
              </w:rPr>
              <w:t>县级</w:t>
            </w:r>
          </w:p>
        </w:tc>
        <w:tc>
          <w:tcPr>
            <w:tcW w:w="2930"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8" w:line="227" w:lineRule="auto"/>
              <w:ind w:left="129" w:right="107" w:hanging="11"/>
            </w:pPr>
            <w:r>
              <w:rPr>
                <w:spacing w:val="-1"/>
              </w:rPr>
              <w:t>对在农业技术推广工作中做出贡献</w:t>
            </w:r>
            <w:r>
              <w:rPr>
                <w:spacing w:val="12"/>
              </w:rPr>
              <w:t xml:space="preserve"> </w:t>
            </w:r>
            <w:r>
              <w:rPr>
                <w:spacing w:val="-3"/>
              </w:rPr>
              <w:t>的单位和个人的奖励</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4" w:hRule="atLeast"/>
        </w:trPr>
        <w:tc>
          <w:tcPr>
            <w:tcW w:w="755"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58" w:line="181" w:lineRule="auto"/>
              <w:ind w:left="293"/>
            </w:pPr>
            <w:r>
              <w:t>3</w:t>
            </w:r>
          </w:p>
        </w:tc>
        <w:tc>
          <w:tcPr>
            <w:tcW w:w="1890" w:type="dxa"/>
            <w:vAlign w:val="top"/>
          </w:tcPr>
          <w:p>
            <w:pPr>
              <w:pStyle w:val="6"/>
              <w:spacing w:before="290" w:line="242" w:lineRule="auto"/>
              <w:ind w:left="109" w:right="107" w:firstLine="4"/>
              <w:jc w:val="both"/>
            </w:pPr>
            <w:r>
              <w:rPr>
                <w:spacing w:val="4"/>
              </w:rPr>
              <w:t>对直接承担项目任务</w:t>
            </w:r>
            <w:r>
              <w:rPr>
                <w:spacing w:val="7"/>
              </w:rPr>
              <w:t xml:space="preserve"> </w:t>
            </w:r>
            <w:r>
              <w:rPr>
                <w:spacing w:val="5"/>
              </w:rPr>
              <w:t>的科技人员或者在职</w:t>
            </w:r>
            <w:r>
              <w:rPr>
                <w:spacing w:val="2"/>
              </w:rPr>
              <w:t xml:space="preserve"> </w:t>
            </w:r>
            <w:r>
              <w:rPr>
                <w:spacing w:val="5"/>
              </w:rPr>
              <w:t>科技人员到乡、村从</w:t>
            </w:r>
            <w:r>
              <w:rPr>
                <w:spacing w:val="2"/>
              </w:rPr>
              <w:t xml:space="preserve"> </w:t>
            </w:r>
            <w:r>
              <w:rPr>
                <w:spacing w:val="5"/>
              </w:rPr>
              <w:t>事农业技术推广有偿</w:t>
            </w:r>
            <w:r>
              <w:rPr>
                <w:spacing w:val="2"/>
              </w:rPr>
              <w:t xml:space="preserve"> </w:t>
            </w:r>
            <w:r>
              <w:rPr>
                <w:spacing w:val="5"/>
              </w:rPr>
              <w:t>的技术开发、技术转</w:t>
            </w:r>
            <w:r>
              <w:rPr>
                <w:spacing w:val="2"/>
              </w:rPr>
              <w:t xml:space="preserve"> </w:t>
            </w:r>
            <w:r>
              <w:rPr>
                <w:spacing w:val="5"/>
              </w:rPr>
              <w:t>让、技术咨询和技术</w:t>
            </w:r>
            <w:r>
              <w:rPr>
                <w:spacing w:val="2"/>
              </w:rPr>
              <w:t xml:space="preserve"> </w:t>
            </w:r>
            <w:r>
              <w:rPr>
                <w:spacing w:val="-2"/>
              </w:rPr>
              <w:t>服务的奖励</w:t>
            </w:r>
          </w:p>
        </w:tc>
        <w:tc>
          <w:tcPr>
            <w:tcW w:w="755" w:type="dxa"/>
            <w:vAlign w:val="top"/>
          </w:tcPr>
          <w:p>
            <w:pPr>
              <w:spacing w:line="284"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8" w:line="181" w:lineRule="auto"/>
              <w:ind w:left="157"/>
            </w:pPr>
            <w:r>
              <w:rPr>
                <w:spacing w:val="-2"/>
              </w:rPr>
              <w:t>08170</w:t>
            </w:r>
          </w:p>
          <w:p>
            <w:pPr>
              <w:pStyle w:val="6"/>
              <w:spacing w:before="57" w:line="180" w:lineRule="auto"/>
              <w:ind w:left="157"/>
            </w:pPr>
            <w:r>
              <w:rPr>
                <w:spacing w:val="-2"/>
              </w:rPr>
              <w:t>06000</w:t>
            </w:r>
          </w:p>
        </w:tc>
        <w:tc>
          <w:tcPr>
            <w:tcW w:w="709" w:type="dxa"/>
            <w:vAlign w:val="top"/>
          </w:tcPr>
          <w:p>
            <w:pPr>
              <w:pStyle w:val="6"/>
              <w:spacing w:before="69" w:line="239" w:lineRule="auto"/>
              <w:ind w:left="178"/>
            </w:pPr>
            <w:r>
              <w:rPr>
                <w:spacing w:val="-5"/>
              </w:rPr>
              <w:t>农业</w:t>
            </w:r>
          </w:p>
          <w:p>
            <w:pPr>
              <w:pStyle w:val="6"/>
              <w:spacing w:line="215" w:lineRule="auto"/>
              <w:ind w:left="176"/>
            </w:pPr>
            <w:r>
              <w:rPr>
                <w:spacing w:val="-4"/>
              </w:rPr>
              <w:t>行政</w:t>
            </w:r>
          </w:p>
          <w:p>
            <w:pPr>
              <w:pStyle w:val="6"/>
              <w:spacing w:before="24" w:line="219" w:lineRule="auto"/>
              <w:ind w:left="184"/>
            </w:pPr>
            <w:r>
              <w:rPr>
                <w:spacing w:val="-8"/>
              </w:rPr>
              <w:t>主管</w:t>
            </w:r>
          </w:p>
          <w:p>
            <w:pPr>
              <w:pStyle w:val="6"/>
              <w:spacing w:before="20" w:line="216" w:lineRule="auto"/>
              <w:ind w:left="176"/>
            </w:pPr>
            <w:r>
              <w:rPr>
                <w:spacing w:val="-4"/>
              </w:rPr>
              <w:t>部门</w:t>
            </w:r>
          </w:p>
          <w:p>
            <w:pPr>
              <w:pStyle w:val="6"/>
              <w:spacing w:before="22" w:line="219" w:lineRule="auto"/>
              <w:ind w:left="179"/>
            </w:pPr>
            <w:r>
              <w:rPr>
                <w:spacing w:val="-5"/>
              </w:rPr>
              <w:t>会同</w:t>
            </w:r>
          </w:p>
          <w:p>
            <w:pPr>
              <w:pStyle w:val="6"/>
              <w:spacing w:before="21" w:line="217" w:lineRule="auto"/>
              <w:ind w:left="188"/>
            </w:pPr>
            <w:r>
              <w:rPr>
                <w:spacing w:val="-10"/>
              </w:rPr>
              <w:t>奖励</w:t>
            </w:r>
          </w:p>
          <w:p>
            <w:pPr>
              <w:pStyle w:val="6"/>
              <w:spacing w:before="21" w:line="215" w:lineRule="auto"/>
              <w:ind w:left="181"/>
            </w:pPr>
            <w:r>
              <w:rPr>
                <w:spacing w:val="-6"/>
              </w:rPr>
              <w:t>工作</w:t>
            </w:r>
          </w:p>
          <w:p>
            <w:pPr>
              <w:pStyle w:val="6"/>
              <w:spacing w:before="23" w:line="219" w:lineRule="auto"/>
              <w:ind w:left="184"/>
            </w:pPr>
            <w:r>
              <w:rPr>
                <w:spacing w:val="-8"/>
              </w:rPr>
              <w:t>主管</w:t>
            </w:r>
          </w:p>
          <w:p>
            <w:pPr>
              <w:pStyle w:val="6"/>
              <w:spacing w:before="20" w:line="216" w:lineRule="auto"/>
              <w:ind w:left="176"/>
            </w:pPr>
            <w:r>
              <w:rPr>
                <w:spacing w:val="-4"/>
              </w:rPr>
              <w:t>部门</w:t>
            </w:r>
          </w:p>
        </w:tc>
        <w:tc>
          <w:tcPr>
            <w:tcW w:w="6670" w:type="dxa"/>
            <w:vAlign w:val="top"/>
          </w:tcPr>
          <w:p>
            <w:pPr>
              <w:spacing w:line="243" w:lineRule="auto"/>
              <w:rPr>
                <w:rFonts w:ascii="Arial"/>
                <w:sz w:val="21"/>
              </w:rPr>
            </w:pPr>
          </w:p>
          <w:p>
            <w:pPr>
              <w:pStyle w:val="6"/>
              <w:spacing w:before="58" w:line="229" w:lineRule="auto"/>
              <w:ind w:left="108" w:right="18" w:firstLine="360"/>
            </w:pPr>
            <w:r>
              <w:rPr>
                <w:spacing w:val="-3"/>
              </w:rPr>
              <w:t>【地方性法规】《宁夏回族自治区实施&lt;中华</w:t>
            </w:r>
            <w:r>
              <w:rPr>
                <w:spacing w:val="-4"/>
              </w:rPr>
              <w:t>人民共和国农业技术推广法&gt;办法》</w:t>
            </w:r>
            <w:r>
              <w:t xml:space="preserve"> </w:t>
            </w:r>
            <w:r>
              <w:rPr>
                <w:spacing w:val="-2"/>
              </w:rPr>
              <w:t>（2006</w:t>
            </w:r>
            <w:r>
              <w:rPr>
                <w:spacing w:val="-33"/>
              </w:rPr>
              <w:t xml:space="preserve"> </w:t>
            </w:r>
            <w:r>
              <w:rPr>
                <w:spacing w:val="-2"/>
              </w:rPr>
              <w:t>年修正）</w:t>
            </w:r>
          </w:p>
          <w:p>
            <w:pPr>
              <w:pStyle w:val="6"/>
              <w:spacing w:before="22" w:line="234" w:lineRule="auto"/>
              <w:ind w:left="111" w:right="105" w:firstLine="368"/>
            </w:pPr>
            <w:r>
              <w:rPr>
                <w:spacing w:val="1"/>
              </w:rPr>
              <w:t>第三十四条 直接承担项目任务的科技人员完成县以上农业技术推广计划项目</w:t>
            </w:r>
            <w:r>
              <w:rPr>
                <w:spacing w:val="14"/>
              </w:rPr>
              <w:t xml:space="preserve"> </w:t>
            </w:r>
            <w:r>
              <w:rPr>
                <w:spacing w:val="-1"/>
              </w:rPr>
              <w:t>任务后，由县级以上人民政府农业行政主管部门会同奖励工作主管部门批准，可按</w:t>
            </w:r>
            <w:r>
              <w:rPr>
                <w:spacing w:val="3"/>
              </w:rPr>
              <w:t xml:space="preserve"> </w:t>
            </w:r>
            <w:r>
              <w:rPr>
                <w:spacing w:val="-2"/>
              </w:rPr>
              <w:t>项目结余经费的</w:t>
            </w:r>
            <w:r>
              <w:rPr>
                <w:spacing w:val="-30"/>
              </w:rPr>
              <w:t xml:space="preserve"> </w:t>
            </w:r>
            <w:r>
              <w:rPr>
                <w:spacing w:val="-2"/>
              </w:rPr>
              <w:t>20－30％给予奖励。各级农</w:t>
            </w:r>
            <w:r>
              <w:rPr>
                <w:spacing w:val="-3"/>
              </w:rPr>
              <w:t>业技术推广机构在职科技人员到乡、村</w:t>
            </w:r>
            <w:r>
              <w:t xml:space="preserve"> </w:t>
            </w:r>
            <w:r>
              <w:rPr>
                <w:spacing w:val="-1"/>
              </w:rPr>
              <w:t>从事农业技术推广有偿的技术开发、技术转让、技术咨询和技术服务，其奖酬金由</w:t>
            </w:r>
            <w:r>
              <w:rPr>
                <w:spacing w:val="3"/>
              </w:rPr>
              <w:t xml:space="preserve"> </w:t>
            </w:r>
            <w:r>
              <w:rPr>
                <w:spacing w:val="-2"/>
              </w:rPr>
              <w:t>所在单位其净收入中按</w:t>
            </w:r>
            <w:r>
              <w:rPr>
                <w:spacing w:val="-14"/>
              </w:rPr>
              <w:t xml:space="preserve"> </w:t>
            </w:r>
            <w:r>
              <w:rPr>
                <w:spacing w:val="-2"/>
              </w:rPr>
              <w:t>50％提取发给个人。</w:t>
            </w:r>
          </w:p>
        </w:tc>
        <w:tc>
          <w:tcPr>
            <w:tcW w:w="1037" w:type="dxa"/>
            <w:vAlign w:val="top"/>
          </w:tcPr>
          <w:p>
            <w:pPr>
              <w:spacing w:line="313" w:lineRule="auto"/>
              <w:rPr>
                <w:rFonts w:ascii="Arial"/>
                <w:sz w:val="21"/>
              </w:rPr>
            </w:pPr>
          </w:p>
          <w:p>
            <w:pPr>
              <w:spacing w:line="313" w:lineRule="auto"/>
              <w:rPr>
                <w:rFonts w:ascii="Arial"/>
                <w:sz w:val="21"/>
              </w:rPr>
            </w:pPr>
          </w:p>
          <w:p>
            <w:pPr>
              <w:spacing w:line="313" w:lineRule="auto"/>
              <w:rPr>
                <w:rFonts w:ascii="Arial"/>
                <w:sz w:val="21"/>
              </w:rPr>
            </w:pPr>
          </w:p>
          <w:p>
            <w:pPr>
              <w:pStyle w:val="6"/>
              <w:spacing w:before="58" w:line="218" w:lineRule="auto"/>
              <w:ind w:left="347"/>
            </w:pPr>
            <w:r>
              <w:rPr>
                <w:spacing w:val="-5"/>
              </w:rPr>
              <w:t>县级</w:t>
            </w:r>
          </w:p>
        </w:tc>
        <w:tc>
          <w:tcPr>
            <w:tcW w:w="2930" w:type="dxa"/>
            <w:vAlign w:val="top"/>
          </w:tcPr>
          <w:p>
            <w:pPr>
              <w:spacing w:line="295" w:lineRule="auto"/>
              <w:rPr>
                <w:rFonts w:ascii="Arial"/>
                <w:sz w:val="21"/>
              </w:rPr>
            </w:pPr>
          </w:p>
          <w:p>
            <w:pPr>
              <w:spacing w:line="296" w:lineRule="auto"/>
              <w:rPr>
                <w:rFonts w:ascii="Arial"/>
                <w:sz w:val="21"/>
              </w:rPr>
            </w:pPr>
          </w:p>
          <w:p>
            <w:pPr>
              <w:pStyle w:val="6"/>
              <w:spacing w:before="58" w:line="233" w:lineRule="auto"/>
              <w:ind w:left="115" w:right="107" w:firstLine="3"/>
              <w:jc w:val="both"/>
            </w:pPr>
            <w:r>
              <w:rPr>
                <w:spacing w:val="-1"/>
              </w:rPr>
              <w:t>对在直接承担项目任务的科技人员</w:t>
            </w:r>
            <w:r>
              <w:rPr>
                <w:spacing w:val="12"/>
              </w:rPr>
              <w:t xml:space="preserve"> </w:t>
            </w:r>
            <w:r>
              <w:t>或者在职科技人员到乡、村从事农</w:t>
            </w:r>
            <w:r>
              <w:rPr>
                <w:spacing w:val="1"/>
              </w:rPr>
              <w:t xml:space="preserve"> </w:t>
            </w:r>
            <w:r>
              <w:t>业技术推广有偿的技术开发、技术</w:t>
            </w:r>
            <w:r>
              <w:rPr>
                <w:spacing w:val="1"/>
              </w:rPr>
              <w:t xml:space="preserve"> </w:t>
            </w:r>
            <w:r>
              <w:rPr>
                <w:spacing w:val="-1"/>
              </w:rPr>
              <w:t>转让、技术咨询和技术服务的奖励</w:t>
            </w:r>
          </w:p>
        </w:tc>
      </w:tr>
    </w:tbl>
    <w:p>
      <w:pPr>
        <w:pStyle w:val="2"/>
      </w:pPr>
    </w:p>
    <w:p>
      <w:pPr>
        <w:sectPr>
          <w:footerReference r:id="rId100" w:type="default"/>
          <w:pgSz w:w="16839" w:h="11906"/>
          <w:pgMar w:top="1012" w:right="1065" w:bottom="947" w:left="1021" w:header="0" w:footer="785" w:gutter="0"/>
          <w:cols w:space="720" w:num="1"/>
        </w:sectPr>
      </w:pPr>
    </w:p>
    <w:p>
      <w:pPr>
        <w:spacing w:line="64" w:lineRule="exact"/>
      </w:pPr>
    </w:p>
    <w:tbl>
      <w:tblPr>
        <w:tblStyle w:val="5"/>
        <w:tblW w:w="147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890"/>
        <w:gridCol w:w="755"/>
        <w:gridCol w:w="709"/>
        <w:gridCol w:w="6670"/>
        <w:gridCol w:w="1037"/>
        <w:gridCol w:w="29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55" w:type="dxa"/>
            <w:vAlign w:val="top"/>
          </w:tcPr>
          <w:p>
            <w:pPr>
              <w:spacing w:before="136" w:line="225" w:lineRule="auto"/>
              <w:ind w:left="165"/>
              <w:rPr>
                <w:rFonts w:ascii="楷体" w:hAnsi="楷体" w:eastAsia="楷体" w:cs="楷体"/>
                <w:sz w:val="20"/>
                <w:szCs w:val="20"/>
              </w:rPr>
            </w:pPr>
            <w:r>
              <w:rPr>
                <w:rFonts w:ascii="楷体" w:hAnsi="楷体" w:eastAsia="楷体" w:cs="楷体"/>
                <w:b/>
                <w:bCs/>
                <w:spacing w:val="7"/>
                <w:sz w:val="20"/>
                <w:szCs w:val="20"/>
              </w:rPr>
              <w:t>序号</w:t>
            </w:r>
          </w:p>
        </w:tc>
        <w:tc>
          <w:tcPr>
            <w:tcW w:w="1890" w:type="dxa"/>
            <w:vAlign w:val="top"/>
          </w:tcPr>
          <w:p>
            <w:pPr>
              <w:spacing w:before="137" w:line="228" w:lineRule="auto"/>
              <w:ind w:left="529"/>
              <w:rPr>
                <w:rFonts w:ascii="楷体" w:hAnsi="楷体" w:eastAsia="楷体" w:cs="楷体"/>
                <w:sz w:val="20"/>
                <w:szCs w:val="20"/>
              </w:rPr>
            </w:pPr>
            <w:r>
              <w:rPr>
                <w:rFonts w:ascii="楷体" w:hAnsi="楷体" w:eastAsia="楷体" w:cs="楷体"/>
                <w:b/>
                <w:bCs/>
                <w:spacing w:val="6"/>
                <w:sz w:val="20"/>
                <w:szCs w:val="20"/>
              </w:rPr>
              <w:t>职权名称</w:t>
            </w:r>
          </w:p>
        </w:tc>
        <w:tc>
          <w:tcPr>
            <w:tcW w:w="755" w:type="dxa"/>
            <w:vAlign w:val="top"/>
          </w:tcPr>
          <w:p>
            <w:pPr>
              <w:spacing w:before="16" w:line="222" w:lineRule="auto"/>
              <w:ind w:left="163"/>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72"/>
              <w:rPr>
                <w:rFonts w:ascii="楷体" w:hAnsi="楷体" w:eastAsia="楷体" w:cs="楷体"/>
                <w:sz w:val="20"/>
                <w:szCs w:val="20"/>
              </w:rPr>
            </w:pPr>
            <w:r>
              <w:rPr>
                <w:rFonts w:ascii="楷体" w:hAnsi="楷体" w:eastAsia="楷体" w:cs="楷体"/>
                <w:b/>
                <w:bCs/>
                <w:spacing w:val="2"/>
                <w:sz w:val="20"/>
                <w:szCs w:val="20"/>
              </w:rPr>
              <w:t>编码</w:t>
            </w:r>
          </w:p>
        </w:tc>
        <w:tc>
          <w:tcPr>
            <w:tcW w:w="709"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670" w:type="dxa"/>
            <w:vAlign w:val="top"/>
          </w:tcPr>
          <w:p>
            <w:pPr>
              <w:spacing w:before="137" w:line="228" w:lineRule="auto"/>
              <w:ind w:left="2918"/>
              <w:rPr>
                <w:rFonts w:ascii="楷体" w:hAnsi="楷体" w:eastAsia="楷体" w:cs="楷体"/>
                <w:sz w:val="20"/>
                <w:szCs w:val="20"/>
              </w:rPr>
            </w:pPr>
            <w:r>
              <w:rPr>
                <w:rFonts w:ascii="楷体" w:hAnsi="楷体" w:eastAsia="楷体" w:cs="楷体"/>
                <w:b/>
                <w:bCs/>
                <w:spacing w:val="6"/>
                <w:sz w:val="20"/>
                <w:szCs w:val="20"/>
              </w:rPr>
              <w:t>职权依据</w:t>
            </w:r>
          </w:p>
        </w:tc>
        <w:tc>
          <w:tcPr>
            <w:tcW w:w="1037" w:type="dxa"/>
            <w:vAlign w:val="top"/>
          </w:tcPr>
          <w:p>
            <w:pPr>
              <w:spacing w:before="16" w:line="222" w:lineRule="auto"/>
              <w:ind w:left="311"/>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313"/>
              <w:rPr>
                <w:rFonts w:ascii="楷体" w:hAnsi="楷体" w:eastAsia="楷体" w:cs="楷体"/>
                <w:sz w:val="20"/>
                <w:szCs w:val="20"/>
              </w:rPr>
            </w:pPr>
            <w:r>
              <w:rPr>
                <w:rFonts w:ascii="楷体" w:hAnsi="楷体" w:eastAsia="楷体" w:cs="楷体"/>
                <w:b/>
                <w:bCs/>
                <w:spacing w:val="5"/>
                <w:sz w:val="20"/>
                <w:szCs w:val="20"/>
              </w:rPr>
              <w:t>层级</w:t>
            </w:r>
          </w:p>
        </w:tc>
        <w:tc>
          <w:tcPr>
            <w:tcW w:w="2930" w:type="dxa"/>
            <w:vAlign w:val="top"/>
          </w:tcPr>
          <w:p>
            <w:pPr>
              <w:spacing w:before="136" w:line="225" w:lineRule="auto"/>
              <w:ind w:left="1045"/>
              <w:rPr>
                <w:rFonts w:ascii="楷体" w:hAnsi="楷体" w:eastAsia="楷体" w:cs="楷体"/>
                <w:sz w:val="20"/>
                <w:szCs w:val="20"/>
              </w:rPr>
            </w:pPr>
            <w:r>
              <w:rPr>
                <w:rFonts w:ascii="楷体" w:hAnsi="楷体" w:eastAsia="楷体" w:cs="楷体"/>
                <w:b/>
                <w:bCs/>
                <w:spacing w:val="7"/>
                <w:sz w:val="20"/>
                <w:szCs w:val="20"/>
              </w:rPr>
              <w:t>行使内容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8" w:hRule="atLeast"/>
        </w:trPr>
        <w:tc>
          <w:tcPr>
            <w:tcW w:w="755" w:type="dxa"/>
            <w:vAlign w:val="top"/>
          </w:tcPr>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8" w:line="180" w:lineRule="auto"/>
              <w:ind w:left="285"/>
            </w:pPr>
            <w:r>
              <w:t>4</w:t>
            </w:r>
          </w:p>
        </w:tc>
        <w:tc>
          <w:tcPr>
            <w:tcW w:w="1890" w:type="dxa"/>
            <w:vAlign w:val="top"/>
          </w:tcPr>
          <w:p>
            <w:pPr>
              <w:spacing w:line="299" w:lineRule="auto"/>
              <w:rPr>
                <w:rFonts w:ascii="Arial"/>
                <w:sz w:val="21"/>
              </w:rPr>
            </w:pPr>
          </w:p>
          <w:p>
            <w:pPr>
              <w:spacing w:line="300" w:lineRule="auto"/>
              <w:rPr>
                <w:rFonts w:ascii="Arial"/>
                <w:sz w:val="21"/>
              </w:rPr>
            </w:pPr>
          </w:p>
          <w:p>
            <w:pPr>
              <w:pStyle w:val="6"/>
              <w:spacing w:before="59" w:line="239" w:lineRule="auto"/>
              <w:ind w:left="106" w:right="107" w:firstLine="6"/>
              <w:jc w:val="both"/>
            </w:pPr>
            <w:r>
              <w:rPr>
                <w:spacing w:val="4"/>
              </w:rPr>
              <w:t>对在农村集体经济审</w:t>
            </w:r>
            <w:r>
              <w:rPr>
                <w:spacing w:val="7"/>
              </w:rPr>
              <w:t xml:space="preserve"> </w:t>
            </w:r>
            <w:r>
              <w:rPr>
                <w:spacing w:val="5"/>
              </w:rPr>
              <w:t>计工作成绩显著的单</w:t>
            </w:r>
            <w:r>
              <w:rPr>
                <w:spacing w:val="4"/>
              </w:rPr>
              <w:t xml:space="preserve"> </w:t>
            </w:r>
            <w:r>
              <w:rPr>
                <w:spacing w:val="5"/>
              </w:rPr>
              <w:t>位和个人的表彰和奖</w:t>
            </w:r>
            <w:r>
              <w:rPr>
                <w:spacing w:val="4"/>
              </w:rPr>
              <w:t xml:space="preserve"> </w:t>
            </w:r>
            <w:r>
              <w:t>励</w:t>
            </w:r>
          </w:p>
        </w:tc>
        <w:tc>
          <w:tcPr>
            <w:tcW w:w="755" w:type="dxa"/>
            <w:vAlign w:val="top"/>
          </w:tcPr>
          <w:p>
            <w:pPr>
              <w:spacing w:line="287" w:lineRule="auto"/>
              <w:rPr>
                <w:rFonts w:ascii="Arial"/>
                <w:sz w:val="21"/>
              </w:rPr>
            </w:pPr>
          </w:p>
          <w:p>
            <w:pPr>
              <w:spacing w:line="287" w:lineRule="auto"/>
              <w:rPr>
                <w:rFonts w:ascii="Arial"/>
                <w:sz w:val="21"/>
              </w:rPr>
            </w:pPr>
          </w:p>
          <w:p>
            <w:pPr>
              <w:spacing w:line="288" w:lineRule="auto"/>
              <w:rPr>
                <w:rFonts w:ascii="Arial"/>
                <w:sz w:val="21"/>
              </w:rPr>
            </w:pPr>
          </w:p>
          <w:p>
            <w:pPr>
              <w:pStyle w:val="6"/>
              <w:spacing w:before="58" w:line="181" w:lineRule="auto"/>
              <w:ind w:left="157"/>
            </w:pPr>
            <w:r>
              <w:rPr>
                <w:spacing w:val="-2"/>
              </w:rPr>
              <w:t>08170</w:t>
            </w:r>
          </w:p>
          <w:p>
            <w:pPr>
              <w:pStyle w:val="6"/>
              <w:spacing w:before="57" w:line="180" w:lineRule="auto"/>
              <w:ind w:left="157"/>
            </w:pPr>
            <w:r>
              <w:rPr>
                <w:spacing w:val="-2"/>
              </w:rPr>
              <w:t>08000</w:t>
            </w:r>
          </w:p>
        </w:tc>
        <w:tc>
          <w:tcPr>
            <w:tcW w:w="709" w:type="dxa"/>
            <w:vAlign w:val="top"/>
          </w:tcPr>
          <w:p>
            <w:pPr>
              <w:pStyle w:val="6"/>
              <w:spacing w:before="80" w:line="218" w:lineRule="auto"/>
              <w:ind w:left="178"/>
            </w:pPr>
            <w:r>
              <w:rPr>
                <w:spacing w:val="-5"/>
              </w:rPr>
              <w:t>人民</w:t>
            </w:r>
          </w:p>
          <w:p>
            <w:pPr>
              <w:pStyle w:val="6"/>
              <w:spacing w:before="20" w:line="218" w:lineRule="auto"/>
              <w:ind w:left="180"/>
            </w:pPr>
            <w:r>
              <w:rPr>
                <w:spacing w:val="-6"/>
              </w:rPr>
              <w:t>政府</w:t>
            </w:r>
          </w:p>
          <w:p>
            <w:pPr>
              <w:pStyle w:val="6"/>
              <w:spacing w:before="19" w:line="219" w:lineRule="auto"/>
              <w:ind w:left="176"/>
            </w:pPr>
            <w:r>
              <w:rPr>
                <w:spacing w:val="-4"/>
              </w:rPr>
              <w:t>或农</w:t>
            </w:r>
          </w:p>
          <w:p>
            <w:pPr>
              <w:pStyle w:val="6"/>
              <w:spacing w:before="20" w:line="216" w:lineRule="auto"/>
              <w:ind w:left="176"/>
            </w:pPr>
            <w:r>
              <w:rPr>
                <w:spacing w:val="-4"/>
              </w:rPr>
              <w:t>村集</w:t>
            </w:r>
          </w:p>
          <w:p>
            <w:pPr>
              <w:pStyle w:val="6"/>
              <w:spacing w:before="21" w:line="217" w:lineRule="auto"/>
              <w:ind w:left="172"/>
            </w:pPr>
            <w:r>
              <w:rPr>
                <w:spacing w:val="-2"/>
              </w:rPr>
              <w:t>体经</w:t>
            </w:r>
          </w:p>
          <w:p>
            <w:pPr>
              <w:pStyle w:val="6"/>
              <w:spacing w:before="24" w:line="216" w:lineRule="auto"/>
              <w:ind w:left="184"/>
            </w:pPr>
            <w:r>
              <w:rPr>
                <w:spacing w:val="-8"/>
              </w:rPr>
              <w:t>济审</w:t>
            </w:r>
          </w:p>
          <w:p>
            <w:pPr>
              <w:pStyle w:val="6"/>
              <w:spacing w:before="22" w:line="217" w:lineRule="auto"/>
              <w:ind w:left="181"/>
            </w:pPr>
            <w:r>
              <w:rPr>
                <w:spacing w:val="-6"/>
              </w:rPr>
              <w:t>计主</w:t>
            </w:r>
          </w:p>
          <w:p>
            <w:pPr>
              <w:pStyle w:val="6"/>
              <w:spacing w:before="24" w:line="217" w:lineRule="auto"/>
              <w:ind w:left="177"/>
            </w:pPr>
            <w:r>
              <w:rPr>
                <w:spacing w:val="-4"/>
              </w:rPr>
              <w:t>管部</w:t>
            </w:r>
          </w:p>
          <w:p>
            <w:pPr>
              <w:pStyle w:val="6"/>
              <w:spacing w:before="21" w:line="216" w:lineRule="auto"/>
              <w:ind w:left="288"/>
            </w:pPr>
            <w:r>
              <w:t>门</w:t>
            </w:r>
          </w:p>
        </w:tc>
        <w:tc>
          <w:tcPr>
            <w:tcW w:w="6670" w:type="dxa"/>
            <w:vAlign w:val="top"/>
          </w:tcPr>
          <w:p>
            <w:pPr>
              <w:spacing w:line="358" w:lineRule="auto"/>
              <w:rPr>
                <w:rFonts w:ascii="Arial"/>
                <w:sz w:val="21"/>
              </w:rPr>
            </w:pPr>
          </w:p>
          <w:p>
            <w:pPr>
              <w:spacing w:line="358" w:lineRule="auto"/>
              <w:rPr>
                <w:rFonts w:ascii="Arial"/>
                <w:sz w:val="21"/>
              </w:rPr>
            </w:pPr>
          </w:p>
          <w:p>
            <w:pPr>
              <w:pStyle w:val="6"/>
              <w:spacing w:before="58" w:line="215" w:lineRule="auto"/>
              <w:ind w:left="468"/>
            </w:pPr>
            <w:r>
              <w:t>【地方性法规】《宁夏回族自治区农村集体经</w:t>
            </w:r>
            <w:r>
              <w:rPr>
                <w:spacing w:val="-1"/>
              </w:rPr>
              <w:t>济审计条例》（2015</w:t>
            </w:r>
            <w:r>
              <w:rPr>
                <w:spacing w:val="-36"/>
              </w:rPr>
              <w:t xml:space="preserve"> </w:t>
            </w:r>
            <w:r>
              <w:rPr>
                <w:spacing w:val="-1"/>
              </w:rPr>
              <w:t>年修正）</w:t>
            </w:r>
          </w:p>
          <w:p>
            <w:pPr>
              <w:pStyle w:val="6"/>
              <w:spacing w:before="24" w:line="228" w:lineRule="auto"/>
              <w:ind w:left="113" w:right="102" w:firstLine="367"/>
            </w:pPr>
            <w:r>
              <w:rPr>
                <w:spacing w:val="1"/>
              </w:rPr>
              <w:t>第六条第四款 县级以上各级人民政府或农村集体经济审计主管部门对执行本</w:t>
            </w:r>
            <w:r>
              <w:rPr>
                <w:spacing w:val="17"/>
              </w:rPr>
              <w:t xml:space="preserve"> </w:t>
            </w:r>
            <w:r>
              <w:rPr>
                <w:spacing w:val="-1"/>
              </w:rPr>
              <w:t>条例成绩显著的单位和个人，应当给予表彰和奖励。</w:t>
            </w:r>
          </w:p>
        </w:tc>
        <w:tc>
          <w:tcPr>
            <w:tcW w:w="1037" w:type="dxa"/>
            <w:vAlign w:val="top"/>
          </w:tcPr>
          <w:p>
            <w:pPr>
              <w:spacing w:line="316" w:lineRule="auto"/>
              <w:rPr>
                <w:rFonts w:ascii="Arial"/>
                <w:sz w:val="21"/>
              </w:rPr>
            </w:pPr>
          </w:p>
          <w:p>
            <w:pPr>
              <w:spacing w:line="316" w:lineRule="auto"/>
              <w:rPr>
                <w:rFonts w:ascii="Arial"/>
                <w:sz w:val="21"/>
              </w:rPr>
            </w:pPr>
          </w:p>
          <w:p>
            <w:pPr>
              <w:spacing w:line="317" w:lineRule="auto"/>
              <w:rPr>
                <w:rFonts w:ascii="Arial"/>
                <w:sz w:val="21"/>
              </w:rPr>
            </w:pPr>
          </w:p>
          <w:p>
            <w:pPr>
              <w:pStyle w:val="6"/>
              <w:spacing w:before="59" w:line="218" w:lineRule="auto"/>
              <w:ind w:left="347"/>
            </w:pPr>
            <w:r>
              <w:rPr>
                <w:spacing w:val="-5"/>
              </w:rPr>
              <w:t>县级</w:t>
            </w:r>
          </w:p>
        </w:tc>
        <w:tc>
          <w:tcPr>
            <w:tcW w:w="2930" w:type="dxa"/>
            <w:vAlign w:val="top"/>
          </w:tcPr>
          <w:p>
            <w:pPr>
              <w:spacing w:line="277" w:lineRule="auto"/>
              <w:rPr>
                <w:rFonts w:ascii="Arial"/>
                <w:sz w:val="21"/>
              </w:rPr>
            </w:pPr>
          </w:p>
          <w:p>
            <w:pPr>
              <w:spacing w:line="278" w:lineRule="auto"/>
              <w:rPr>
                <w:rFonts w:ascii="Arial"/>
                <w:sz w:val="21"/>
              </w:rPr>
            </w:pPr>
          </w:p>
          <w:p>
            <w:pPr>
              <w:spacing w:line="278" w:lineRule="auto"/>
              <w:rPr>
                <w:rFonts w:ascii="Arial"/>
                <w:sz w:val="21"/>
              </w:rPr>
            </w:pPr>
          </w:p>
          <w:p>
            <w:pPr>
              <w:pStyle w:val="6"/>
              <w:spacing w:before="59" w:line="227" w:lineRule="auto"/>
              <w:ind w:left="118" w:right="107"/>
            </w:pPr>
            <w:r>
              <w:rPr>
                <w:spacing w:val="-1"/>
              </w:rPr>
              <w:t>对在农村集体经济审计工作成绩显</w:t>
            </w:r>
            <w:r>
              <w:rPr>
                <w:spacing w:val="12"/>
              </w:rPr>
              <w:t xml:space="preserve"> </w:t>
            </w:r>
            <w:r>
              <w:rPr>
                <w:spacing w:val="-1"/>
              </w:rPr>
              <w:t>著的单位和个人的表彰和奖励</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13" w:hRule="atLeast"/>
        </w:trPr>
        <w:tc>
          <w:tcPr>
            <w:tcW w:w="755" w:type="dxa"/>
            <w:vAlign w:val="top"/>
          </w:tcPr>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8" w:line="178" w:lineRule="auto"/>
              <w:ind w:left="288"/>
            </w:pPr>
            <w:r>
              <w:t>5</w:t>
            </w:r>
          </w:p>
        </w:tc>
        <w:tc>
          <w:tcPr>
            <w:tcW w:w="1890" w:type="dxa"/>
            <w:vAlign w:val="top"/>
          </w:tcPr>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59" w:line="232" w:lineRule="auto"/>
              <w:ind w:left="120" w:right="107" w:hanging="7"/>
              <w:jc w:val="both"/>
            </w:pPr>
            <w:r>
              <w:rPr>
                <w:spacing w:val="4"/>
              </w:rPr>
              <w:t>对植物检疫成绩突出</w:t>
            </w:r>
            <w:r>
              <w:rPr>
                <w:spacing w:val="7"/>
              </w:rPr>
              <w:t xml:space="preserve"> </w:t>
            </w:r>
            <w:r>
              <w:rPr>
                <w:spacing w:val="4"/>
              </w:rPr>
              <w:t>的先进单位和个人的</w:t>
            </w:r>
            <w:r>
              <w:t xml:space="preserve"> </w:t>
            </w:r>
            <w:r>
              <w:rPr>
                <w:spacing w:val="-10"/>
              </w:rPr>
              <w:t>奖励</w:t>
            </w:r>
          </w:p>
        </w:tc>
        <w:tc>
          <w:tcPr>
            <w:tcW w:w="755"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8" w:line="181" w:lineRule="auto"/>
              <w:ind w:left="123"/>
            </w:pPr>
            <w:r>
              <w:rPr>
                <w:spacing w:val="-4"/>
              </w:rPr>
              <w:t>08170</w:t>
            </w:r>
          </w:p>
          <w:p>
            <w:pPr>
              <w:pStyle w:val="6"/>
              <w:spacing w:before="56" w:line="181" w:lineRule="auto"/>
              <w:ind w:left="123"/>
            </w:pPr>
            <w:r>
              <w:rPr>
                <w:spacing w:val="-4"/>
              </w:rPr>
              <w:t>09000</w:t>
            </w:r>
          </w:p>
        </w:tc>
        <w:tc>
          <w:tcPr>
            <w:tcW w:w="709" w:type="dxa"/>
            <w:vAlign w:val="top"/>
          </w:tcPr>
          <w:p>
            <w:pPr>
              <w:spacing w:line="310" w:lineRule="auto"/>
              <w:rPr>
                <w:rFonts w:ascii="Arial"/>
                <w:sz w:val="21"/>
              </w:rPr>
            </w:pPr>
          </w:p>
          <w:p>
            <w:pPr>
              <w:spacing w:line="310" w:lineRule="auto"/>
              <w:rPr>
                <w:rFonts w:ascii="Arial"/>
                <w:sz w:val="21"/>
              </w:rPr>
            </w:pPr>
          </w:p>
          <w:p>
            <w:pPr>
              <w:pStyle w:val="6"/>
              <w:spacing w:before="58" w:line="218" w:lineRule="auto"/>
              <w:ind w:left="178"/>
            </w:pPr>
            <w:r>
              <w:rPr>
                <w:spacing w:val="-5"/>
              </w:rPr>
              <w:t>人民</w:t>
            </w:r>
          </w:p>
          <w:p>
            <w:pPr>
              <w:pStyle w:val="6"/>
              <w:spacing w:before="22" w:line="218" w:lineRule="auto"/>
              <w:ind w:left="180"/>
            </w:pPr>
            <w:r>
              <w:rPr>
                <w:spacing w:val="-6"/>
              </w:rPr>
              <w:t>政府</w:t>
            </w:r>
          </w:p>
          <w:p>
            <w:pPr>
              <w:pStyle w:val="6"/>
              <w:spacing w:before="19" w:line="219" w:lineRule="auto"/>
              <w:ind w:left="176"/>
            </w:pPr>
            <w:r>
              <w:rPr>
                <w:spacing w:val="-4"/>
              </w:rPr>
              <w:t>或农</w:t>
            </w:r>
          </w:p>
          <w:p>
            <w:pPr>
              <w:pStyle w:val="6"/>
              <w:spacing w:before="20" w:line="228" w:lineRule="auto"/>
              <w:ind w:left="184"/>
            </w:pPr>
            <w:r>
              <w:rPr>
                <w:spacing w:val="-8"/>
              </w:rPr>
              <w:t>业主</w:t>
            </w:r>
          </w:p>
          <w:p>
            <w:pPr>
              <w:pStyle w:val="6"/>
              <w:spacing w:before="10" w:line="217" w:lineRule="auto"/>
              <w:ind w:left="177"/>
            </w:pPr>
            <w:r>
              <w:rPr>
                <w:spacing w:val="-4"/>
              </w:rPr>
              <w:t>管部</w:t>
            </w:r>
          </w:p>
          <w:p>
            <w:pPr>
              <w:pStyle w:val="6"/>
              <w:spacing w:before="24" w:line="216" w:lineRule="auto"/>
              <w:ind w:left="288"/>
            </w:pPr>
            <w:r>
              <w:t>门</w:t>
            </w:r>
          </w:p>
        </w:tc>
        <w:tc>
          <w:tcPr>
            <w:tcW w:w="6670" w:type="dxa"/>
            <w:vAlign w:val="top"/>
          </w:tcPr>
          <w:p>
            <w:pPr>
              <w:pStyle w:val="6"/>
              <w:spacing w:before="102" w:line="228" w:lineRule="auto"/>
              <w:ind w:left="118" w:right="103" w:firstLine="350"/>
            </w:pPr>
            <w:r>
              <w:rPr>
                <w:spacing w:val="-2"/>
              </w:rPr>
              <w:t>【部门规章】《植物检疫条例实施细则（农业部分）》（2007</w:t>
            </w:r>
            <w:r>
              <w:rPr>
                <w:spacing w:val="-18"/>
              </w:rPr>
              <w:t xml:space="preserve"> </w:t>
            </w:r>
            <w:r>
              <w:rPr>
                <w:spacing w:val="-2"/>
              </w:rPr>
              <w:t>年农业部令第</w:t>
            </w:r>
            <w:r>
              <w:rPr>
                <w:spacing w:val="-29"/>
              </w:rPr>
              <w:t xml:space="preserve"> </w:t>
            </w:r>
            <w:r>
              <w:rPr>
                <w:spacing w:val="-2"/>
              </w:rPr>
              <w:t>6</w:t>
            </w:r>
            <w:r>
              <w:t xml:space="preserve"> </w:t>
            </w:r>
            <w:r>
              <w:rPr>
                <w:spacing w:val="-4"/>
              </w:rPr>
              <w:t>号修订）</w:t>
            </w:r>
          </w:p>
          <w:p>
            <w:pPr>
              <w:pStyle w:val="6"/>
              <w:spacing w:before="21" w:line="227" w:lineRule="auto"/>
              <w:ind w:left="112" w:right="105" w:firstLine="367"/>
            </w:pPr>
            <w:r>
              <w:rPr>
                <w:spacing w:val="1"/>
              </w:rPr>
              <w:t>第二十四条 凡执行《植物检疫条例》有下列突出成绩之一的单位和个人，由</w:t>
            </w:r>
            <w:r>
              <w:rPr>
                <w:spacing w:val="14"/>
              </w:rPr>
              <w:t xml:space="preserve"> </w:t>
            </w:r>
            <w:r>
              <w:rPr>
                <w:spacing w:val="-2"/>
              </w:rPr>
              <w:t>农业部、各省、</w:t>
            </w:r>
            <w:r>
              <w:rPr>
                <w:spacing w:val="-38"/>
              </w:rPr>
              <w:t xml:space="preserve"> </w:t>
            </w:r>
            <w:r>
              <w:rPr>
                <w:spacing w:val="-2"/>
              </w:rPr>
              <w:t>自治区、直辖市人民政府或者农业主管部门给予奖励。</w:t>
            </w:r>
          </w:p>
          <w:p>
            <w:pPr>
              <w:pStyle w:val="6"/>
              <w:spacing w:before="19" w:line="217" w:lineRule="auto"/>
              <w:ind w:left="468"/>
            </w:pPr>
            <w:r>
              <w:rPr>
                <w:spacing w:val="-2"/>
              </w:rPr>
              <w:t>（</w:t>
            </w:r>
            <w:r>
              <w:rPr>
                <w:spacing w:val="-31"/>
              </w:rPr>
              <w:t xml:space="preserve"> </w:t>
            </w:r>
            <w:r>
              <w:rPr>
                <w:spacing w:val="-2"/>
              </w:rPr>
              <w:t>一）在开展植物检疫对象和危险性病、虫、杂草普查方面有显著成绩的；</w:t>
            </w:r>
          </w:p>
          <w:p>
            <w:pPr>
              <w:pStyle w:val="6"/>
              <w:spacing w:before="26" w:line="214" w:lineRule="auto"/>
              <w:ind w:left="468"/>
            </w:pPr>
            <w:r>
              <w:rPr>
                <w:spacing w:val="-2"/>
              </w:rPr>
              <w:t>（</w:t>
            </w:r>
            <w:r>
              <w:rPr>
                <w:spacing w:val="-40"/>
              </w:rPr>
              <w:t xml:space="preserve"> </w:t>
            </w:r>
            <w:r>
              <w:rPr>
                <w:spacing w:val="-2"/>
              </w:rPr>
              <w:t>二）在植物检疫对象的封锁、控制、消灭方面有显著成绩的；</w:t>
            </w:r>
          </w:p>
          <w:p>
            <w:pPr>
              <w:pStyle w:val="6"/>
              <w:spacing w:before="23" w:line="227" w:lineRule="auto"/>
              <w:ind w:left="108" w:right="105" w:firstLine="360"/>
            </w:pPr>
            <w:r>
              <w:rPr>
                <w:spacing w:val="-1"/>
              </w:rPr>
              <w:t>（三）在积极宣传和模范执行《植物检疫条例》、植物检疫规章制度、与违反</w:t>
            </w:r>
            <w:r>
              <w:rPr>
                <w:spacing w:val="3"/>
              </w:rPr>
              <w:t xml:space="preserve"> </w:t>
            </w:r>
            <w:r>
              <w:rPr>
                <w:spacing w:val="-1"/>
              </w:rPr>
              <w:t>《植物检疫条例》行为作斗争等方面成绩突出的；</w:t>
            </w:r>
          </w:p>
          <w:p>
            <w:pPr>
              <w:pStyle w:val="6"/>
              <w:spacing w:before="24" w:line="214" w:lineRule="auto"/>
              <w:ind w:left="468"/>
            </w:pPr>
            <w:r>
              <w:rPr>
                <w:spacing w:val="-1"/>
              </w:rPr>
              <w:t>（四）在植物检疫技术的研究和应用上有重大突破的；</w:t>
            </w:r>
          </w:p>
          <w:p>
            <w:pPr>
              <w:pStyle w:val="6"/>
              <w:spacing w:before="26" w:line="227" w:lineRule="auto"/>
              <w:ind w:left="110" w:right="105" w:firstLine="357"/>
            </w:pPr>
            <w:r>
              <w:rPr>
                <w:spacing w:val="-1"/>
              </w:rPr>
              <w:t>（五）铁路、交通、邮政、民航等部门和当地植物检疫机构密切配合，贯彻执</w:t>
            </w:r>
            <w:r>
              <w:rPr>
                <w:spacing w:val="3"/>
              </w:rPr>
              <w:t xml:space="preserve"> </w:t>
            </w:r>
            <w:r>
              <w:rPr>
                <w:spacing w:val="-1"/>
              </w:rPr>
              <w:t>行《植物检疫条例》成绩显著的。</w:t>
            </w:r>
          </w:p>
        </w:tc>
        <w:tc>
          <w:tcPr>
            <w:tcW w:w="1037" w:type="dxa"/>
            <w:vAlign w:val="top"/>
          </w:tcPr>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pStyle w:val="6"/>
              <w:spacing w:before="58" w:line="218" w:lineRule="auto"/>
              <w:ind w:left="347"/>
            </w:pPr>
            <w:r>
              <w:rPr>
                <w:spacing w:val="-5"/>
              </w:rPr>
              <w:t>县级</w:t>
            </w:r>
          </w:p>
        </w:tc>
        <w:tc>
          <w:tcPr>
            <w:tcW w:w="2930" w:type="dxa"/>
            <w:vAlign w:val="top"/>
          </w:tcPr>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6"/>
              <w:spacing w:before="59" w:line="228" w:lineRule="auto"/>
              <w:ind w:left="116" w:right="107" w:firstLine="2"/>
            </w:pPr>
            <w:r>
              <w:rPr>
                <w:spacing w:val="-1"/>
              </w:rPr>
              <w:t>对植物检疫成绩突出的先进单位和</w:t>
            </w:r>
            <w:r>
              <w:rPr>
                <w:spacing w:val="12"/>
              </w:rPr>
              <w:t xml:space="preserve"> </w:t>
            </w:r>
            <w:r>
              <w:rPr>
                <w:spacing w:val="-2"/>
              </w:rPr>
              <w:t>个人的奖励</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9" w:hRule="atLeast"/>
        </w:trPr>
        <w:tc>
          <w:tcPr>
            <w:tcW w:w="755" w:type="dxa"/>
            <w:vAlign w:val="top"/>
          </w:tcPr>
          <w:p>
            <w:pPr>
              <w:spacing w:line="315" w:lineRule="auto"/>
              <w:rPr>
                <w:rFonts w:ascii="Arial"/>
                <w:sz w:val="21"/>
              </w:rPr>
            </w:pPr>
          </w:p>
          <w:p>
            <w:pPr>
              <w:spacing w:line="315" w:lineRule="auto"/>
              <w:rPr>
                <w:rFonts w:ascii="Arial"/>
                <w:sz w:val="21"/>
              </w:rPr>
            </w:pPr>
          </w:p>
          <w:p>
            <w:pPr>
              <w:spacing w:line="315" w:lineRule="auto"/>
              <w:rPr>
                <w:rFonts w:ascii="Arial"/>
                <w:sz w:val="21"/>
              </w:rPr>
            </w:pPr>
          </w:p>
          <w:p>
            <w:pPr>
              <w:pStyle w:val="6"/>
              <w:spacing w:before="59" w:line="181" w:lineRule="auto"/>
              <w:ind w:left="287"/>
            </w:pPr>
            <w:r>
              <w:t>6</w:t>
            </w:r>
          </w:p>
        </w:tc>
        <w:tc>
          <w:tcPr>
            <w:tcW w:w="1890" w:type="dxa"/>
            <w:vAlign w:val="top"/>
          </w:tcPr>
          <w:p>
            <w:pPr>
              <w:spacing w:line="262" w:lineRule="auto"/>
              <w:rPr>
                <w:rFonts w:ascii="Arial"/>
                <w:sz w:val="21"/>
              </w:rPr>
            </w:pPr>
          </w:p>
          <w:p>
            <w:pPr>
              <w:spacing w:line="263" w:lineRule="auto"/>
              <w:rPr>
                <w:rFonts w:ascii="Arial"/>
                <w:sz w:val="21"/>
              </w:rPr>
            </w:pPr>
          </w:p>
          <w:p>
            <w:pPr>
              <w:pStyle w:val="6"/>
              <w:spacing w:before="58" w:line="239" w:lineRule="auto"/>
              <w:ind w:left="106" w:right="107" w:firstLine="6"/>
              <w:jc w:val="both"/>
            </w:pPr>
            <w:r>
              <w:rPr>
                <w:spacing w:val="4"/>
              </w:rPr>
              <w:t>对在种质资源保护工</w:t>
            </w:r>
            <w:r>
              <w:rPr>
                <w:spacing w:val="7"/>
              </w:rPr>
              <w:t xml:space="preserve"> </w:t>
            </w:r>
            <w:r>
              <w:rPr>
                <w:spacing w:val="5"/>
              </w:rPr>
              <w:t>作良种选育、推广等</w:t>
            </w:r>
            <w:r>
              <w:rPr>
                <w:spacing w:val="4"/>
              </w:rPr>
              <w:t xml:space="preserve"> </w:t>
            </w:r>
            <w:r>
              <w:rPr>
                <w:spacing w:val="5"/>
              </w:rPr>
              <w:t>工作中成绩显著的单</w:t>
            </w:r>
            <w:r>
              <w:rPr>
                <w:spacing w:val="4"/>
              </w:rPr>
              <w:t xml:space="preserve"> </w:t>
            </w:r>
            <w:r>
              <w:rPr>
                <w:spacing w:val="-1"/>
              </w:rPr>
              <w:t>位和个人的奖励</w:t>
            </w:r>
          </w:p>
        </w:tc>
        <w:tc>
          <w:tcPr>
            <w:tcW w:w="755" w:type="dxa"/>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9" w:line="181" w:lineRule="auto"/>
              <w:ind w:left="157"/>
            </w:pPr>
            <w:r>
              <w:rPr>
                <w:spacing w:val="-2"/>
              </w:rPr>
              <w:t>08170</w:t>
            </w:r>
          </w:p>
          <w:p>
            <w:pPr>
              <w:pStyle w:val="6"/>
              <w:spacing w:before="56" w:line="181" w:lineRule="auto"/>
              <w:ind w:left="169"/>
            </w:pPr>
            <w:r>
              <w:rPr>
                <w:spacing w:val="-4"/>
              </w:rPr>
              <w:t>10000</w:t>
            </w:r>
          </w:p>
        </w:tc>
        <w:tc>
          <w:tcPr>
            <w:tcW w:w="709" w:type="dxa"/>
            <w:vAlign w:val="top"/>
          </w:tcPr>
          <w:p>
            <w:pPr>
              <w:pStyle w:val="6"/>
              <w:spacing w:before="239" w:line="218" w:lineRule="auto"/>
              <w:ind w:left="178"/>
            </w:pPr>
            <w:r>
              <w:rPr>
                <w:spacing w:val="-5"/>
              </w:rPr>
              <w:t>人民</w:t>
            </w:r>
          </w:p>
          <w:p>
            <w:pPr>
              <w:pStyle w:val="6"/>
              <w:spacing w:before="20" w:line="218" w:lineRule="auto"/>
              <w:ind w:left="180"/>
            </w:pPr>
            <w:r>
              <w:rPr>
                <w:spacing w:val="-6"/>
              </w:rPr>
              <w:t>政府</w:t>
            </w:r>
          </w:p>
          <w:p>
            <w:pPr>
              <w:pStyle w:val="6"/>
              <w:spacing w:before="22" w:line="219" w:lineRule="auto"/>
              <w:ind w:left="176"/>
            </w:pPr>
            <w:r>
              <w:rPr>
                <w:spacing w:val="-4"/>
              </w:rPr>
              <w:t>或农</w:t>
            </w:r>
          </w:p>
          <w:p>
            <w:pPr>
              <w:pStyle w:val="6"/>
              <w:spacing w:before="19" w:line="216" w:lineRule="auto"/>
              <w:ind w:left="184"/>
            </w:pPr>
            <w:r>
              <w:rPr>
                <w:spacing w:val="-8"/>
              </w:rPr>
              <w:t>业行</w:t>
            </w:r>
          </w:p>
          <w:p>
            <w:pPr>
              <w:pStyle w:val="6"/>
              <w:spacing w:before="22" w:line="220" w:lineRule="auto"/>
              <w:ind w:left="180"/>
            </w:pPr>
            <w:r>
              <w:rPr>
                <w:spacing w:val="-6"/>
              </w:rPr>
              <w:t>政主</w:t>
            </w:r>
          </w:p>
          <w:p>
            <w:pPr>
              <w:pStyle w:val="6"/>
              <w:spacing w:before="21" w:line="217" w:lineRule="auto"/>
              <w:ind w:left="177"/>
            </w:pPr>
            <w:r>
              <w:rPr>
                <w:spacing w:val="-4"/>
              </w:rPr>
              <w:t>管部</w:t>
            </w:r>
          </w:p>
          <w:p>
            <w:pPr>
              <w:pStyle w:val="6"/>
              <w:spacing w:before="21" w:line="216" w:lineRule="auto"/>
              <w:ind w:left="288"/>
            </w:pPr>
            <w:r>
              <w:t>门</w:t>
            </w:r>
          </w:p>
        </w:tc>
        <w:tc>
          <w:tcPr>
            <w:tcW w:w="6670" w:type="dxa"/>
            <w:vAlign w:val="top"/>
          </w:tcPr>
          <w:p>
            <w:pPr>
              <w:spacing w:line="264" w:lineRule="auto"/>
              <w:rPr>
                <w:rFonts w:ascii="Arial"/>
                <w:sz w:val="21"/>
              </w:rPr>
            </w:pPr>
          </w:p>
          <w:p>
            <w:pPr>
              <w:spacing w:line="264" w:lineRule="auto"/>
              <w:rPr>
                <w:rFonts w:ascii="Arial"/>
                <w:sz w:val="21"/>
              </w:rPr>
            </w:pPr>
          </w:p>
          <w:p>
            <w:pPr>
              <w:pStyle w:val="6"/>
              <w:spacing w:before="58" w:line="216" w:lineRule="auto"/>
              <w:ind w:left="468"/>
            </w:pPr>
            <w:r>
              <w:rPr>
                <w:spacing w:val="-1"/>
              </w:rPr>
              <w:t>【法律】《中华人民共和国种子法》（2021</w:t>
            </w:r>
            <w:r>
              <w:rPr>
                <w:spacing w:val="-26"/>
              </w:rPr>
              <w:t xml:space="preserve"> </w:t>
            </w:r>
            <w:r>
              <w:rPr>
                <w:spacing w:val="-1"/>
              </w:rPr>
              <w:t>年修订）</w:t>
            </w:r>
          </w:p>
          <w:p>
            <w:pPr>
              <w:pStyle w:val="6"/>
              <w:spacing w:before="21" w:line="232" w:lineRule="auto"/>
              <w:ind w:left="109" w:right="105" w:firstLine="370"/>
            </w:pPr>
            <w:r>
              <w:rPr>
                <w:spacing w:val="1"/>
              </w:rPr>
              <w:t>第四条</w:t>
            </w:r>
            <w:r>
              <w:rPr>
                <w:spacing w:val="26"/>
              </w:rPr>
              <w:t xml:space="preserve"> </w:t>
            </w:r>
            <w:r>
              <w:rPr>
                <w:spacing w:val="1"/>
              </w:rPr>
              <w:t>国家扶持种质资源保护工作和选育、生产、</w:t>
            </w:r>
            <w:r>
              <w:t xml:space="preserve">更新、推广使用良种，鼓 </w:t>
            </w:r>
            <w:r>
              <w:rPr>
                <w:spacing w:val="-1"/>
              </w:rPr>
              <w:t>励品种选育和种子生产经营相结合，奖励在种质资源保护工作和良种选育、推广等</w:t>
            </w:r>
            <w:r>
              <w:rPr>
                <w:spacing w:val="5"/>
              </w:rPr>
              <w:t xml:space="preserve"> </w:t>
            </w:r>
            <w:r>
              <w:rPr>
                <w:spacing w:val="-1"/>
              </w:rPr>
              <w:t>工作中成绩显著的单位和个人。</w:t>
            </w:r>
          </w:p>
        </w:tc>
        <w:tc>
          <w:tcPr>
            <w:tcW w:w="1037" w:type="dxa"/>
            <w:vAlign w:val="top"/>
          </w:tcPr>
          <w:p>
            <w:pPr>
              <w:spacing w:line="292" w:lineRule="auto"/>
              <w:rPr>
                <w:rFonts w:ascii="Arial"/>
                <w:sz w:val="21"/>
              </w:rPr>
            </w:pPr>
          </w:p>
          <w:p>
            <w:pPr>
              <w:spacing w:line="292" w:lineRule="auto"/>
              <w:rPr>
                <w:rFonts w:ascii="Arial"/>
                <w:sz w:val="21"/>
              </w:rPr>
            </w:pPr>
          </w:p>
          <w:p>
            <w:pPr>
              <w:spacing w:line="292" w:lineRule="auto"/>
              <w:rPr>
                <w:rFonts w:ascii="Arial"/>
                <w:sz w:val="21"/>
              </w:rPr>
            </w:pPr>
          </w:p>
          <w:p>
            <w:pPr>
              <w:pStyle w:val="6"/>
              <w:spacing w:before="59" w:line="218" w:lineRule="auto"/>
              <w:ind w:left="436"/>
            </w:pPr>
            <w:r>
              <w:rPr>
                <w:spacing w:val="-5"/>
              </w:rPr>
              <w:t>县级</w:t>
            </w:r>
          </w:p>
        </w:tc>
        <w:tc>
          <w:tcPr>
            <w:tcW w:w="2930" w:type="dxa"/>
            <w:vAlign w:val="top"/>
          </w:tcPr>
          <w:p>
            <w:pPr>
              <w:spacing w:line="322" w:lineRule="auto"/>
              <w:rPr>
                <w:rFonts w:ascii="Arial"/>
                <w:sz w:val="21"/>
              </w:rPr>
            </w:pPr>
          </w:p>
          <w:p>
            <w:pPr>
              <w:spacing w:line="322" w:lineRule="auto"/>
              <w:rPr>
                <w:rFonts w:ascii="Arial"/>
                <w:sz w:val="21"/>
              </w:rPr>
            </w:pPr>
          </w:p>
          <w:p>
            <w:pPr>
              <w:pStyle w:val="6"/>
              <w:spacing w:before="58" w:line="232" w:lineRule="auto"/>
              <w:ind w:left="115" w:right="107" w:firstLine="3"/>
            </w:pPr>
            <w:r>
              <w:rPr>
                <w:spacing w:val="-1"/>
              </w:rPr>
              <w:t>对在种质资源保护工作良种选育、</w:t>
            </w:r>
            <w:r>
              <w:rPr>
                <w:spacing w:val="12"/>
              </w:rPr>
              <w:t xml:space="preserve"> </w:t>
            </w:r>
            <w:r>
              <w:t>推广等工作中成绩显著的单位和个</w:t>
            </w:r>
            <w:r>
              <w:rPr>
                <w:spacing w:val="1"/>
              </w:rPr>
              <w:t xml:space="preserve"> </w:t>
            </w:r>
            <w:r>
              <w:rPr>
                <w:spacing w:val="-2"/>
              </w:rPr>
              <w:t>人的奖励</w:t>
            </w:r>
          </w:p>
        </w:tc>
      </w:tr>
    </w:tbl>
    <w:p>
      <w:pPr>
        <w:pStyle w:val="2"/>
      </w:pPr>
    </w:p>
    <w:p>
      <w:pPr>
        <w:sectPr>
          <w:footerReference r:id="rId101" w:type="default"/>
          <w:pgSz w:w="16839" w:h="11906"/>
          <w:pgMar w:top="1012" w:right="1065" w:bottom="947" w:left="1021" w:header="0" w:footer="785" w:gutter="0"/>
          <w:cols w:space="720" w:num="1"/>
        </w:sectPr>
      </w:pPr>
    </w:p>
    <w:p>
      <w:pPr>
        <w:spacing w:line="64" w:lineRule="exact"/>
      </w:pPr>
    </w:p>
    <w:tbl>
      <w:tblPr>
        <w:tblStyle w:val="5"/>
        <w:tblW w:w="147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890"/>
        <w:gridCol w:w="755"/>
        <w:gridCol w:w="709"/>
        <w:gridCol w:w="6670"/>
        <w:gridCol w:w="1037"/>
        <w:gridCol w:w="29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55" w:type="dxa"/>
            <w:vAlign w:val="top"/>
          </w:tcPr>
          <w:p>
            <w:pPr>
              <w:spacing w:before="136" w:line="225" w:lineRule="auto"/>
              <w:ind w:left="165"/>
              <w:rPr>
                <w:rFonts w:ascii="楷体" w:hAnsi="楷体" w:eastAsia="楷体" w:cs="楷体"/>
                <w:sz w:val="20"/>
                <w:szCs w:val="20"/>
              </w:rPr>
            </w:pPr>
            <w:r>
              <w:rPr>
                <w:rFonts w:ascii="楷体" w:hAnsi="楷体" w:eastAsia="楷体" w:cs="楷体"/>
                <w:b/>
                <w:bCs/>
                <w:spacing w:val="7"/>
                <w:sz w:val="20"/>
                <w:szCs w:val="20"/>
              </w:rPr>
              <w:t>序号</w:t>
            </w:r>
          </w:p>
        </w:tc>
        <w:tc>
          <w:tcPr>
            <w:tcW w:w="1890" w:type="dxa"/>
            <w:vAlign w:val="top"/>
          </w:tcPr>
          <w:p>
            <w:pPr>
              <w:spacing w:before="137" w:line="228" w:lineRule="auto"/>
              <w:ind w:left="529"/>
              <w:rPr>
                <w:rFonts w:ascii="楷体" w:hAnsi="楷体" w:eastAsia="楷体" w:cs="楷体"/>
                <w:sz w:val="20"/>
                <w:szCs w:val="20"/>
              </w:rPr>
            </w:pPr>
            <w:r>
              <w:rPr>
                <w:rFonts w:ascii="楷体" w:hAnsi="楷体" w:eastAsia="楷体" w:cs="楷体"/>
                <w:b/>
                <w:bCs/>
                <w:spacing w:val="6"/>
                <w:sz w:val="20"/>
                <w:szCs w:val="20"/>
              </w:rPr>
              <w:t>职权名称</w:t>
            </w:r>
          </w:p>
        </w:tc>
        <w:tc>
          <w:tcPr>
            <w:tcW w:w="755" w:type="dxa"/>
            <w:vAlign w:val="top"/>
          </w:tcPr>
          <w:p>
            <w:pPr>
              <w:spacing w:before="16" w:line="222" w:lineRule="auto"/>
              <w:ind w:left="163"/>
              <w:rPr>
                <w:rFonts w:ascii="楷体" w:hAnsi="楷体" w:eastAsia="楷体" w:cs="楷体"/>
                <w:sz w:val="20"/>
                <w:szCs w:val="20"/>
              </w:rPr>
            </w:pPr>
            <w:r>
              <w:rPr>
                <w:rFonts w:ascii="楷体" w:hAnsi="楷体" w:eastAsia="楷体" w:cs="楷体"/>
                <w:b/>
                <w:bCs/>
                <w:spacing w:val="7"/>
                <w:sz w:val="20"/>
                <w:szCs w:val="20"/>
              </w:rPr>
              <w:t>基本</w:t>
            </w:r>
          </w:p>
          <w:p>
            <w:pPr>
              <w:spacing w:line="204" w:lineRule="auto"/>
              <w:ind w:left="172"/>
              <w:rPr>
                <w:rFonts w:ascii="楷体" w:hAnsi="楷体" w:eastAsia="楷体" w:cs="楷体"/>
                <w:sz w:val="20"/>
                <w:szCs w:val="20"/>
              </w:rPr>
            </w:pPr>
            <w:r>
              <w:rPr>
                <w:rFonts w:ascii="楷体" w:hAnsi="楷体" w:eastAsia="楷体" w:cs="楷体"/>
                <w:b/>
                <w:bCs/>
                <w:spacing w:val="2"/>
                <w:sz w:val="20"/>
                <w:szCs w:val="20"/>
              </w:rPr>
              <w:t>编码</w:t>
            </w:r>
          </w:p>
        </w:tc>
        <w:tc>
          <w:tcPr>
            <w:tcW w:w="709" w:type="dxa"/>
            <w:vAlign w:val="top"/>
          </w:tcPr>
          <w:p>
            <w:pPr>
              <w:spacing w:before="16" w:line="222" w:lineRule="auto"/>
              <w:ind w:left="164"/>
              <w:rPr>
                <w:rFonts w:ascii="楷体" w:hAnsi="楷体" w:eastAsia="楷体" w:cs="楷体"/>
                <w:sz w:val="20"/>
                <w:szCs w:val="20"/>
              </w:rPr>
            </w:pPr>
            <w:r>
              <w:rPr>
                <w:rFonts w:ascii="楷体" w:hAnsi="楷体" w:eastAsia="楷体" w:cs="楷体"/>
                <w:b/>
                <w:bCs/>
                <w:spacing w:val="-6"/>
                <w:sz w:val="20"/>
                <w:szCs w:val="20"/>
              </w:rPr>
              <w:t>实施</w:t>
            </w:r>
          </w:p>
          <w:p>
            <w:pPr>
              <w:spacing w:line="204" w:lineRule="auto"/>
              <w:ind w:left="142"/>
              <w:rPr>
                <w:rFonts w:ascii="楷体" w:hAnsi="楷体" w:eastAsia="楷体" w:cs="楷体"/>
                <w:sz w:val="20"/>
                <w:szCs w:val="20"/>
              </w:rPr>
            </w:pPr>
            <w:r>
              <w:rPr>
                <w:rFonts w:ascii="楷体" w:hAnsi="楷体" w:eastAsia="楷体" w:cs="楷体"/>
                <w:b/>
                <w:bCs/>
                <w:spacing w:val="5"/>
                <w:sz w:val="20"/>
                <w:szCs w:val="20"/>
              </w:rPr>
              <w:t>部门</w:t>
            </w:r>
          </w:p>
        </w:tc>
        <w:tc>
          <w:tcPr>
            <w:tcW w:w="6670" w:type="dxa"/>
            <w:vAlign w:val="top"/>
          </w:tcPr>
          <w:p>
            <w:pPr>
              <w:spacing w:before="137" w:line="228" w:lineRule="auto"/>
              <w:ind w:left="2918"/>
              <w:rPr>
                <w:rFonts w:ascii="楷体" w:hAnsi="楷体" w:eastAsia="楷体" w:cs="楷体"/>
                <w:sz w:val="20"/>
                <w:szCs w:val="20"/>
              </w:rPr>
            </w:pPr>
            <w:r>
              <w:rPr>
                <w:rFonts w:ascii="楷体" w:hAnsi="楷体" w:eastAsia="楷体" w:cs="楷体"/>
                <w:b/>
                <w:bCs/>
                <w:spacing w:val="6"/>
                <w:sz w:val="20"/>
                <w:szCs w:val="20"/>
              </w:rPr>
              <w:t>职权依据</w:t>
            </w:r>
          </w:p>
        </w:tc>
        <w:tc>
          <w:tcPr>
            <w:tcW w:w="1037" w:type="dxa"/>
            <w:vAlign w:val="top"/>
          </w:tcPr>
          <w:p>
            <w:pPr>
              <w:spacing w:before="16" w:line="222" w:lineRule="auto"/>
              <w:ind w:left="311"/>
              <w:rPr>
                <w:rFonts w:ascii="楷体" w:hAnsi="楷体" w:eastAsia="楷体" w:cs="楷体"/>
                <w:sz w:val="20"/>
                <w:szCs w:val="20"/>
              </w:rPr>
            </w:pPr>
            <w:r>
              <w:rPr>
                <w:rFonts w:ascii="楷体" w:hAnsi="楷体" w:eastAsia="楷体" w:cs="楷体"/>
                <w:b/>
                <w:bCs/>
                <w:spacing w:val="5"/>
                <w:sz w:val="20"/>
                <w:szCs w:val="20"/>
              </w:rPr>
              <w:t>行使</w:t>
            </w:r>
          </w:p>
          <w:p>
            <w:pPr>
              <w:spacing w:line="204" w:lineRule="auto"/>
              <w:ind w:left="313"/>
              <w:rPr>
                <w:rFonts w:ascii="楷体" w:hAnsi="楷体" w:eastAsia="楷体" w:cs="楷体"/>
                <w:sz w:val="20"/>
                <w:szCs w:val="20"/>
              </w:rPr>
            </w:pPr>
            <w:r>
              <w:rPr>
                <w:rFonts w:ascii="楷体" w:hAnsi="楷体" w:eastAsia="楷体" w:cs="楷体"/>
                <w:b/>
                <w:bCs/>
                <w:spacing w:val="5"/>
                <w:sz w:val="20"/>
                <w:szCs w:val="20"/>
              </w:rPr>
              <w:t>层级</w:t>
            </w:r>
          </w:p>
        </w:tc>
        <w:tc>
          <w:tcPr>
            <w:tcW w:w="2930" w:type="dxa"/>
            <w:vAlign w:val="top"/>
          </w:tcPr>
          <w:p>
            <w:pPr>
              <w:spacing w:before="136" w:line="225" w:lineRule="auto"/>
              <w:ind w:left="1045"/>
              <w:rPr>
                <w:rFonts w:ascii="楷体" w:hAnsi="楷体" w:eastAsia="楷体" w:cs="楷体"/>
                <w:sz w:val="20"/>
                <w:szCs w:val="20"/>
              </w:rPr>
            </w:pPr>
            <w:r>
              <w:rPr>
                <w:rFonts w:ascii="楷体" w:hAnsi="楷体" w:eastAsia="楷体" w:cs="楷体"/>
                <w:b/>
                <w:bCs/>
                <w:spacing w:val="7"/>
                <w:sz w:val="20"/>
                <w:szCs w:val="20"/>
              </w:rPr>
              <w:t>行使内容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2" w:hRule="atLeast"/>
        </w:trPr>
        <w:tc>
          <w:tcPr>
            <w:tcW w:w="755" w:type="dxa"/>
            <w:vAlign w:val="top"/>
          </w:tcPr>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58" w:line="178" w:lineRule="auto"/>
              <w:ind w:left="287"/>
            </w:pPr>
            <w:r>
              <w:t>7</w:t>
            </w:r>
          </w:p>
        </w:tc>
        <w:tc>
          <w:tcPr>
            <w:tcW w:w="1890" w:type="dxa"/>
            <w:vAlign w:val="top"/>
          </w:tcPr>
          <w:p>
            <w:pPr>
              <w:spacing w:line="348" w:lineRule="auto"/>
              <w:rPr>
                <w:rFonts w:ascii="Arial"/>
                <w:sz w:val="21"/>
              </w:rPr>
            </w:pPr>
          </w:p>
          <w:p>
            <w:pPr>
              <w:spacing w:line="348" w:lineRule="auto"/>
              <w:rPr>
                <w:rFonts w:ascii="Arial"/>
                <w:sz w:val="21"/>
              </w:rPr>
            </w:pPr>
          </w:p>
          <w:p>
            <w:pPr>
              <w:pStyle w:val="6"/>
              <w:spacing w:before="59" w:line="239" w:lineRule="auto"/>
              <w:ind w:left="108" w:right="107" w:firstLine="5"/>
              <w:jc w:val="both"/>
            </w:pPr>
            <w:r>
              <w:rPr>
                <w:spacing w:val="4"/>
              </w:rPr>
              <w:t>对在农药研制、推广</w:t>
            </w:r>
            <w:r>
              <w:rPr>
                <w:spacing w:val="7"/>
              </w:rPr>
              <w:t xml:space="preserve"> </w:t>
            </w:r>
            <w:r>
              <w:rPr>
                <w:spacing w:val="5"/>
              </w:rPr>
              <w:t>和监督管理等工作中</w:t>
            </w:r>
            <w:r>
              <w:rPr>
                <w:spacing w:val="3"/>
              </w:rPr>
              <w:t xml:space="preserve"> </w:t>
            </w:r>
            <w:r>
              <w:rPr>
                <w:rFonts w:hint="eastAsia"/>
                <w:spacing w:val="5"/>
                <w:lang w:eastAsia="zh-CN"/>
              </w:rPr>
              <w:t>作出突出贡献</w:t>
            </w:r>
            <w:r>
              <w:rPr>
                <w:spacing w:val="5"/>
              </w:rPr>
              <w:t>的单位</w:t>
            </w:r>
            <w:r>
              <w:rPr>
                <w:spacing w:val="3"/>
              </w:rPr>
              <w:t xml:space="preserve"> </w:t>
            </w:r>
            <w:r>
              <w:rPr>
                <w:spacing w:val="-1"/>
              </w:rPr>
              <w:t>和个人的奖励</w:t>
            </w:r>
          </w:p>
        </w:tc>
        <w:tc>
          <w:tcPr>
            <w:tcW w:w="755" w:type="dxa"/>
            <w:vAlign w:val="top"/>
          </w:tcPr>
          <w:p>
            <w:pPr>
              <w:rPr>
                <w:rFonts w:ascii="Arial"/>
                <w:sz w:val="21"/>
              </w:rPr>
            </w:pPr>
          </w:p>
          <w:p>
            <w:pPr>
              <w:rPr>
                <w:rFonts w:ascii="Arial"/>
                <w:sz w:val="21"/>
              </w:rPr>
            </w:pPr>
          </w:p>
          <w:p>
            <w:pPr>
              <w:rPr>
                <w:rFonts w:ascii="Arial"/>
                <w:sz w:val="21"/>
              </w:rPr>
            </w:pPr>
          </w:p>
          <w:p>
            <w:pPr>
              <w:rPr>
                <w:rFonts w:ascii="Arial"/>
                <w:sz w:val="21"/>
              </w:rPr>
            </w:pPr>
          </w:p>
          <w:p>
            <w:pPr>
              <w:pStyle w:val="6"/>
              <w:spacing w:before="58" w:line="181" w:lineRule="auto"/>
              <w:ind w:left="157"/>
            </w:pPr>
            <w:r>
              <w:rPr>
                <w:spacing w:val="-2"/>
              </w:rPr>
              <w:t>08170</w:t>
            </w:r>
          </w:p>
          <w:p>
            <w:pPr>
              <w:pStyle w:val="6"/>
              <w:spacing w:before="56" w:line="181" w:lineRule="auto"/>
              <w:ind w:left="169"/>
            </w:pPr>
            <w:r>
              <w:rPr>
                <w:spacing w:val="-4"/>
              </w:rPr>
              <w:t>11000</w:t>
            </w:r>
          </w:p>
        </w:tc>
        <w:tc>
          <w:tcPr>
            <w:tcW w:w="709" w:type="dxa"/>
            <w:vAlign w:val="top"/>
          </w:tcPr>
          <w:p>
            <w:pPr>
              <w:spacing w:line="351" w:lineRule="auto"/>
              <w:rPr>
                <w:rFonts w:ascii="Arial"/>
                <w:sz w:val="21"/>
              </w:rPr>
            </w:pPr>
          </w:p>
          <w:p>
            <w:pPr>
              <w:pStyle w:val="6"/>
              <w:spacing w:before="58" w:line="218" w:lineRule="auto"/>
              <w:ind w:left="178"/>
            </w:pPr>
            <w:r>
              <w:rPr>
                <w:spacing w:val="-5"/>
              </w:rPr>
              <w:t>人民</w:t>
            </w:r>
          </w:p>
          <w:p>
            <w:pPr>
              <w:pStyle w:val="6"/>
              <w:spacing w:before="20" w:line="218" w:lineRule="auto"/>
              <w:ind w:left="180"/>
            </w:pPr>
            <w:r>
              <w:rPr>
                <w:spacing w:val="-6"/>
              </w:rPr>
              <w:t>政府</w:t>
            </w:r>
          </w:p>
          <w:p>
            <w:pPr>
              <w:pStyle w:val="6"/>
              <w:spacing w:before="19" w:line="219" w:lineRule="auto"/>
              <w:ind w:left="176"/>
            </w:pPr>
            <w:r>
              <w:rPr>
                <w:spacing w:val="-4"/>
              </w:rPr>
              <w:t>或农</w:t>
            </w:r>
          </w:p>
          <w:p>
            <w:pPr>
              <w:pStyle w:val="6"/>
              <w:spacing w:before="19" w:line="216" w:lineRule="auto"/>
              <w:ind w:left="184"/>
            </w:pPr>
            <w:r>
              <w:rPr>
                <w:spacing w:val="-8"/>
              </w:rPr>
              <w:t>业行</w:t>
            </w:r>
          </w:p>
          <w:p>
            <w:pPr>
              <w:pStyle w:val="6"/>
              <w:spacing w:before="22" w:line="220" w:lineRule="auto"/>
              <w:ind w:left="180"/>
            </w:pPr>
            <w:r>
              <w:rPr>
                <w:spacing w:val="-6"/>
              </w:rPr>
              <w:t>政主</w:t>
            </w:r>
          </w:p>
          <w:p>
            <w:pPr>
              <w:pStyle w:val="6"/>
              <w:spacing w:before="21" w:line="217" w:lineRule="auto"/>
              <w:ind w:left="177"/>
            </w:pPr>
            <w:r>
              <w:rPr>
                <w:spacing w:val="-4"/>
              </w:rPr>
              <w:t>管部</w:t>
            </w:r>
          </w:p>
          <w:p>
            <w:pPr>
              <w:pStyle w:val="6"/>
              <w:spacing w:before="22" w:line="216" w:lineRule="auto"/>
              <w:ind w:left="288"/>
            </w:pPr>
            <w:r>
              <w:t>门</w:t>
            </w:r>
          </w:p>
        </w:tc>
        <w:tc>
          <w:tcPr>
            <w:tcW w:w="6670" w:type="dxa"/>
            <w:vAlign w:val="top"/>
          </w:tcPr>
          <w:p>
            <w:pPr>
              <w:spacing w:line="291" w:lineRule="auto"/>
              <w:rPr>
                <w:rFonts w:ascii="Arial"/>
                <w:sz w:val="21"/>
              </w:rPr>
            </w:pPr>
          </w:p>
          <w:p>
            <w:pPr>
              <w:spacing w:line="291" w:lineRule="auto"/>
              <w:rPr>
                <w:rFonts w:ascii="Arial"/>
                <w:sz w:val="21"/>
              </w:rPr>
            </w:pPr>
          </w:p>
          <w:p>
            <w:pPr>
              <w:pStyle w:val="6"/>
              <w:spacing w:before="58" w:line="216" w:lineRule="auto"/>
              <w:ind w:left="468"/>
            </w:pPr>
            <w:r>
              <w:rPr>
                <w:spacing w:val="-1"/>
              </w:rPr>
              <w:t>【行政法规】《农药管理条例》（2017</w:t>
            </w:r>
            <w:r>
              <w:rPr>
                <w:spacing w:val="-28"/>
              </w:rPr>
              <w:t xml:space="preserve"> </w:t>
            </w:r>
            <w:r>
              <w:rPr>
                <w:spacing w:val="-1"/>
              </w:rPr>
              <w:t>年修订）</w:t>
            </w:r>
          </w:p>
          <w:p>
            <w:pPr>
              <w:pStyle w:val="6"/>
              <w:spacing w:before="21" w:line="228" w:lineRule="auto"/>
              <w:ind w:left="120" w:right="105" w:firstLine="359"/>
            </w:pPr>
            <w:r>
              <w:rPr>
                <w:spacing w:val="1"/>
              </w:rPr>
              <w:t>第六条</w:t>
            </w:r>
            <w:r>
              <w:rPr>
                <w:spacing w:val="24"/>
              </w:rPr>
              <w:t xml:space="preserve"> </w:t>
            </w:r>
            <w:r>
              <w:rPr>
                <w:spacing w:val="1"/>
              </w:rPr>
              <w:t>国家鼓励和支持研制、生产、使用安全、高效、</w:t>
            </w:r>
            <w:r>
              <w:t xml:space="preserve">经济的农药，推进农 </w:t>
            </w:r>
            <w:r>
              <w:rPr>
                <w:spacing w:val="-2"/>
              </w:rPr>
              <w:t>药专业化使用，促进农药产业升级。</w:t>
            </w:r>
          </w:p>
          <w:p>
            <w:pPr>
              <w:pStyle w:val="6"/>
              <w:spacing w:before="24" w:line="228" w:lineRule="auto"/>
              <w:ind w:left="115" w:right="105" w:firstLine="359"/>
            </w:pPr>
            <w:r>
              <w:rPr>
                <w:spacing w:val="-1"/>
              </w:rPr>
              <w:t>对在农药研制、推广和监督管理等工作中</w:t>
            </w:r>
            <w:r>
              <w:rPr>
                <w:rFonts w:hint="eastAsia"/>
                <w:spacing w:val="-1"/>
                <w:lang w:eastAsia="zh-CN"/>
              </w:rPr>
              <w:t>作出突出贡献</w:t>
            </w:r>
            <w:r>
              <w:rPr>
                <w:spacing w:val="-1"/>
              </w:rPr>
              <w:t>的单位和个人，按</w:t>
            </w:r>
            <w:r>
              <w:rPr>
                <w:spacing w:val="-2"/>
              </w:rPr>
              <w:t>照国</w:t>
            </w:r>
            <w:r>
              <w:t xml:space="preserve"> </w:t>
            </w:r>
            <w:r>
              <w:rPr>
                <w:spacing w:val="-1"/>
              </w:rPr>
              <w:t>家有关规定予以表彰或者奖励。</w:t>
            </w:r>
          </w:p>
        </w:tc>
        <w:tc>
          <w:tcPr>
            <w:tcW w:w="1037" w:type="dxa"/>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18" w:lineRule="auto"/>
              <w:ind w:left="347"/>
            </w:pPr>
            <w:r>
              <w:rPr>
                <w:spacing w:val="-5"/>
              </w:rPr>
              <w:t>县级</w:t>
            </w:r>
          </w:p>
        </w:tc>
        <w:tc>
          <w:tcPr>
            <w:tcW w:w="2930" w:type="dxa"/>
            <w:vAlign w:val="top"/>
          </w:tcPr>
          <w:p>
            <w:pPr>
              <w:spacing w:line="349" w:lineRule="auto"/>
              <w:rPr>
                <w:rFonts w:ascii="Arial"/>
                <w:sz w:val="21"/>
              </w:rPr>
            </w:pPr>
          </w:p>
          <w:p>
            <w:pPr>
              <w:spacing w:line="350" w:lineRule="auto"/>
              <w:rPr>
                <w:rFonts w:ascii="Arial"/>
                <w:sz w:val="21"/>
              </w:rPr>
            </w:pPr>
          </w:p>
          <w:p>
            <w:pPr>
              <w:pStyle w:val="6"/>
              <w:spacing w:before="58" w:line="234" w:lineRule="auto"/>
              <w:ind w:left="116" w:right="107" w:firstLine="2"/>
              <w:jc w:val="both"/>
            </w:pPr>
            <w:r>
              <w:rPr>
                <w:spacing w:val="-1"/>
              </w:rPr>
              <w:t>对在农药研制、推广和监督管理等</w:t>
            </w:r>
            <w:r>
              <w:rPr>
                <w:spacing w:val="12"/>
              </w:rPr>
              <w:t xml:space="preserve"> 工作中</w:t>
            </w:r>
            <w:r>
              <w:rPr>
                <w:rFonts w:hint="eastAsia"/>
                <w:spacing w:val="12"/>
                <w:lang w:eastAsia="zh-CN"/>
              </w:rPr>
              <w:t>作出突出贡献</w:t>
            </w:r>
            <w:r>
              <w:rPr>
                <w:spacing w:val="12"/>
              </w:rPr>
              <w:t xml:space="preserve">的单位和个 </w:t>
            </w:r>
            <w:r>
              <w:t xml:space="preserve">人，按照国家有关规定予以表彰或 </w:t>
            </w:r>
            <w:r>
              <w:rPr>
                <w:spacing w:val="-3"/>
              </w:rPr>
              <w:t>者奖励</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2" w:hRule="atLeast"/>
        </w:trPr>
        <w:tc>
          <w:tcPr>
            <w:tcW w:w="755" w:type="dxa"/>
            <w:vAlign w:val="top"/>
          </w:tcPr>
          <w:p>
            <w:pPr>
              <w:spacing w:line="245"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58" w:line="181" w:lineRule="auto"/>
              <w:ind w:left="287"/>
            </w:pPr>
            <w:r>
              <w:t>8</w:t>
            </w:r>
          </w:p>
        </w:tc>
        <w:tc>
          <w:tcPr>
            <w:tcW w:w="1890" w:type="dxa"/>
            <w:vAlign w:val="top"/>
          </w:tcPr>
          <w:p>
            <w:pPr>
              <w:spacing w:line="439" w:lineRule="auto"/>
              <w:rPr>
                <w:rFonts w:ascii="Arial"/>
                <w:sz w:val="21"/>
              </w:rPr>
            </w:pPr>
          </w:p>
          <w:p>
            <w:pPr>
              <w:pStyle w:val="6"/>
              <w:spacing w:before="59" w:line="236" w:lineRule="auto"/>
              <w:ind w:left="111" w:right="107" w:firstLine="1"/>
              <w:jc w:val="both"/>
            </w:pPr>
            <w:r>
              <w:rPr>
                <w:spacing w:val="4"/>
              </w:rPr>
              <w:t>对在基本农田保护工</w:t>
            </w:r>
            <w:r>
              <w:rPr>
                <w:spacing w:val="7"/>
              </w:rPr>
              <w:t xml:space="preserve"> </w:t>
            </w:r>
            <w:r>
              <w:rPr>
                <w:spacing w:val="5"/>
              </w:rPr>
              <w:t>作中取得显著成绩的</w:t>
            </w:r>
            <w:r>
              <w:t xml:space="preserve"> </w:t>
            </w:r>
            <w:r>
              <w:rPr>
                <w:spacing w:val="-2"/>
              </w:rPr>
              <w:t>单位和个人的奖励</w:t>
            </w:r>
          </w:p>
        </w:tc>
        <w:tc>
          <w:tcPr>
            <w:tcW w:w="755" w:type="dxa"/>
            <w:vAlign w:val="top"/>
          </w:tcPr>
          <w:p>
            <w:pPr>
              <w:spacing w:line="291" w:lineRule="auto"/>
              <w:rPr>
                <w:rFonts w:ascii="Arial"/>
                <w:sz w:val="21"/>
              </w:rPr>
            </w:pPr>
          </w:p>
          <w:p>
            <w:pPr>
              <w:spacing w:line="292" w:lineRule="auto"/>
              <w:rPr>
                <w:rFonts w:ascii="Arial"/>
                <w:sz w:val="21"/>
              </w:rPr>
            </w:pPr>
          </w:p>
          <w:p>
            <w:pPr>
              <w:pStyle w:val="6"/>
              <w:spacing w:before="59" w:line="181" w:lineRule="auto"/>
              <w:ind w:left="157"/>
            </w:pPr>
            <w:r>
              <w:rPr>
                <w:spacing w:val="-2"/>
              </w:rPr>
              <w:t>08170</w:t>
            </w:r>
          </w:p>
          <w:p>
            <w:pPr>
              <w:pStyle w:val="6"/>
              <w:spacing w:before="56" w:line="181" w:lineRule="auto"/>
              <w:ind w:left="169"/>
            </w:pPr>
            <w:r>
              <w:rPr>
                <w:spacing w:val="-4"/>
              </w:rPr>
              <w:t>12000</w:t>
            </w:r>
          </w:p>
        </w:tc>
        <w:tc>
          <w:tcPr>
            <w:tcW w:w="709" w:type="dxa"/>
            <w:vAlign w:val="top"/>
          </w:tcPr>
          <w:p>
            <w:pPr>
              <w:pStyle w:val="6"/>
              <w:spacing w:before="32" w:line="218" w:lineRule="auto"/>
              <w:ind w:left="178"/>
            </w:pPr>
            <w:r>
              <w:rPr>
                <w:spacing w:val="-5"/>
              </w:rPr>
              <w:t>人民</w:t>
            </w:r>
          </w:p>
          <w:p>
            <w:pPr>
              <w:pStyle w:val="6"/>
              <w:spacing w:before="20" w:line="218" w:lineRule="auto"/>
              <w:ind w:left="180"/>
            </w:pPr>
            <w:r>
              <w:rPr>
                <w:spacing w:val="-6"/>
              </w:rPr>
              <w:t>政府</w:t>
            </w:r>
          </w:p>
          <w:p>
            <w:pPr>
              <w:pStyle w:val="6"/>
              <w:spacing w:before="19" w:line="219" w:lineRule="auto"/>
              <w:ind w:left="176"/>
            </w:pPr>
            <w:r>
              <w:rPr>
                <w:spacing w:val="-4"/>
              </w:rPr>
              <w:t>或农</w:t>
            </w:r>
          </w:p>
          <w:p>
            <w:pPr>
              <w:pStyle w:val="6"/>
              <w:spacing w:before="19" w:line="216" w:lineRule="auto"/>
              <w:ind w:left="184"/>
            </w:pPr>
            <w:r>
              <w:rPr>
                <w:spacing w:val="-8"/>
              </w:rPr>
              <w:t>业行</w:t>
            </w:r>
          </w:p>
          <w:p>
            <w:pPr>
              <w:pStyle w:val="6"/>
              <w:spacing w:before="22" w:line="220" w:lineRule="auto"/>
              <w:ind w:left="180"/>
            </w:pPr>
            <w:r>
              <w:rPr>
                <w:spacing w:val="-6"/>
              </w:rPr>
              <w:t>政主</w:t>
            </w:r>
          </w:p>
          <w:p>
            <w:pPr>
              <w:pStyle w:val="6"/>
              <w:spacing w:before="21" w:line="217" w:lineRule="auto"/>
              <w:ind w:left="177"/>
            </w:pPr>
            <w:r>
              <w:rPr>
                <w:spacing w:val="-4"/>
              </w:rPr>
              <w:t>管部</w:t>
            </w:r>
          </w:p>
          <w:p>
            <w:pPr>
              <w:pStyle w:val="6"/>
              <w:spacing w:before="21" w:line="205" w:lineRule="auto"/>
              <w:ind w:left="288"/>
            </w:pPr>
            <w:r>
              <w:t>门</w:t>
            </w:r>
          </w:p>
        </w:tc>
        <w:tc>
          <w:tcPr>
            <w:tcW w:w="6670" w:type="dxa"/>
            <w:vAlign w:val="top"/>
          </w:tcPr>
          <w:p>
            <w:pPr>
              <w:spacing w:line="276" w:lineRule="auto"/>
              <w:rPr>
                <w:rFonts w:ascii="Arial"/>
                <w:sz w:val="21"/>
              </w:rPr>
            </w:pPr>
          </w:p>
          <w:p>
            <w:pPr>
              <w:spacing w:line="277" w:lineRule="auto"/>
              <w:rPr>
                <w:rFonts w:ascii="Arial"/>
                <w:sz w:val="21"/>
              </w:rPr>
            </w:pPr>
          </w:p>
          <w:p>
            <w:pPr>
              <w:pStyle w:val="6"/>
              <w:spacing w:before="59" w:line="216" w:lineRule="auto"/>
              <w:ind w:left="380"/>
            </w:pPr>
            <w:r>
              <w:rPr>
                <w:spacing w:val="-1"/>
              </w:rPr>
              <w:t>【行政法规】《基本农田保护条例》（2011</w:t>
            </w:r>
            <w:r>
              <w:rPr>
                <w:spacing w:val="-26"/>
              </w:rPr>
              <w:t xml:space="preserve"> </w:t>
            </w:r>
            <w:r>
              <w:rPr>
                <w:spacing w:val="-1"/>
              </w:rPr>
              <w:t>年修正）</w:t>
            </w:r>
          </w:p>
          <w:p>
            <w:pPr>
              <w:pStyle w:val="6"/>
              <w:spacing w:before="22" w:line="214" w:lineRule="auto"/>
              <w:ind w:right="13"/>
              <w:jc w:val="right"/>
            </w:pPr>
            <w:r>
              <w:rPr>
                <w:spacing w:val="-2"/>
              </w:rPr>
              <w:t>第七条</w:t>
            </w:r>
            <w:r>
              <w:rPr>
                <w:spacing w:val="28"/>
              </w:rPr>
              <w:t xml:space="preserve"> </w:t>
            </w:r>
            <w:r>
              <w:rPr>
                <w:spacing w:val="-2"/>
              </w:rPr>
              <w:t>国家对在基本农田保护工作中取得显著成绩的单位和个人，给予奖励。</w:t>
            </w:r>
          </w:p>
        </w:tc>
        <w:tc>
          <w:tcPr>
            <w:tcW w:w="1037" w:type="dxa"/>
            <w:vAlign w:val="top"/>
          </w:tcPr>
          <w:p>
            <w:pPr>
              <w:spacing w:line="334" w:lineRule="auto"/>
              <w:rPr>
                <w:rFonts w:ascii="Arial"/>
                <w:sz w:val="21"/>
              </w:rPr>
            </w:pPr>
          </w:p>
          <w:p>
            <w:pPr>
              <w:spacing w:line="334" w:lineRule="auto"/>
              <w:rPr>
                <w:rFonts w:ascii="Arial"/>
                <w:sz w:val="21"/>
              </w:rPr>
            </w:pPr>
          </w:p>
          <w:p>
            <w:pPr>
              <w:pStyle w:val="6"/>
              <w:spacing w:before="59" w:line="218" w:lineRule="auto"/>
              <w:ind w:left="347"/>
            </w:pPr>
            <w:r>
              <w:rPr>
                <w:spacing w:val="-5"/>
              </w:rPr>
              <w:t>县级</w:t>
            </w:r>
          </w:p>
        </w:tc>
        <w:tc>
          <w:tcPr>
            <w:tcW w:w="2930" w:type="dxa"/>
            <w:vAlign w:val="top"/>
          </w:tcPr>
          <w:p>
            <w:pPr>
              <w:spacing w:line="277" w:lineRule="auto"/>
              <w:rPr>
                <w:rFonts w:ascii="Arial"/>
                <w:sz w:val="21"/>
              </w:rPr>
            </w:pPr>
          </w:p>
          <w:p>
            <w:pPr>
              <w:spacing w:line="277" w:lineRule="auto"/>
              <w:rPr>
                <w:rFonts w:ascii="Arial"/>
                <w:sz w:val="21"/>
              </w:rPr>
            </w:pPr>
          </w:p>
          <w:p>
            <w:pPr>
              <w:pStyle w:val="6"/>
              <w:spacing w:before="59" w:line="227" w:lineRule="auto"/>
              <w:ind w:left="118" w:right="107"/>
            </w:pPr>
            <w:r>
              <w:rPr>
                <w:spacing w:val="-1"/>
              </w:rPr>
              <w:t>对在基本农田保护工作中取得显著</w:t>
            </w:r>
            <w:r>
              <w:rPr>
                <w:spacing w:val="12"/>
              </w:rPr>
              <w:t xml:space="preserve"> </w:t>
            </w:r>
            <w:r>
              <w:rPr>
                <w:spacing w:val="-2"/>
              </w:rPr>
              <w:t>成绩的单位和个人的奖励</w:t>
            </w:r>
          </w:p>
        </w:tc>
      </w:tr>
    </w:tbl>
    <w:p>
      <w:pPr>
        <w:pStyle w:val="2"/>
      </w:pPr>
    </w:p>
    <w:p>
      <w:pPr>
        <w:sectPr>
          <w:footerReference r:id="rId102" w:type="default"/>
          <w:pgSz w:w="16839" w:h="11906"/>
          <w:pgMar w:top="1012" w:right="1065" w:bottom="947" w:left="1021" w:header="0" w:footer="785" w:gutter="0"/>
          <w:cols w:space="720" w:num="1"/>
        </w:sectPr>
      </w:pPr>
    </w:p>
    <w:p>
      <w:pPr>
        <w:spacing w:before="190" w:line="231" w:lineRule="auto"/>
        <w:ind w:left="6612"/>
        <w:rPr>
          <w:rFonts w:ascii="楷体" w:hAnsi="楷体" w:eastAsia="楷体" w:cs="楷体"/>
          <w:sz w:val="31"/>
          <w:szCs w:val="31"/>
        </w:rPr>
      </w:pPr>
      <w:r>
        <w:rPr>
          <w:rFonts w:ascii="楷体" w:hAnsi="楷体" w:eastAsia="楷体" w:cs="楷体"/>
          <w:b/>
          <w:bCs/>
          <w:spacing w:val="4"/>
          <w:sz w:val="31"/>
          <w:szCs w:val="31"/>
        </w:rPr>
        <w:t>七、其他类</w:t>
      </w:r>
    </w:p>
    <w:p>
      <w:pPr>
        <w:spacing w:line="142" w:lineRule="exact"/>
      </w:pPr>
    </w:p>
    <w:tbl>
      <w:tblPr>
        <w:tblStyle w:val="5"/>
        <w:tblW w:w="14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1114"/>
        <w:gridCol w:w="1160"/>
        <w:gridCol w:w="660"/>
        <w:gridCol w:w="6540"/>
        <w:gridCol w:w="1339"/>
        <w:gridCol w:w="1613"/>
        <w:gridCol w:w="16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59" w:type="dxa"/>
            <w:vAlign w:val="top"/>
          </w:tcPr>
          <w:p>
            <w:pPr>
              <w:spacing w:before="137" w:line="234" w:lineRule="auto"/>
              <w:ind w:left="123"/>
              <w:rPr>
                <w:rFonts w:ascii="楷体" w:hAnsi="楷体" w:eastAsia="楷体" w:cs="楷体"/>
                <w:sz w:val="20"/>
                <w:szCs w:val="20"/>
              </w:rPr>
            </w:pPr>
            <w:r>
              <w:rPr>
                <w:rFonts w:ascii="楷体" w:hAnsi="楷体" w:eastAsia="楷体" w:cs="楷体"/>
                <w:b/>
                <w:bCs/>
                <w:spacing w:val="4"/>
                <w:sz w:val="20"/>
                <w:szCs w:val="20"/>
              </w:rPr>
              <w:t>序号</w:t>
            </w:r>
          </w:p>
        </w:tc>
        <w:tc>
          <w:tcPr>
            <w:tcW w:w="1114" w:type="dxa"/>
            <w:vAlign w:val="top"/>
          </w:tcPr>
          <w:p>
            <w:pPr>
              <w:spacing w:before="138" w:line="237" w:lineRule="auto"/>
              <w:ind w:left="137"/>
              <w:rPr>
                <w:rFonts w:ascii="楷体" w:hAnsi="楷体" w:eastAsia="楷体" w:cs="楷体"/>
                <w:sz w:val="20"/>
                <w:szCs w:val="20"/>
              </w:rPr>
            </w:pPr>
            <w:r>
              <w:rPr>
                <w:rFonts w:ascii="楷体" w:hAnsi="楷体" w:eastAsia="楷体" w:cs="楷体"/>
                <w:b/>
                <w:bCs/>
                <w:spacing w:val="7"/>
                <w:sz w:val="20"/>
                <w:szCs w:val="20"/>
              </w:rPr>
              <w:t>职权名称</w:t>
            </w:r>
          </w:p>
        </w:tc>
        <w:tc>
          <w:tcPr>
            <w:tcW w:w="1160" w:type="dxa"/>
            <w:vAlign w:val="top"/>
          </w:tcPr>
          <w:p>
            <w:pPr>
              <w:spacing w:before="137" w:line="234" w:lineRule="auto"/>
              <w:ind w:left="158"/>
              <w:rPr>
                <w:rFonts w:ascii="楷体" w:hAnsi="楷体" w:eastAsia="楷体" w:cs="楷体"/>
                <w:sz w:val="20"/>
                <w:szCs w:val="20"/>
              </w:rPr>
            </w:pPr>
            <w:r>
              <w:rPr>
                <w:rFonts w:ascii="楷体" w:hAnsi="楷体" w:eastAsia="楷体" w:cs="楷体"/>
                <w:b/>
                <w:bCs/>
                <w:spacing w:val="7"/>
                <w:sz w:val="20"/>
                <w:szCs w:val="20"/>
              </w:rPr>
              <w:t>基本编码</w:t>
            </w:r>
          </w:p>
        </w:tc>
        <w:tc>
          <w:tcPr>
            <w:tcW w:w="660" w:type="dxa"/>
            <w:vAlign w:val="top"/>
          </w:tcPr>
          <w:p>
            <w:pPr>
              <w:spacing w:before="17" w:line="213" w:lineRule="auto"/>
              <w:ind w:left="121" w:right="121" w:firstLine="8"/>
              <w:rPr>
                <w:rFonts w:ascii="楷体" w:hAnsi="楷体" w:eastAsia="楷体" w:cs="楷体"/>
                <w:sz w:val="20"/>
                <w:szCs w:val="20"/>
              </w:rPr>
            </w:pPr>
            <w:r>
              <w:rPr>
                <w:rFonts w:ascii="楷体" w:hAnsi="楷体" w:eastAsia="楷体" w:cs="楷体"/>
                <w:b/>
                <w:bCs/>
                <w:spacing w:val="-1"/>
                <w:sz w:val="20"/>
                <w:szCs w:val="20"/>
              </w:rPr>
              <w:t>实施</w:t>
            </w:r>
            <w:r>
              <w:rPr>
                <w:rFonts w:ascii="楷体" w:hAnsi="楷体" w:eastAsia="楷体" w:cs="楷体"/>
                <w:sz w:val="20"/>
                <w:szCs w:val="20"/>
              </w:rPr>
              <w:t xml:space="preserve"> </w:t>
            </w:r>
            <w:r>
              <w:rPr>
                <w:rFonts w:ascii="楷体" w:hAnsi="楷体" w:eastAsia="楷体" w:cs="楷体"/>
                <w:b/>
                <w:bCs/>
                <w:spacing w:val="3"/>
                <w:sz w:val="20"/>
                <w:szCs w:val="20"/>
              </w:rPr>
              <w:t>部门</w:t>
            </w:r>
          </w:p>
        </w:tc>
        <w:tc>
          <w:tcPr>
            <w:tcW w:w="6540" w:type="dxa"/>
            <w:vAlign w:val="top"/>
          </w:tcPr>
          <w:p>
            <w:pPr>
              <w:spacing w:before="138" w:line="237" w:lineRule="auto"/>
              <w:ind w:left="2850"/>
              <w:rPr>
                <w:rFonts w:ascii="楷体" w:hAnsi="楷体" w:eastAsia="楷体" w:cs="楷体"/>
                <w:sz w:val="20"/>
                <w:szCs w:val="20"/>
              </w:rPr>
            </w:pPr>
            <w:r>
              <w:rPr>
                <w:rFonts w:ascii="楷体" w:hAnsi="楷体" w:eastAsia="楷体" w:cs="楷体"/>
                <w:b/>
                <w:bCs/>
                <w:spacing w:val="7"/>
                <w:sz w:val="20"/>
                <w:szCs w:val="20"/>
              </w:rPr>
              <w:t>职权依据</w:t>
            </w:r>
          </w:p>
        </w:tc>
        <w:tc>
          <w:tcPr>
            <w:tcW w:w="1339" w:type="dxa"/>
            <w:vAlign w:val="top"/>
          </w:tcPr>
          <w:p>
            <w:pPr>
              <w:spacing w:before="137" w:line="239" w:lineRule="auto"/>
              <w:ind w:left="257"/>
              <w:rPr>
                <w:rFonts w:ascii="楷体" w:hAnsi="楷体" w:eastAsia="楷体" w:cs="楷体"/>
                <w:sz w:val="20"/>
                <w:szCs w:val="20"/>
              </w:rPr>
            </w:pPr>
            <w:r>
              <w:rPr>
                <w:rFonts w:ascii="楷体" w:hAnsi="楷体" w:eastAsia="楷体" w:cs="楷体"/>
                <w:b/>
                <w:bCs/>
                <w:spacing w:val="5"/>
                <w:sz w:val="20"/>
                <w:szCs w:val="20"/>
              </w:rPr>
              <w:t>行使层级</w:t>
            </w:r>
          </w:p>
        </w:tc>
        <w:tc>
          <w:tcPr>
            <w:tcW w:w="1613" w:type="dxa"/>
            <w:vAlign w:val="top"/>
          </w:tcPr>
          <w:p>
            <w:pPr>
              <w:spacing w:before="137" w:line="234" w:lineRule="auto"/>
              <w:ind w:left="394"/>
              <w:rPr>
                <w:rFonts w:ascii="楷体" w:hAnsi="楷体" w:eastAsia="楷体" w:cs="楷体"/>
                <w:sz w:val="20"/>
                <w:szCs w:val="20"/>
              </w:rPr>
            </w:pPr>
            <w:r>
              <w:rPr>
                <w:rFonts w:ascii="楷体" w:hAnsi="楷体" w:eastAsia="楷体" w:cs="楷体"/>
                <w:b/>
                <w:bCs/>
                <w:spacing w:val="5"/>
                <w:sz w:val="20"/>
                <w:szCs w:val="20"/>
              </w:rPr>
              <w:t>行使内容</w:t>
            </w: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4" w:hRule="atLeast"/>
        </w:trPr>
        <w:tc>
          <w:tcPr>
            <w:tcW w:w="659" w:type="dxa"/>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before="59" w:line="184" w:lineRule="auto"/>
              <w:ind w:left="261"/>
              <w:rPr>
                <w:rFonts w:ascii="宋体" w:hAnsi="宋体" w:eastAsia="宋体" w:cs="宋体"/>
                <w:sz w:val="18"/>
                <w:szCs w:val="18"/>
              </w:rPr>
            </w:pPr>
            <w:r>
              <w:rPr>
                <w:rFonts w:ascii="宋体" w:hAnsi="宋体" w:eastAsia="宋体" w:cs="宋体"/>
                <w:sz w:val="18"/>
                <w:szCs w:val="18"/>
              </w:rPr>
              <w:t>1</w:t>
            </w:r>
          </w:p>
        </w:tc>
        <w:tc>
          <w:tcPr>
            <w:tcW w:w="1114" w:type="dxa"/>
            <w:vAlign w:val="top"/>
          </w:tcPr>
          <w:p>
            <w:pPr>
              <w:spacing w:line="317" w:lineRule="auto"/>
              <w:rPr>
                <w:rFonts w:ascii="Arial"/>
                <w:sz w:val="21"/>
              </w:rPr>
            </w:pPr>
          </w:p>
          <w:p>
            <w:pPr>
              <w:pStyle w:val="6"/>
              <w:spacing w:before="58" w:line="216" w:lineRule="auto"/>
              <w:ind w:left="202"/>
            </w:pPr>
            <w:r>
              <w:rPr>
                <w:spacing w:val="-3"/>
              </w:rPr>
              <w:t>从事农村</w:t>
            </w:r>
          </w:p>
          <w:p>
            <w:pPr>
              <w:pStyle w:val="6"/>
              <w:spacing w:before="21" w:line="219" w:lineRule="auto"/>
              <w:ind w:left="200"/>
            </w:pPr>
            <w:r>
              <w:rPr>
                <w:spacing w:val="-3"/>
              </w:rPr>
              <w:t>土地承包</w:t>
            </w:r>
          </w:p>
          <w:p>
            <w:pPr>
              <w:pStyle w:val="6"/>
              <w:spacing w:before="19" w:line="217" w:lineRule="auto"/>
              <w:ind w:left="202"/>
            </w:pPr>
            <w:r>
              <w:rPr>
                <w:spacing w:val="-3"/>
              </w:rPr>
              <w:t>经营权流</w:t>
            </w:r>
          </w:p>
          <w:p>
            <w:pPr>
              <w:pStyle w:val="6"/>
              <w:spacing w:before="23" w:line="214" w:lineRule="auto"/>
              <w:ind w:left="207"/>
            </w:pPr>
            <w:r>
              <w:rPr>
                <w:spacing w:val="-5"/>
              </w:rPr>
              <w:t>转服务的</w:t>
            </w:r>
          </w:p>
          <w:p>
            <w:pPr>
              <w:pStyle w:val="6"/>
              <w:spacing w:before="24" w:line="217" w:lineRule="auto"/>
              <w:ind w:left="219"/>
            </w:pPr>
            <w:r>
              <w:rPr>
                <w:spacing w:val="-8"/>
              </w:rPr>
              <w:t>中介组织</w:t>
            </w:r>
          </w:p>
          <w:p>
            <w:pPr>
              <w:pStyle w:val="6"/>
              <w:spacing w:before="21" w:line="218" w:lineRule="auto"/>
              <w:ind w:left="380"/>
            </w:pPr>
            <w:r>
              <w:rPr>
                <w:spacing w:val="-5"/>
              </w:rPr>
              <w:t>备案</w:t>
            </w:r>
          </w:p>
        </w:tc>
        <w:tc>
          <w:tcPr>
            <w:tcW w:w="1160" w:type="dxa"/>
            <w:vAlign w:val="top"/>
          </w:tcPr>
          <w:p>
            <w:pPr>
              <w:spacing w:line="307" w:lineRule="auto"/>
              <w:rPr>
                <w:rFonts w:ascii="Arial"/>
                <w:sz w:val="21"/>
              </w:rPr>
            </w:pPr>
          </w:p>
          <w:p>
            <w:pPr>
              <w:spacing w:line="307" w:lineRule="auto"/>
              <w:rPr>
                <w:rFonts w:ascii="Arial"/>
                <w:sz w:val="21"/>
              </w:rPr>
            </w:pPr>
          </w:p>
          <w:p>
            <w:pPr>
              <w:spacing w:line="308" w:lineRule="auto"/>
              <w:rPr>
                <w:rFonts w:ascii="Arial"/>
                <w:sz w:val="21"/>
              </w:rPr>
            </w:pPr>
          </w:p>
          <w:p>
            <w:pPr>
              <w:pStyle w:val="6"/>
              <w:spacing w:before="58" w:line="181" w:lineRule="auto"/>
              <w:ind w:left="144"/>
            </w:pPr>
            <w:r>
              <w:rPr>
                <w:spacing w:val="-2"/>
              </w:rPr>
              <w:t>1017005000</w:t>
            </w:r>
          </w:p>
        </w:tc>
        <w:tc>
          <w:tcPr>
            <w:tcW w:w="660" w:type="dxa"/>
            <w:vAlign w:val="top"/>
          </w:tcPr>
          <w:p>
            <w:pPr>
              <w:pStyle w:val="6"/>
              <w:spacing w:before="29" w:line="219" w:lineRule="auto"/>
              <w:ind w:left="153"/>
            </w:pPr>
            <w:r>
              <w:rPr>
                <w:spacing w:val="-5"/>
              </w:rPr>
              <w:t>农业</w:t>
            </w:r>
          </w:p>
          <w:p>
            <w:pPr>
              <w:pStyle w:val="6"/>
              <w:spacing w:before="19" w:line="216" w:lineRule="auto"/>
              <w:ind w:left="151"/>
            </w:pPr>
            <w:r>
              <w:rPr>
                <w:spacing w:val="-4"/>
              </w:rPr>
              <w:t>行政</w:t>
            </w:r>
          </w:p>
          <w:p>
            <w:pPr>
              <w:pStyle w:val="6"/>
              <w:spacing w:before="22" w:line="219" w:lineRule="auto"/>
              <w:ind w:left="235"/>
            </w:pPr>
            <w:r>
              <w:rPr>
                <w:spacing w:val="-22"/>
              </w:rPr>
              <w:t>(或</w:t>
            </w:r>
          </w:p>
          <w:p>
            <w:pPr>
              <w:pStyle w:val="6"/>
              <w:spacing w:before="20" w:line="216" w:lineRule="auto"/>
              <w:ind w:left="153"/>
            </w:pPr>
            <w:r>
              <w:rPr>
                <w:spacing w:val="-5"/>
              </w:rPr>
              <w:t>农村</w:t>
            </w:r>
          </w:p>
          <w:p>
            <w:pPr>
              <w:pStyle w:val="6"/>
              <w:spacing w:before="23" w:line="219" w:lineRule="auto"/>
              <w:ind w:left="156"/>
            </w:pPr>
            <w:r>
              <w:rPr>
                <w:spacing w:val="-6"/>
              </w:rPr>
              <w:t>经营</w:t>
            </w:r>
          </w:p>
          <w:p>
            <w:pPr>
              <w:pStyle w:val="6"/>
              <w:spacing w:before="19" w:line="219" w:lineRule="auto"/>
              <w:ind w:left="243"/>
            </w:pPr>
            <w:r>
              <w:t>管</w:t>
            </w:r>
          </w:p>
          <w:p>
            <w:pPr>
              <w:pStyle w:val="6"/>
              <w:spacing w:before="19" w:line="219" w:lineRule="auto"/>
              <w:ind w:left="199"/>
            </w:pPr>
            <w:r>
              <w:rPr>
                <w:spacing w:val="-5"/>
              </w:rPr>
              <w:t>理)</w:t>
            </w:r>
          </w:p>
          <w:p>
            <w:pPr>
              <w:pStyle w:val="6"/>
              <w:spacing w:before="21" w:line="219" w:lineRule="auto"/>
              <w:ind w:left="159"/>
            </w:pPr>
            <w:r>
              <w:rPr>
                <w:spacing w:val="-8"/>
              </w:rPr>
              <w:t>主管</w:t>
            </w:r>
          </w:p>
          <w:p>
            <w:pPr>
              <w:pStyle w:val="6"/>
              <w:spacing w:before="20" w:line="202" w:lineRule="auto"/>
              <w:ind w:left="151"/>
            </w:pPr>
            <w:r>
              <w:rPr>
                <w:spacing w:val="-4"/>
              </w:rPr>
              <w:t>部门</w:t>
            </w:r>
          </w:p>
        </w:tc>
        <w:tc>
          <w:tcPr>
            <w:tcW w:w="6540" w:type="dxa"/>
            <w:vAlign w:val="top"/>
          </w:tcPr>
          <w:p>
            <w:pPr>
              <w:spacing w:line="433" w:lineRule="auto"/>
              <w:rPr>
                <w:rFonts w:ascii="Arial"/>
                <w:sz w:val="21"/>
              </w:rPr>
            </w:pPr>
          </w:p>
          <w:p>
            <w:pPr>
              <w:pStyle w:val="6"/>
              <w:spacing w:before="58" w:line="229" w:lineRule="auto"/>
              <w:ind w:left="118" w:right="105" w:firstLine="350"/>
            </w:pPr>
            <w:r>
              <w:rPr>
                <w:spacing w:val="-3"/>
              </w:rPr>
              <w:t>【部门规章】《农村土地承包经营权流转管理办法》（2005</w:t>
            </w:r>
            <w:r>
              <w:rPr>
                <w:spacing w:val="-22"/>
              </w:rPr>
              <w:t xml:space="preserve"> </w:t>
            </w:r>
            <w:r>
              <w:rPr>
                <w:spacing w:val="-3"/>
              </w:rPr>
              <w:t>年农业部令第</w:t>
            </w:r>
            <w:r>
              <w:rPr>
                <w:spacing w:val="-31"/>
              </w:rPr>
              <w:t xml:space="preserve"> </w:t>
            </w:r>
            <w:r>
              <w:rPr>
                <w:spacing w:val="-3"/>
              </w:rPr>
              <w:t>47</w:t>
            </w:r>
            <w:r>
              <w:t xml:space="preserve"> </w:t>
            </w:r>
            <w:r>
              <w:rPr>
                <w:spacing w:val="-8"/>
              </w:rPr>
              <w:t>号）</w:t>
            </w:r>
          </w:p>
          <w:p>
            <w:pPr>
              <w:pStyle w:val="6"/>
              <w:spacing w:before="20" w:line="231" w:lineRule="auto"/>
              <w:ind w:left="112" w:right="104" w:firstLine="367"/>
            </w:pPr>
            <w:r>
              <w:t>第三十条从事农村土地承包经营权流转服务的中介组织应当向县级以上地方</w:t>
            </w:r>
            <w:r>
              <w:rPr>
                <w:spacing w:val="9"/>
              </w:rPr>
              <w:t xml:space="preserve"> </w:t>
            </w:r>
            <w:r>
              <w:t>人民政府农业行政(或农村经营管理)主管部门备案并接受其指导，依照法律和有</w:t>
            </w:r>
            <w:r>
              <w:rPr>
                <w:spacing w:val="16"/>
              </w:rPr>
              <w:t xml:space="preserve"> </w:t>
            </w:r>
            <w:r>
              <w:rPr>
                <w:spacing w:val="-1"/>
              </w:rPr>
              <w:t>关规定提供流转中介服务。</w:t>
            </w:r>
          </w:p>
        </w:tc>
        <w:tc>
          <w:tcPr>
            <w:tcW w:w="1339" w:type="dxa"/>
            <w:vAlign w:val="top"/>
          </w:tcPr>
          <w:p>
            <w:pPr>
              <w:spacing w:line="299" w:lineRule="auto"/>
              <w:rPr>
                <w:rFonts w:ascii="Arial"/>
                <w:sz w:val="21"/>
              </w:rPr>
            </w:pPr>
          </w:p>
          <w:p>
            <w:pPr>
              <w:spacing w:line="299" w:lineRule="auto"/>
              <w:rPr>
                <w:rFonts w:ascii="Arial"/>
                <w:sz w:val="21"/>
              </w:rPr>
            </w:pPr>
          </w:p>
          <w:p>
            <w:pPr>
              <w:spacing w:line="300"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6" w:hRule="atLeast"/>
        </w:trPr>
        <w:tc>
          <w:tcPr>
            <w:tcW w:w="659"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before="59" w:line="183" w:lineRule="auto"/>
              <w:ind w:left="250"/>
              <w:rPr>
                <w:rFonts w:ascii="宋体" w:hAnsi="宋体" w:eastAsia="宋体" w:cs="宋体"/>
                <w:sz w:val="18"/>
                <w:szCs w:val="18"/>
              </w:rPr>
            </w:pPr>
            <w:r>
              <w:rPr>
                <w:rFonts w:ascii="宋体" w:hAnsi="宋体" w:eastAsia="宋体" w:cs="宋体"/>
                <w:sz w:val="18"/>
                <w:szCs w:val="18"/>
              </w:rPr>
              <w:t>2</w:t>
            </w:r>
          </w:p>
        </w:tc>
        <w:tc>
          <w:tcPr>
            <w:tcW w:w="1114"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28" w:lineRule="auto"/>
              <w:ind w:left="204" w:right="197" w:hanging="4"/>
            </w:pPr>
            <w:r>
              <w:rPr>
                <w:spacing w:val="-3"/>
              </w:rPr>
              <w:t>农业机械</w:t>
            </w:r>
            <w:r>
              <w:rPr>
                <w:spacing w:val="2"/>
              </w:rPr>
              <w:t xml:space="preserve"> </w:t>
            </w:r>
            <w:r>
              <w:rPr>
                <w:spacing w:val="-4"/>
              </w:rPr>
              <w:t>事故调解</w:t>
            </w:r>
          </w:p>
        </w:tc>
        <w:tc>
          <w:tcPr>
            <w:tcW w:w="1160" w:type="dxa"/>
            <w:vAlign w:val="top"/>
          </w:tcPr>
          <w:p>
            <w:pPr>
              <w:spacing w:line="307" w:lineRule="auto"/>
              <w:rPr>
                <w:rFonts w:ascii="Arial"/>
                <w:sz w:val="21"/>
              </w:rPr>
            </w:pPr>
          </w:p>
          <w:p>
            <w:pPr>
              <w:spacing w:line="307" w:lineRule="auto"/>
              <w:rPr>
                <w:rFonts w:ascii="Arial"/>
                <w:sz w:val="21"/>
              </w:rPr>
            </w:pPr>
          </w:p>
          <w:p>
            <w:pPr>
              <w:spacing w:line="308" w:lineRule="auto"/>
              <w:rPr>
                <w:rFonts w:ascii="Arial"/>
                <w:sz w:val="21"/>
              </w:rPr>
            </w:pPr>
          </w:p>
          <w:p>
            <w:pPr>
              <w:pStyle w:val="6"/>
              <w:spacing w:before="59" w:line="181" w:lineRule="auto"/>
              <w:ind w:left="144"/>
            </w:pPr>
            <w:r>
              <w:rPr>
                <w:spacing w:val="-2"/>
              </w:rPr>
              <w:t>1017006000</w:t>
            </w:r>
          </w:p>
        </w:tc>
        <w:tc>
          <w:tcPr>
            <w:tcW w:w="660" w:type="dxa"/>
            <w:vAlign w:val="top"/>
          </w:tcPr>
          <w:p>
            <w:pPr>
              <w:spacing w:line="434" w:lineRule="auto"/>
              <w:rPr>
                <w:rFonts w:ascii="Arial"/>
                <w:sz w:val="21"/>
              </w:rPr>
            </w:pPr>
          </w:p>
          <w:p>
            <w:pPr>
              <w:pStyle w:val="6"/>
              <w:spacing w:before="58" w:line="219" w:lineRule="auto"/>
              <w:ind w:left="153"/>
            </w:pPr>
            <w:r>
              <w:rPr>
                <w:spacing w:val="-5"/>
              </w:rPr>
              <w:t>农业</w:t>
            </w:r>
          </w:p>
          <w:p>
            <w:pPr>
              <w:pStyle w:val="6"/>
              <w:spacing w:before="19" w:line="216" w:lineRule="auto"/>
              <w:ind w:left="150"/>
            </w:pPr>
            <w:r>
              <w:rPr>
                <w:spacing w:val="-3"/>
              </w:rPr>
              <w:t>机械</w:t>
            </w:r>
          </w:p>
          <w:p>
            <w:pPr>
              <w:pStyle w:val="6"/>
              <w:spacing w:before="22" w:line="217" w:lineRule="auto"/>
              <w:ind w:left="158"/>
            </w:pPr>
            <w:r>
              <w:rPr>
                <w:spacing w:val="-7"/>
              </w:rPr>
              <w:t>化主</w:t>
            </w:r>
          </w:p>
          <w:p>
            <w:pPr>
              <w:pStyle w:val="6"/>
              <w:spacing w:before="23" w:line="217" w:lineRule="auto"/>
              <w:ind w:left="152"/>
            </w:pPr>
            <w:r>
              <w:rPr>
                <w:spacing w:val="-4"/>
              </w:rPr>
              <w:t>管部</w:t>
            </w:r>
          </w:p>
          <w:p>
            <w:pPr>
              <w:pStyle w:val="6"/>
              <w:spacing w:before="21" w:line="216" w:lineRule="auto"/>
              <w:ind w:left="263"/>
            </w:pPr>
            <w:r>
              <w:t>门</w:t>
            </w:r>
          </w:p>
        </w:tc>
        <w:tc>
          <w:tcPr>
            <w:tcW w:w="6540" w:type="dxa"/>
            <w:vAlign w:val="top"/>
          </w:tcPr>
          <w:p>
            <w:pPr>
              <w:pStyle w:val="6"/>
              <w:spacing w:before="30" w:line="229" w:lineRule="auto"/>
              <w:ind w:left="113" w:right="104" w:firstLine="355"/>
            </w:pPr>
            <w:r>
              <w:rPr>
                <w:spacing w:val="-1"/>
              </w:rPr>
              <w:t>【地方性法规】《宁夏回族自治区农业机械安全监督管理条例》（2011</w:t>
            </w:r>
            <w:r>
              <w:rPr>
                <w:spacing w:val="-35"/>
              </w:rPr>
              <w:t xml:space="preserve"> </w:t>
            </w:r>
            <w:r>
              <w:rPr>
                <w:spacing w:val="-1"/>
              </w:rPr>
              <w:t>年修</w:t>
            </w:r>
            <w:r>
              <w:t xml:space="preserve"> </w:t>
            </w:r>
            <w:r>
              <w:rPr>
                <w:spacing w:val="-5"/>
              </w:rPr>
              <w:t>订）</w:t>
            </w:r>
          </w:p>
          <w:p>
            <w:pPr>
              <w:pStyle w:val="6"/>
              <w:spacing w:before="19" w:line="229" w:lineRule="auto"/>
              <w:ind w:left="116" w:right="104" w:firstLine="363"/>
            </w:pPr>
            <w:r>
              <w:t>第二十三条县级以上人民政府农业机械化主管部门负责本辖区内农业机械事</w:t>
            </w:r>
            <w:r>
              <w:rPr>
                <w:spacing w:val="9"/>
              </w:rPr>
              <w:t xml:space="preserve"> </w:t>
            </w:r>
            <w:r>
              <w:rPr>
                <w:spacing w:val="-2"/>
              </w:rPr>
              <w:t>故责任的认定和调解处理。</w:t>
            </w:r>
          </w:p>
          <w:p>
            <w:pPr>
              <w:pStyle w:val="6"/>
              <w:spacing w:before="20" w:line="229" w:lineRule="auto"/>
              <w:ind w:left="119" w:right="21" w:firstLine="349"/>
            </w:pPr>
            <w:r>
              <w:rPr>
                <w:spacing w:val="-7"/>
              </w:rPr>
              <w:t>【地方政府规章】《宁夏回族自治区农业机械事故处理办法》（宁政发〔1997〕</w:t>
            </w:r>
            <w:r>
              <w:rPr>
                <w:spacing w:val="2"/>
              </w:rPr>
              <w:t xml:space="preserve"> </w:t>
            </w:r>
            <w:r>
              <w:rPr>
                <w:spacing w:val="-8"/>
              </w:rPr>
              <w:t>92</w:t>
            </w:r>
            <w:r>
              <w:rPr>
                <w:spacing w:val="-29"/>
              </w:rPr>
              <w:t xml:space="preserve"> </w:t>
            </w:r>
            <w:r>
              <w:rPr>
                <w:spacing w:val="-8"/>
              </w:rPr>
              <w:t>号）</w:t>
            </w:r>
          </w:p>
          <w:p>
            <w:pPr>
              <w:pStyle w:val="6"/>
              <w:spacing w:before="19" w:line="228" w:lineRule="auto"/>
              <w:ind w:left="111" w:right="104" w:firstLine="369"/>
            </w:pPr>
            <w:r>
              <w:t>第二十八条第一款农机监理机构查明农机事故原因，认定农机事故责任，下</w:t>
            </w:r>
            <w:r>
              <w:rPr>
                <w:spacing w:val="9"/>
              </w:rPr>
              <w:t xml:space="preserve"> </w:t>
            </w:r>
            <w:r>
              <w:t>达事故责任认定书后，根据确定农机事故造成的损失情况，召集当事人和有关人</w:t>
            </w:r>
            <w:r>
              <w:rPr>
                <w:spacing w:val="18"/>
              </w:rPr>
              <w:t xml:space="preserve"> </w:t>
            </w:r>
            <w:r>
              <w:rPr>
                <w:spacing w:val="-4"/>
              </w:rPr>
              <w:t>员对损害赔偿进行调解。调解期限为</w:t>
            </w:r>
            <w:r>
              <w:rPr>
                <w:spacing w:val="-23"/>
              </w:rPr>
              <w:t xml:space="preserve"> </w:t>
            </w:r>
            <w:r>
              <w:rPr>
                <w:spacing w:val="-4"/>
              </w:rPr>
              <w:t>30 日，情况复杂的可延长</w:t>
            </w:r>
            <w:r>
              <w:rPr>
                <w:spacing w:val="-27"/>
              </w:rPr>
              <w:t xml:space="preserve"> </w:t>
            </w:r>
            <w:r>
              <w:rPr>
                <w:spacing w:val="-4"/>
              </w:rPr>
              <w:t>15</w:t>
            </w:r>
            <w:r>
              <w:rPr>
                <w:spacing w:val="-5"/>
              </w:rPr>
              <w:t xml:space="preserve"> 日。</w:t>
            </w:r>
          </w:p>
        </w:tc>
        <w:tc>
          <w:tcPr>
            <w:tcW w:w="1339" w:type="dxa"/>
            <w:vAlign w:val="top"/>
          </w:tcPr>
          <w:p>
            <w:pPr>
              <w:spacing w:line="299"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9" w:line="218" w:lineRule="auto"/>
              <w:ind w:left="497"/>
            </w:pPr>
            <w:r>
              <w:rPr>
                <w:spacing w:val="-5"/>
              </w:rPr>
              <w:t>县级</w:t>
            </w:r>
          </w:p>
        </w:tc>
        <w:tc>
          <w:tcPr>
            <w:tcW w:w="1613" w:type="dxa"/>
            <w:vAlign w:val="top"/>
          </w:tcPr>
          <w:p>
            <w:pPr>
              <w:spacing w:line="299"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9" w:line="217" w:lineRule="auto"/>
              <w:ind w:left="283"/>
            </w:pPr>
            <w:r>
              <w:rPr>
                <w:spacing w:val="-4"/>
              </w:rPr>
              <w:t>一般事故调解</w:t>
            </w:r>
          </w:p>
        </w:tc>
        <w:tc>
          <w:tcPr>
            <w:tcW w:w="1618" w:type="dxa"/>
            <w:vAlign w:val="top"/>
          </w:tcPr>
          <w:p>
            <w:pPr>
              <w:rPr>
                <w:rFonts w:ascii="Arial"/>
                <w:sz w:val="21"/>
              </w:rPr>
            </w:pPr>
          </w:p>
        </w:tc>
      </w:tr>
    </w:tbl>
    <w:p>
      <w:pPr>
        <w:pStyle w:val="2"/>
      </w:pPr>
    </w:p>
    <w:p>
      <w:pPr>
        <w:sectPr>
          <w:footerReference r:id="rId103" w:type="default"/>
          <w:pgSz w:w="16839" w:h="11906"/>
          <w:pgMar w:top="1012" w:right="1108" w:bottom="947" w:left="1021" w:header="0" w:footer="785" w:gutter="0"/>
          <w:cols w:space="720" w:num="1"/>
        </w:sectPr>
      </w:pPr>
    </w:p>
    <w:p>
      <w:pPr>
        <w:spacing w:line="64" w:lineRule="exact"/>
      </w:pPr>
    </w:p>
    <w:tbl>
      <w:tblPr>
        <w:tblStyle w:val="5"/>
        <w:tblW w:w="14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1114"/>
        <w:gridCol w:w="1160"/>
        <w:gridCol w:w="660"/>
        <w:gridCol w:w="6540"/>
        <w:gridCol w:w="1339"/>
        <w:gridCol w:w="1613"/>
        <w:gridCol w:w="16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59" w:type="dxa"/>
            <w:vAlign w:val="top"/>
          </w:tcPr>
          <w:p>
            <w:pPr>
              <w:spacing w:before="136" w:line="234" w:lineRule="auto"/>
              <w:ind w:left="123"/>
              <w:rPr>
                <w:rFonts w:ascii="楷体" w:hAnsi="楷体" w:eastAsia="楷体" w:cs="楷体"/>
                <w:sz w:val="20"/>
                <w:szCs w:val="20"/>
              </w:rPr>
            </w:pPr>
            <w:r>
              <w:rPr>
                <w:rFonts w:ascii="楷体" w:hAnsi="楷体" w:eastAsia="楷体" w:cs="楷体"/>
                <w:b/>
                <w:bCs/>
                <w:spacing w:val="4"/>
                <w:sz w:val="20"/>
                <w:szCs w:val="20"/>
              </w:rPr>
              <w:t>序号</w:t>
            </w:r>
          </w:p>
        </w:tc>
        <w:tc>
          <w:tcPr>
            <w:tcW w:w="1114" w:type="dxa"/>
            <w:vAlign w:val="top"/>
          </w:tcPr>
          <w:p>
            <w:pPr>
              <w:spacing w:before="136" w:line="237" w:lineRule="auto"/>
              <w:ind w:left="137"/>
              <w:rPr>
                <w:rFonts w:ascii="楷体" w:hAnsi="楷体" w:eastAsia="楷体" w:cs="楷体"/>
                <w:sz w:val="20"/>
                <w:szCs w:val="20"/>
              </w:rPr>
            </w:pPr>
            <w:r>
              <w:rPr>
                <w:rFonts w:ascii="楷体" w:hAnsi="楷体" w:eastAsia="楷体" w:cs="楷体"/>
                <w:b/>
                <w:bCs/>
                <w:spacing w:val="7"/>
                <w:sz w:val="20"/>
                <w:szCs w:val="20"/>
              </w:rPr>
              <w:t>职权名称</w:t>
            </w:r>
          </w:p>
        </w:tc>
        <w:tc>
          <w:tcPr>
            <w:tcW w:w="1160" w:type="dxa"/>
            <w:vAlign w:val="top"/>
          </w:tcPr>
          <w:p>
            <w:pPr>
              <w:spacing w:before="136" w:line="234" w:lineRule="auto"/>
              <w:ind w:left="158"/>
              <w:rPr>
                <w:rFonts w:ascii="楷体" w:hAnsi="楷体" w:eastAsia="楷体" w:cs="楷体"/>
                <w:sz w:val="20"/>
                <w:szCs w:val="20"/>
              </w:rPr>
            </w:pPr>
            <w:r>
              <w:rPr>
                <w:rFonts w:ascii="楷体" w:hAnsi="楷体" w:eastAsia="楷体" w:cs="楷体"/>
                <w:b/>
                <w:bCs/>
                <w:spacing w:val="7"/>
                <w:sz w:val="20"/>
                <w:szCs w:val="20"/>
              </w:rPr>
              <w:t>基本编码</w:t>
            </w:r>
          </w:p>
        </w:tc>
        <w:tc>
          <w:tcPr>
            <w:tcW w:w="660" w:type="dxa"/>
            <w:vAlign w:val="top"/>
          </w:tcPr>
          <w:p>
            <w:pPr>
              <w:spacing w:before="15" w:line="214" w:lineRule="auto"/>
              <w:ind w:left="121" w:right="121" w:firstLine="8"/>
              <w:rPr>
                <w:rFonts w:ascii="楷体" w:hAnsi="楷体" w:eastAsia="楷体" w:cs="楷体"/>
                <w:sz w:val="20"/>
                <w:szCs w:val="20"/>
              </w:rPr>
            </w:pPr>
            <w:r>
              <w:rPr>
                <w:rFonts w:ascii="楷体" w:hAnsi="楷体" w:eastAsia="楷体" w:cs="楷体"/>
                <w:b/>
                <w:bCs/>
                <w:spacing w:val="-1"/>
                <w:sz w:val="20"/>
                <w:szCs w:val="20"/>
              </w:rPr>
              <w:t>实施</w:t>
            </w:r>
            <w:r>
              <w:rPr>
                <w:rFonts w:ascii="楷体" w:hAnsi="楷体" w:eastAsia="楷体" w:cs="楷体"/>
                <w:sz w:val="20"/>
                <w:szCs w:val="20"/>
              </w:rPr>
              <w:t xml:space="preserve"> </w:t>
            </w:r>
            <w:r>
              <w:rPr>
                <w:rFonts w:ascii="楷体" w:hAnsi="楷体" w:eastAsia="楷体" w:cs="楷体"/>
                <w:b/>
                <w:bCs/>
                <w:spacing w:val="3"/>
                <w:sz w:val="20"/>
                <w:szCs w:val="20"/>
              </w:rPr>
              <w:t>部门</w:t>
            </w:r>
          </w:p>
        </w:tc>
        <w:tc>
          <w:tcPr>
            <w:tcW w:w="6540" w:type="dxa"/>
            <w:vAlign w:val="top"/>
          </w:tcPr>
          <w:p>
            <w:pPr>
              <w:spacing w:before="136" w:line="237" w:lineRule="auto"/>
              <w:ind w:left="2850"/>
              <w:rPr>
                <w:rFonts w:ascii="楷体" w:hAnsi="楷体" w:eastAsia="楷体" w:cs="楷体"/>
                <w:sz w:val="20"/>
                <w:szCs w:val="20"/>
              </w:rPr>
            </w:pPr>
            <w:r>
              <w:rPr>
                <w:rFonts w:ascii="楷体" w:hAnsi="楷体" w:eastAsia="楷体" w:cs="楷体"/>
                <w:b/>
                <w:bCs/>
                <w:spacing w:val="7"/>
                <w:sz w:val="20"/>
                <w:szCs w:val="20"/>
              </w:rPr>
              <w:t>职权依据</w:t>
            </w:r>
          </w:p>
        </w:tc>
        <w:tc>
          <w:tcPr>
            <w:tcW w:w="1339" w:type="dxa"/>
            <w:vAlign w:val="top"/>
          </w:tcPr>
          <w:p>
            <w:pPr>
              <w:spacing w:before="136" w:line="239" w:lineRule="auto"/>
              <w:ind w:left="257"/>
              <w:rPr>
                <w:rFonts w:ascii="楷体" w:hAnsi="楷体" w:eastAsia="楷体" w:cs="楷体"/>
                <w:sz w:val="20"/>
                <w:szCs w:val="20"/>
              </w:rPr>
            </w:pPr>
            <w:r>
              <w:rPr>
                <w:rFonts w:ascii="楷体" w:hAnsi="楷体" w:eastAsia="楷体" w:cs="楷体"/>
                <w:b/>
                <w:bCs/>
                <w:spacing w:val="5"/>
                <w:sz w:val="20"/>
                <w:szCs w:val="20"/>
              </w:rPr>
              <w:t>行使层级</w:t>
            </w:r>
          </w:p>
        </w:tc>
        <w:tc>
          <w:tcPr>
            <w:tcW w:w="1613" w:type="dxa"/>
            <w:vAlign w:val="top"/>
          </w:tcPr>
          <w:p>
            <w:pPr>
              <w:spacing w:before="136" w:line="234" w:lineRule="auto"/>
              <w:ind w:left="394"/>
              <w:rPr>
                <w:rFonts w:ascii="楷体" w:hAnsi="楷体" w:eastAsia="楷体" w:cs="楷体"/>
                <w:sz w:val="20"/>
                <w:szCs w:val="20"/>
              </w:rPr>
            </w:pPr>
            <w:r>
              <w:rPr>
                <w:rFonts w:ascii="楷体" w:hAnsi="楷体" w:eastAsia="楷体" w:cs="楷体"/>
                <w:b/>
                <w:bCs/>
                <w:spacing w:val="5"/>
                <w:sz w:val="20"/>
                <w:szCs w:val="20"/>
              </w:rPr>
              <w:t>行使内容</w:t>
            </w: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1" w:hRule="atLeast"/>
        </w:trPr>
        <w:tc>
          <w:tcPr>
            <w:tcW w:w="659"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before="58" w:line="183" w:lineRule="auto"/>
              <w:ind w:left="251"/>
              <w:rPr>
                <w:rFonts w:ascii="宋体" w:hAnsi="宋体" w:eastAsia="宋体" w:cs="宋体"/>
                <w:sz w:val="18"/>
                <w:szCs w:val="18"/>
              </w:rPr>
            </w:pPr>
            <w:r>
              <w:rPr>
                <w:rFonts w:ascii="宋体" w:hAnsi="宋体" w:eastAsia="宋体" w:cs="宋体"/>
                <w:sz w:val="18"/>
                <w:szCs w:val="18"/>
              </w:rPr>
              <w:t>3</w:t>
            </w:r>
          </w:p>
        </w:tc>
        <w:tc>
          <w:tcPr>
            <w:tcW w:w="1114" w:type="dxa"/>
            <w:vAlign w:val="top"/>
          </w:tcPr>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9" w:line="216" w:lineRule="auto"/>
              <w:ind w:left="193"/>
            </w:pPr>
            <w:r>
              <w:rPr>
                <w:spacing w:val="-1"/>
              </w:rPr>
              <w:t>侵犯植物</w:t>
            </w:r>
          </w:p>
          <w:p>
            <w:pPr>
              <w:pStyle w:val="6"/>
              <w:spacing w:before="22" w:line="216" w:lineRule="auto"/>
              <w:ind w:left="201"/>
            </w:pPr>
            <w:r>
              <w:rPr>
                <w:spacing w:val="-3"/>
              </w:rPr>
              <w:t>新品种权</w:t>
            </w:r>
          </w:p>
          <w:p>
            <w:pPr>
              <w:pStyle w:val="6"/>
              <w:spacing w:before="22" w:line="217" w:lineRule="auto"/>
              <w:ind w:left="199"/>
            </w:pPr>
            <w:r>
              <w:rPr>
                <w:spacing w:val="-2"/>
              </w:rPr>
              <w:t>所造成的</w:t>
            </w:r>
          </w:p>
          <w:p>
            <w:pPr>
              <w:pStyle w:val="6"/>
              <w:spacing w:before="23" w:line="217" w:lineRule="auto"/>
              <w:ind w:left="198"/>
            </w:pPr>
            <w:r>
              <w:rPr>
                <w:spacing w:val="-2"/>
              </w:rPr>
              <w:t>损害赔偿</w:t>
            </w:r>
          </w:p>
          <w:p>
            <w:pPr>
              <w:pStyle w:val="6"/>
              <w:spacing w:before="21" w:line="217" w:lineRule="auto"/>
              <w:ind w:left="378"/>
            </w:pPr>
            <w:r>
              <w:rPr>
                <w:spacing w:val="-4"/>
              </w:rPr>
              <w:t>调解</w:t>
            </w:r>
          </w:p>
        </w:tc>
        <w:tc>
          <w:tcPr>
            <w:tcW w:w="1160" w:type="dxa"/>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pStyle w:val="6"/>
              <w:spacing w:before="58" w:line="181" w:lineRule="auto"/>
              <w:ind w:left="144"/>
            </w:pPr>
            <w:r>
              <w:rPr>
                <w:spacing w:val="-2"/>
              </w:rPr>
              <w:t>1017007000</w:t>
            </w:r>
          </w:p>
        </w:tc>
        <w:tc>
          <w:tcPr>
            <w:tcW w:w="660" w:type="dxa"/>
            <w:vAlign w:val="top"/>
          </w:tcPr>
          <w:p>
            <w:pPr>
              <w:spacing w:line="263" w:lineRule="auto"/>
              <w:rPr>
                <w:rFonts w:ascii="Arial"/>
                <w:sz w:val="21"/>
              </w:rPr>
            </w:pPr>
          </w:p>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8" w:line="239" w:lineRule="auto"/>
              <w:ind w:left="153"/>
            </w:pPr>
            <w:r>
              <w:rPr>
                <w:spacing w:val="-5"/>
              </w:rPr>
              <w:t>农业</w:t>
            </w:r>
          </w:p>
          <w:p>
            <w:pPr>
              <w:pStyle w:val="6"/>
              <w:spacing w:line="218" w:lineRule="auto"/>
              <w:ind w:left="159"/>
            </w:pPr>
            <w:r>
              <w:rPr>
                <w:spacing w:val="-8"/>
              </w:rPr>
              <w:t>主管</w:t>
            </w:r>
          </w:p>
          <w:p>
            <w:pPr>
              <w:pStyle w:val="6"/>
              <w:spacing w:before="20" w:line="216" w:lineRule="auto"/>
              <w:ind w:left="151"/>
            </w:pPr>
            <w:r>
              <w:rPr>
                <w:spacing w:val="-4"/>
              </w:rPr>
              <w:t>部门</w:t>
            </w:r>
          </w:p>
        </w:tc>
        <w:tc>
          <w:tcPr>
            <w:tcW w:w="6540" w:type="dxa"/>
            <w:vAlign w:val="top"/>
          </w:tcPr>
          <w:p>
            <w:pPr>
              <w:pStyle w:val="6"/>
              <w:spacing w:before="27" w:line="216" w:lineRule="auto"/>
              <w:ind w:left="468"/>
            </w:pPr>
            <w:r>
              <w:rPr>
                <w:spacing w:val="-1"/>
              </w:rPr>
              <w:t>【法律】《中华人民共和国种子法》（2021</w:t>
            </w:r>
            <w:r>
              <w:rPr>
                <w:spacing w:val="-26"/>
              </w:rPr>
              <w:t xml:space="preserve"> </w:t>
            </w:r>
            <w:r>
              <w:rPr>
                <w:spacing w:val="-1"/>
              </w:rPr>
              <w:t>年修订）</w:t>
            </w:r>
          </w:p>
          <w:p>
            <w:pPr>
              <w:pStyle w:val="6"/>
              <w:spacing w:before="26" w:line="233" w:lineRule="auto"/>
              <w:ind w:left="112" w:right="104" w:firstLine="367"/>
            </w:pPr>
            <w:r>
              <w:rPr>
                <w:spacing w:val="-2"/>
              </w:rPr>
              <w:t>第七十二条 违反本法第二十八条规定，有侵犯</w:t>
            </w:r>
            <w:r>
              <w:rPr>
                <w:spacing w:val="-3"/>
              </w:rPr>
              <w:t>植物新品种权行为的，由当事</w:t>
            </w:r>
            <w:r>
              <w:t xml:space="preserve"> 人协商解决，不愿协商或者协商不成的，植物新品种权所有人或者利害关系人可</w:t>
            </w:r>
            <w:r>
              <w:rPr>
                <w:spacing w:val="16"/>
              </w:rPr>
              <w:t xml:space="preserve"> </w:t>
            </w:r>
            <w:r>
              <w:t>以请求县级以上人民政府农业农村、林业草原主管部门进行处理，也可以直接向</w:t>
            </w:r>
            <w:r>
              <w:rPr>
                <w:spacing w:val="16"/>
              </w:rPr>
              <w:t xml:space="preserve"> </w:t>
            </w:r>
            <w:r>
              <w:rPr>
                <w:spacing w:val="-1"/>
              </w:rPr>
              <w:t>人民法院提起诉讼。</w:t>
            </w:r>
          </w:p>
          <w:p>
            <w:pPr>
              <w:pStyle w:val="6"/>
              <w:spacing w:before="20" w:line="234" w:lineRule="auto"/>
              <w:ind w:left="108" w:right="104" w:firstLine="364"/>
            </w:pPr>
            <w:r>
              <w:t>县级以上人民政府农业农村、林业草原主管部门，根据当事人自愿的原则，</w:t>
            </w:r>
            <w:r>
              <w:rPr>
                <w:spacing w:val="16"/>
              </w:rPr>
              <w:t xml:space="preserve"> </w:t>
            </w:r>
            <w:r>
              <w:rPr>
                <w:spacing w:val="1"/>
              </w:rPr>
              <w:t>对侵犯植物新品种权所造成的损害赔偿可以进</w:t>
            </w:r>
            <w:r>
              <w:t xml:space="preserve">行调解。调解达成协议的，当事人 </w:t>
            </w:r>
            <w:r>
              <w:rPr>
                <w:spacing w:val="-1"/>
              </w:rPr>
              <w:t>应当履行；</w:t>
            </w:r>
            <w:r>
              <w:rPr>
                <w:spacing w:val="-35"/>
              </w:rPr>
              <w:t xml:space="preserve"> </w:t>
            </w:r>
            <w:r>
              <w:rPr>
                <w:spacing w:val="-1"/>
              </w:rPr>
              <w:t>当事人不履行协议或者调解未达成协议的，植物新品种权所有人或者</w:t>
            </w:r>
            <w:r>
              <w:t xml:space="preserve"> </w:t>
            </w:r>
            <w:r>
              <w:rPr>
                <w:spacing w:val="-1"/>
              </w:rPr>
              <w:t>利害关系人可以依法向人民法院提起诉讼。</w:t>
            </w:r>
          </w:p>
          <w:p>
            <w:pPr>
              <w:pStyle w:val="6"/>
              <w:spacing w:before="23" w:line="235" w:lineRule="auto"/>
              <w:ind w:left="111" w:right="104" w:firstLine="354"/>
            </w:pPr>
            <w:r>
              <w:rPr>
                <w:spacing w:val="1"/>
              </w:rPr>
              <w:t>侵犯植物新品种权的赔偿数额按照权利人因被侵</w:t>
            </w:r>
            <w:r>
              <w:t>权所受到的实际损失确定； 实际损失难以确定的，可以按照侵权人因侵权所获得的利益确定。权利人的损失</w:t>
            </w:r>
            <w:r>
              <w:rPr>
                <w:spacing w:val="18"/>
              </w:rPr>
              <w:t xml:space="preserve"> </w:t>
            </w:r>
            <w:r>
              <w:t>或者侵权人获得的利益难以确定的，可以参照该植物新品种权许可使用费的倍数</w:t>
            </w:r>
            <w:r>
              <w:rPr>
                <w:spacing w:val="18"/>
              </w:rPr>
              <w:t xml:space="preserve"> </w:t>
            </w:r>
            <w:r>
              <w:t>合理确定。故意侵犯植物新品种权，情节严重的，可以在按照上述方法确定数额</w:t>
            </w:r>
            <w:r>
              <w:rPr>
                <w:spacing w:val="18"/>
              </w:rPr>
              <w:t xml:space="preserve"> </w:t>
            </w:r>
            <w:r>
              <w:rPr>
                <w:spacing w:val="-1"/>
              </w:rPr>
              <w:t>的一倍以上五倍以下确定赔偿数额。</w:t>
            </w:r>
          </w:p>
          <w:p>
            <w:pPr>
              <w:pStyle w:val="6"/>
              <w:spacing w:before="20" w:line="232" w:lineRule="auto"/>
              <w:ind w:left="112" w:right="61" w:firstLine="362"/>
            </w:pPr>
            <w:r>
              <w:rPr>
                <w:spacing w:val="-4"/>
              </w:rPr>
              <w:t>权利人的损失、侵权人获得的利益和植物新品种权许可使用费均难以确定的，</w:t>
            </w:r>
            <w:r>
              <w:rPr>
                <w:spacing w:val="12"/>
              </w:rPr>
              <w:t xml:space="preserve"> </w:t>
            </w:r>
            <w:r>
              <w:t>人民法院可以根据植物新品种权的类型、侵权行为的性质和情节等因素，确定给</w:t>
            </w:r>
            <w:r>
              <w:rPr>
                <w:spacing w:val="16"/>
              </w:rPr>
              <w:t xml:space="preserve"> </w:t>
            </w:r>
            <w:r>
              <w:rPr>
                <w:spacing w:val="-1"/>
              </w:rPr>
              <w:t>予五百万元以下的赔偿。</w:t>
            </w:r>
          </w:p>
          <w:p>
            <w:pPr>
              <w:pStyle w:val="6"/>
              <w:spacing w:before="23" w:line="216" w:lineRule="auto"/>
              <w:ind w:left="470"/>
            </w:pPr>
            <w:r>
              <w:t>赔偿数额应当包括权利人为制止侵权行为所</w:t>
            </w:r>
            <w:r>
              <w:rPr>
                <w:spacing w:val="-1"/>
              </w:rPr>
              <w:t>支付的合理开支。</w:t>
            </w:r>
          </w:p>
          <w:p>
            <w:pPr>
              <w:pStyle w:val="6"/>
              <w:spacing w:before="20" w:line="234" w:lineRule="auto"/>
              <w:ind w:left="120" w:right="104" w:firstLine="352"/>
            </w:pPr>
            <w:r>
              <w:t>县级以上人民政府农业农村、林业草原主管部门处理侵犯植物新品种权案件</w:t>
            </w:r>
            <w:r>
              <w:rPr>
                <w:spacing w:val="16"/>
              </w:rPr>
              <w:t xml:space="preserve"> </w:t>
            </w:r>
            <w:r>
              <w:t>时，为了维护社会公共利益，责令侵权人停止侵权行为，没收违法所得和种子；</w:t>
            </w:r>
            <w:r>
              <w:rPr>
                <w:spacing w:val="9"/>
              </w:rPr>
              <w:t xml:space="preserve"> </w:t>
            </w:r>
            <w:r>
              <w:t>货值金额不足五万元的，并处一万元以上二十五万元以下罚款；货值金额五万元</w:t>
            </w:r>
            <w:r>
              <w:rPr>
                <w:spacing w:val="9"/>
              </w:rPr>
              <w:t xml:space="preserve"> </w:t>
            </w:r>
            <w:r>
              <w:rPr>
                <w:spacing w:val="-1"/>
              </w:rPr>
              <w:t>以上的，并处货值金额五倍以上十倍以下罚款。</w:t>
            </w:r>
          </w:p>
          <w:p>
            <w:pPr>
              <w:pStyle w:val="6"/>
              <w:spacing w:before="19" w:line="231" w:lineRule="auto"/>
              <w:ind w:left="112" w:right="104" w:firstLine="354"/>
            </w:pPr>
            <w:r>
              <w:rPr>
                <w:spacing w:val="-1"/>
              </w:rPr>
              <w:t>假冒授权品种的，</w:t>
            </w:r>
            <w:r>
              <w:rPr>
                <w:spacing w:val="-35"/>
              </w:rPr>
              <w:t xml:space="preserve"> </w:t>
            </w:r>
            <w:r>
              <w:rPr>
                <w:spacing w:val="-1"/>
              </w:rPr>
              <w:t>由县级以上人民政府农业农村、林业草原主管部门责令停</w:t>
            </w:r>
            <w:r>
              <w:t xml:space="preserve"> 止假冒行为，没收违法所得和种子；货值金额不足五万元的，并处一万元以上二</w:t>
            </w:r>
            <w:r>
              <w:rPr>
                <w:spacing w:val="16"/>
              </w:rPr>
              <w:t xml:space="preserve"> </w:t>
            </w:r>
            <w:r>
              <w:t>十五万元以下罚款；货值金额五万元以上的，并处货值金额五倍以上十倍以下罚</w:t>
            </w:r>
            <w:r>
              <w:rPr>
                <w:spacing w:val="16"/>
              </w:rPr>
              <w:t xml:space="preserve"> </w:t>
            </w:r>
            <w:r>
              <w:rPr>
                <w:spacing w:val="-5"/>
              </w:rPr>
              <w:t>款。</w:t>
            </w:r>
          </w:p>
        </w:tc>
        <w:tc>
          <w:tcPr>
            <w:tcW w:w="1339" w:type="dxa"/>
            <w:vAlign w:val="top"/>
          </w:tcPr>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1" w:hRule="atLeast"/>
        </w:trPr>
        <w:tc>
          <w:tcPr>
            <w:tcW w:w="659" w:type="dxa"/>
            <w:vAlign w:val="top"/>
          </w:tcPr>
          <w:p>
            <w:pPr>
              <w:spacing w:line="287" w:lineRule="auto"/>
              <w:rPr>
                <w:rFonts w:ascii="Arial"/>
                <w:sz w:val="21"/>
              </w:rPr>
            </w:pPr>
          </w:p>
          <w:p>
            <w:pPr>
              <w:spacing w:line="287" w:lineRule="auto"/>
              <w:rPr>
                <w:rFonts w:ascii="Arial"/>
                <w:sz w:val="21"/>
              </w:rPr>
            </w:pPr>
          </w:p>
          <w:p>
            <w:pPr>
              <w:spacing w:line="288" w:lineRule="auto"/>
              <w:rPr>
                <w:rFonts w:ascii="Arial"/>
                <w:sz w:val="21"/>
              </w:rPr>
            </w:pPr>
          </w:p>
          <w:p>
            <w:pPr>
              <w:spacing w:line="288" w:lineRule="auto"/>
              <w:rPr>
                <w:rFonts w:ascii="Arial"/>
                <w:sz w:val="21"/>
              </w:rPr>
            </w:pPr>
          </w:p>
          <w:p>
            <w:pPr>
              <w:spacing w:line="288" w:lineRule="auto"/>
              <w:rPr>
                <w:rFonts w:ascii="Arial"/>
                <w:sz w:val="21"/>
              </w:rPr>
            </w:pPr>
          </w:p>
          <w:p>
            <w:pPr>
              <w:spacing w:before="59" w:line="183" w:lineRule="auto"/>
              <w:ind w:left="247"/>
              <w:rPr>
                <w:rFonts w:ascii="宋体" w:hAnsi="宋体" w:eastAsia="宋体" w:cs="宋体"/>
                <w:sz w:val="18"/>
                <w:szCs w:val="18"/>
              </w:rPr>
            </w:pPr>
            <w:r>
              <w:rPr>
                <w:rFonts w:ascii="宋体" w:hAnsi="宋体" w:eastAsia="宋体" w:cs="宋体"/>
                <w:sz w:val="18"/>
                <w:szCs w:val="18"/>
              </w:rPr>
              <w:t>4</w:t>
            </w:r>
          </w:p>
        </w:tc>
        <w:tc>
          <w:tcPr>
            <w:tcW w:w="1114" w:type="dxa"/>
            <w:vAlign w:val="top"/>
          </w:tcPr>
          <w:p>
            <w:pPr>
              <w:pStyle w:val="6"/>
              <w:spacing w:before="27" w:line="237" w:lineRule="auto"/>
              <w:ind w:left="109" w:right="108" w:firstLine="362"/>
            </w:pPr>
            <w:r>
              <w:rPr>
                <w:spacing w:val="-11"/>
              </w:rPr>
              <w:t>种</w:t>
            </w:r>
            <w:r>
              <w:rPr>
                <w:spacing w:val="4"/>
              </w:rPr>
              <w:t xml:space="preserve">  </w:t>
            </w:r>
            <w:r>
              <w:rPr>
                <w:spacing w:val="-11"/>
              </w:rPr>
              <w:t>子</w:t>
            </w:r>
            <w:r>
              <w:t xml:space="preserve"> </w:t>
            </w:r>
            <w:r>
              <w:rPr>
                <w:spacing w:val="-11"/>
              </w:rPr>
              <w:t>经</w:t>
            </w:r>
            <w:r>
              <w:rPr>
                <w:spacing w:val="-10"/>
              </w:rPr>
              <w:t xml:space="preserve"> </w:t>
            </w:r>
            <w:r>
              <w:rPr>
                <w:spacing w:val="-11"/>
              </w:rPr>
              <w:t>营</w:t>
            </w:r>
            <w:r>
              <w:rPr>
                <w:spacing w:val="-24"/>
              </w:rPr>
              <w:t xml:space="preserve"> </w:t>
            </w:r>
            <w:r>
              <w:rPr>
                <w:spacing w:val="-11"/>
              </w:rPr>
              <w:t>者</w:t>
            </w:r>
            <w:r>
              <w:rPr>
                <w:spacing w:val="-23"/>
              </w:rPr>
              <w:t xml:space="preserve"> </w:t>
            </w:r>
            <w:r>
              <w:rPr>
                <w:spacing w:val="-11"/>
              </w:rPr>
              <w:t>设</w:t>
            </w:r>
            <w:r>
              <w:t xml:space="preserve"> </w:t>
            </w:r>
            <w:r>
              <w:rPr>
                <w:spacing w:val="-9"/>
              </w:rPr>
              <w:t>立</w:t>
            </w:r>
            <w:r>
              <w:rPr>
                <w:spacing w:val="-19"/>
              </w:rPr>
              <w:t xml:space="preserve"> </w:t>
            </w:r>
            <w:r>
              <w:rPr>
                <w:spacing w:val="-9"/>
              </w:rPr>
              <w:t>分</w:t>
            </w:r>
            <w:r>
              <w:rPr>
                <w:spacing w:val="-22"/>
              </w:rPr>
              <w:t xml:space="preserve"> </w:t>
            </w:r>
            <w:r>
              <w:rPr>
                <w:spacing w:val="-9"/>
              </w:rPr>
              <w:t>支</w:t>
            </w:r>
            <w:r>
              <w:rPr>
                <w:spacing w:val="-24"/>
              </w:rPr>
              <w:t xml:space="preserve"> </w:t>
            </w:r>
            <w:r>
              <w:rPr>
                <w:spacing w:val="-9"/>
              </w:rPr>
              <w:t>机</w:t>
            </w:r>
            <w:r>
              <w:t xml:space="preserve"> </w:t>
            </w:r>
            <w:r>
              <w:rPr>
                <w:spacing w:val="-11"/>
              </w:rPr>
              <w:t>构</w:t>
            </w:r>
            <w:r>
              <w:rPr>
                <w:spacing w:val="-26"/>
              </w:rPr>
              <w:t xml:space="preserve"> </w:t>
            </w:r>
            <w:r>
              <w:rPr>
                <w:spacing w:val="-11"/>
              </w:rPr>
              <w:t>及</w:t>
            </w:r>
            <w:r>
              <w:rPr>
                <w:spacing w:val="-20"/>
              </w:rPr>
              <w:t xml:space="preserve"> </w:t>
            </w:r>
            <w:r>
              <w:rPr>
                <w:spacing w:val="-11"/>
              </w:rPr>
              <w:t>专 门</w:t>
            </w:r>
            <w:r>
              <w:t xml:space="preserve"> </w:t>
            </w:r>
            <w:r>
              <w:rPr>
                <w:spacing w:val="-12"/>
              </w:rPr>
              <w:t>经 营</w:t>
            </w:r>
            <w:r>
              <w:rPr>
                <w:spacing w:val="-22"/>
              </w:rPr>
              <w:t xml:space="preserve"> </w:t>
            </w:r>
            <w:r>
              <w:rPr>
                <w:spacing w:val="-12"/>
              </w:rPr>
              <w:t>不</w:t>
            </w:r>
            <w:r>
              <w:rPr>
                <w:spacing w:val="-19"/>
              </w:rPr>
              <w:t xml:space="preserve"> </w:t>
            </w:r>
            <w:r>
              <w:rPr>
                <w:spacing w:val="-12"/>
              </w:rPr>
              <w:t>再</w:t>
            </w:r>
            <w:r>
              <w:t xml:space="preserve"> </w:t>
            </w:r>
            <w:r>
              <w:rPr>
                <w:spacing w:val="-10"/>
              </w:rPr>
              <w:t>分</w:t>
            </w:r>
            <w:r>
              <w:rPr>
                <w:spacing w:val="-22"/>
              </w:rPr>
              <w:t xml:space="preserve"> </w:t>
            </w:r>
            <w:r>
              <w:rPr>
                <w:spacing w:val="-10"/>
              </w:rPr>
              <w:t>装 的</w:t>
            </w:r>
            <w:r>
              <w:rPr>
                <w:spacing w:val="-29"/>
              </w:rPr>
              <w:t xml:space="preserve"> </w:t>
            </w:r>
            <w:r>
              <w:rPr>
                <w:spacing w:val="-10"/>
              </w:rPr>
              <w:t>包</w:t>
            </w:r>
            <w:r>
              <w:t xml:space="preserve"> </w:t>
            </w:r>
            <w:r>
              <w:rPr>
                <w:spacing w:val="-2"/>
              </w:rPr>
              <w:t>装种子的、</w:t>
            </w:r>
            <w:r>
              <w:t xml:space="preserve"> </w:t>
            </w:r>
            <w:r>
              <w:rPr>
                <w:spacing w:val="-11"/>
              </w:rPr>
              <w:t>或</w:t>
            </w:r>
            <w:r>
              <w:rPr>
                <w:spacing w:val="-22"/>
              </w:rPr>
              <w:t xml:space="preserve"> </w:t>
            </w:r>
            <w:r>
              <w:rPr>
                <w:spacing w:val="-11"/>
              </w:rPr>
              <w:t>者</w:t>
            </w:r>
            <w:r>
              <w:rPr>
                <w:spacing w:val="-18"/>
              </w:rPr>
              <w:t xml:space="preserve"> </w:t>
            </w:r>
            <w:r>
              <w:rPr>
                <w:spacing w:val="-11"/>
              </w:rPr>
              <w:t>受</w:t>
            </w:r>
            <w:r>
              <w:rPr>
                <w:spacing w:val="-17"/>
              </w:rPr>
              <w:t xml:space="preserve"> </w:t>
            </w:r>
            <w:r>
              <w:rPr>
                <w:spacing w:val="-11"/>
              </w:rPr>
              <w:t>具</w:t>
            </w:r>
            <w:r>
              <w:t xml:space="preserve"> </w:t>
            </w:r>
            <w:r>
              <w:rPr>
                <w:spacing w:val="-12"/>
              </w:rPr>
              <w:t>有</w:t>
            </w:r>
            <w:r>
              <w:rPr>
                <w:spacing w:val="-20"/>
              </w:rPr>
              <w:t xml:space="preserve"> </w:t>
            </w:r>
            <w:r>
              <w:rPr>
                <w:spacing w:val="-12"/>
              </w:rPr>
              <w:t>种</w:t>
            </w:r>
            <w:r>
              <w:rPr>
                <w:spacing w:val="-21"/>
              </w:rPr>
              <w:t xml:space="preserve"> </w:t>
            </w:r>
            <w:r>
              <w:rPr>
                <w:spacing w:val="-12"/>
              </w:rPr>
              <w:t>子 生</w:t>
            </w:r>
            <w:r>
              <w:t xml:space="preserve"> </w:t>
            </w:r>
            <w:r>
              <w:rPr>
                <w:spacing w:val="-13"/>
              </w:rPr>
              <w:t>产</w:t>
            </w:r>
            <w:r>
              <w:rPr>
                <w:spacing w:val="-17"/>
              </w:rPr>
              <w:t xml:space="preserve"> </w:t>
            </w:r>
            <w:r>
              <w:rPr>
                <w:spacing w:val="-13"/>
              </w:rPr>
              <w:t>经 营</w:t>
            </w:r>
            <w:r>
              <w:rPr>
                <w:spacing w:val="-19"/>
              </w:rPr>
              <w:t xml:space="preserve"> </w:t>
            </w:r>
            <w:r>
              <w:rPr>
                <w:spacing w:val="-13"/>
              </w:rPr>
              <w:t>许</w:t>
            </w:r>
            <w:r>
              <w:t xml:space="preserve"> </w:t>
            </w:r>
            <w:r>
              <w:rPr>
                <w:spacing w:val="-13"/>
              </w:rPr>
              <w:t>可</w:t>
            </w:r>
            <w:r>
              <w:rPr>
                <w:spacing w:val="-16"/>
              </w:rPr>
              <w:t xml:space="preserve"> </w:t>
            </w:r>
            <w:r>
              <w:rPr>
                <w:spacing w:val="-13"/>
              </w:rPr>
              <w:t>证 的</w:t>
            </w:r>
            <w:r>
              <w:rPr>
                <w:spacing w:val="-20"/>
              </w:rPr>
              <w:t xml:space="preserve"> </w:t>
            </w:r>
            <w:r>
              <w:rPr>
                <w:spacing w:val="-13"/>
              </w:rPr>
              <w:t>种</w:t>
            </w:r>
            <w:r>
              <w:t xml:space="preserve"> </w:t>
            </w:r>
            <w:r>
              <w:rPr>
                <w:spacing w:val="-11"/>
              </w:rPr>
              <w:t>子</w:t>
            </w:r>
            <w:r>
              <w:rPr>
                <w:spacing w:val="-12"/>
              </w:rPr>
              <w:t xml:space="preserve"> </w:t>
            </w:r>
            <w:r>
              <w:rPr>
                <w:spacing w:val="-11"/>
              </w:rPr>
              <w:t>生</w:t>
            </w:r>
            <w:r>
              <w:rPr>
                <w:spacing w:val="-26"/>
              </w:rPr>
              <w:t xml:space="preserve"> </w:t>
            </w:r>
            <w:r>
              <w:rPr>
                <w:spacing w:val="-11"/>
              </w:rPr>
              <w:t>产</w:t>
            </w:r>
            <w:r>
              <w:rPr>
                <w:spacing w:val="-19"/>
              </w:rPr>
              <w:t xml:space="preserve"> </w:t>
            </w:r>
            <w:r>
              <w:rPr>
                <w:spacing w:val="-11"/>
              </w:rPr>
              <w:t>经</w:t>
            </w:r>
            <w:r>
              <w:t xml:space="preserve"> </w:t>
            </w:r>
            <w:r>
              <w:rPr>
                <w:spacing w:val="-13"/>
              </w:rPr>
              <w:t>营</w:t>
            </w:r>
            <w:r>
              <w:rPr>
                <w:spacing w:val="-22"/>
              </w:rPr>
              <w:t xml:space="preserve"> </w:t>
            </w:r>
            <w:r>
              <w:rPr>
                <w:spacing w:val="-13"/>
              </w:rPr>
              <w:t>者 以 书</w:t>
            </w:r>
          </w:p>
        </w:tc>
        <w:tc>
          <w:tcPr>
            <w:tcW w:w="1160" w:type="dxa"/>
            <w:vAlign w:val="top"/>
          </w:tcPr>
          <w:p>
            <w:pPr>
              <w:spacing w:line="277"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pStyle w:val="6"/>
              <w:spacing w:before="58" w:line="181" w:lineRule="auto"/>
              <w:ind w:left="123"/>
            </w:pPr>
            <w:r>
              <w:rPr>
                <w:spacing w:val="-2"/>
              </w:rPr>
              <w:t>1017011000</w:t>
            </w:r>
          </w:p>
        </w:tc>
        <w:tc>
          <w:tcPr>
            <w:tcW w:w="660" w:type="dxa"/>
            <w:vAlign w:val="top"/>
          </w:tcPr>
          <w:p>
            <w:pPr>
              <w:spacing w:line="300"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8" w:line="239" w:lineRule="auto"/>
              <w:ind w:left="244"/>
            </w:pPr>
            <w:r>
              <w:t>农</w:t>
            </w:r>
          </w:p>
          <w:p>
            <w:pPr>
              <w:pStyle w:val="6"/>
              <w:spacing w:line="225" w:lineRule="auto"/>
              <w:ind w:left="159"/>
            </w:pPr>
            <w:r>
              <w:rPr>
                <w:spacing w:val="-8"/>
              </w:rPr>
              <w:t>业、</w:t>
            </w:r>
          </w:p>
          <w:p>
            <w:pPr>
              <w:pStyle w:val="6"/>
              <w:spacing w:before="12" w:line="217" w:lineRule="auto"/>
              <w:ind w:left="150"/>
            </w:pPr>
            <w:r>
              <w:rPr>
                <w:spacing w:val="-3"/>
              </w:rPr>
              <w:t>林业</w:t>
            </w:r>
          </w:p>
          <w:p>
            <w:pPr>
              <w:pStyle w:val="6"/>
              <w:spacing w:before="23" w:line="219" w:lineRule="auto"/>
              <w:ind w:left="159"/>
            </w:pPr>
            <w:r>
              <w:rPr>
                <w:spacing w:val="-8"/>
              </w:rPr>
              <w:t>主管</w:t>
            </w:r>
          </w:p>
          <w:p>
            <w:pPr>
              <w:pStyle w:val="6"/>
              <w:spacing w:before="20" w:line="216" w:lineRule="auto"/>
              <w:ind w:left="151"/>
            </w:pPr>
            <w:r>
              <w:rPr>
                <w:spacing w:val="-4"/>
              </w:rPr>
              <w:t>部门</w:t>
            </w:r>
          </w:p>
        </w:tc>
        <w:tc>
          <w:tcPr>
            <w:tcW w:w="6540" w:type="dxa"/>
            <w:vAlign w:val="top"/>
          </w:tcPr>
          <w:p>
            <w:pPr>
              <w:spacing w:line="280" w:lineRule="auto"/>
              <w:rPr>
                <w:rFonts w:ascii="Arial"/>
                <w:sz w:val="21"/>
              </w:rPr>
            </w:pPr>
          </w:p>
          <w:p>
            <w:pPr>
              <w:pStyle w:val="6"/>
              <w:spacing w:before="58" w:line="216" w:lineRule="auto"/>
              <w:ind w:left="377"/>
            </w:pPr>
            <w:r>
              <w:rPr>
                <w:spacing w:val="-3"/>
              </w:rPr>
              <w:t>【法律】《中华人民共和国种子法》</w:t>
            </w:r>
            <w:r>
              <w:rPr>
                <w:spacing w:val="-28"/>
              </w:rPr>
              <w:t xml:space="preserve"> </w:t>
            </w:r>
            <w:r>
              <w:rPr>
                <w:spacing w:val="-3"/>
              </w:rPr>
              <w:t>(2021</w:t>
            </w:r>
            <w:r>
              <w:rPr>
                <w:spacing w:val="-37"/>
              </w:rPr>
              <w:t xml:space="preserve"> </w:t>
            </w:r>
            <w:r>
              <w:rPr>
                <w:spacing w:val="-3"/>
              </w:rPr>
              <w:t>年修订)</w:t>
            </w:r>
          </w:p>
          <w:p>
            <w:pPr>
              <w:pStyle w:val="6"/>
              <w:spacing w:before="103" w:line="299" w:lineRule="auto"/>
              <w:ind w:left="112" w:right="104" w:firstLine="367"/>
            </w:pPr>
            <w:r>
              <w:rPr>
                <w:spacing w:val="3"/>
              </w:rPr>
              <w:t>第三十八条 种子生产经营许可证的有效区域由发证机关在其管辖范</w:t>
            </w:r>
            <w:r>
              <w:rPr>
                <w:spacing w:val="2"/>
              </w:rPr>
              <w:t>围内确</w:t>
            </w:r>
            <w:r>
              <w:t xml:space="preserve"> 定。种子生产经营者在种子生产经营许可证载明的有效区域设立分支机构的，专</w:t>
            </w:r>
            <w:r>
              <w:rPr>
                <w:spacing w:val="16"/>
              </w:rPr>
              <w:t xml:space="preserve"> </w:t>
            </w:r>
            <w:r>
              <w:t>门经营不再分装的包装种子的，或者受具有种子生产经营许可证的种子生产经营</w:t>
            </w:r>
            <w:r>
              <w:rPr>
                <w:spacing w:val="16"/>
              </w:rPr>
              <w:t xml:space="preserve"> </w:t>
            </w:r>
            <w:r>
              <w:t>者以书面委托生产、代销其种子的，不需要办理种子生产经营许可证，但应当向</w:t>
            </w:r>
            <w:r>
              <w:rPr>
                <w:spacing w:val="16"/>
              </w:rPr>
              <w:t xml:space="preserve"> </w:t>
            </w:r>
            <w:r>
              <w:rPr>
                <w:spacing w:val="-1"/>
              </w:rPr>
              <w:t>当地农业农村、林业草原主管部门备案。</w:t>
            </w:r>
          </w:p>
          <w:p>
            <w:pPr>
              <w:pStyle w:val="6"/>
              <w:spacing w:before="98" w:line="269" w:lineRule="auto"/>
              <w:ind w:left="108" w:right="104" w:firstLine="371"/>
            </w:pPr>
            <w:r>
              <w:t>实行选育生产经营相结合，符合国务院农业农村、林业草原主管部门规定条</w:t>
            </w:r>
            <w:r>
              <w:rPr>
                <w:spacing w:val="9"/>
              </w:rPr>
              <w:t xml:space="preserve"> </w:t>
            </w:r>
            <w:r>
              <w:rPr>
                <w:spacing w:val="-1"/>
              </w:rPr>
              <w:t>件的种子企业的生产经营许可证的有效区域为全国。</w:t>
            </w:r>
          </w:p>
        </w:tc>
        <w:tc>
          <w:tcPr>
            <w:tcW w:w="1339"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bl>
    <w:p>
      <w:pPr>
        <w:pStyle w:val="2"/>
      </w:pPr>
    </w:p>
    <w:p>
      <w:pPr>
        <w:sectPr>
          <w:footerReference r:id="rId104" w:type="default"/>
          <w:pgSz w:w="16839" w:h="11906"/>
          <w:pgMar w:top="1012" w:right="1108" w:bottom="947" w:left="1021" w:header="0" w:footer="785" w:gutter="0"/>
          <w:cols w:space="720" w:num="1"/>
        </w:sectPr>
      </w:pPr>
    </w:p>
    <w:p>
      <w:pPr>
        <w:spacing w:line="64" w:lineRule="exact"/>
      </w:pPr>
    </w:p>
    <w:tbl>
      <w:tblPr>
        <w:tblStyle w:val="5"/>
        <w:tblW w:w="14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1114"/>
        <w:gridCol w:w="1160"/>
        <w:gridCol w:w="660"/>
        <w:gridCol w:w="6540"/>
        <w:gridCol w:w="1339"/>
        <w:gridCol w:w="1613"/>
        <w:gridCol w:w="16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59" w:type="dxa"/>
            <w:vAlign w:val="top"/>
          </w:tcPr>
          <w:p>
            <w:pPr>
              <w:spacing w:before="136" w:line="234" w:lineRule="auto"/>
              <w:ind w:left="123"/>
              <w:rPr>
                <w:rFonts w:ascii="楷体" w:hAnsi="楷体" w:eastAsia="楷体" w:cs="楷体"/>
                <w:sz w:val="20"/>
                <w:szCs w:val="20"/>
              </w:rPr>
            </w:pPr>
            <w:r>
              <w:rPr>
                <w:rFonts w:ascii="楷体" w:hAnsi="楷体" w:eastAsia="楷体" w:cs="楷体"/>
                <w:b/>
                <w:bCs/>
                <w:spacing w:val="4"/>
                <w:sz w:val="20"/>
                <w:szCs w:val="20"/>
              </w:rPr>
              <w:t>序号</w:t>
            </w:r>
          </w:p>
        </w:tc>
        <w:tc>
          <w:tcPr>
            <w:tcW w:w="1114" w:type="dxa"/>
            <w:vAlign w:val="top"/>
          </w:tcPr>
          <w:p>
            <w:pPr>
              <w:spacing w:before="136" w:line="237" w:lineRule="auto"/>
              <w:ind w:left="137"/>
              <w:rPr>
                <w:rFonts w:ascii="楷体" w:hAnsi="楷体" w:eastAsia="楷体" w:cs="楷体"/>
                <w:sz w:val="20"/>
                <w:szCs w:val="20"/>
              </w:rPr>
            </w:pPr>
            <w:r>
              <w:rPr>
                <w:rFonts w:ascii="楷体" w:hAnsi="楷体" w:eastAsia="楷体" w:cs="楷体"/>
                <w:b/>
                <w:bCs/>
                <w:spacing w:val="7"/>
                <w:sz w:val="20"/>
                <w:szCs w:val="20"/>
              </w:rPr>
              <w:t>职权名称</w:t>
            </w:r>
          </w:p>
        </w:tc>
        <w:tc>
          <w:tcPr>
            <w:tcW w:w="1160" w:type="dxa"/>
            <w:vAlign w:val="top"/>
          </w:tcPr>
          <w:p>
            <w:pPr>
              <w:spacing w:before="136" w:line="234" w:lineRule="auto"/>
              <w:ind w:left="158"/>
              <w:rPr>
                <w:rFonts w:ascii="楷体" w:hAnsi="楷体" w:eastAsia="楷体" w:cs="楷体"/>
                <w:sz w:val="20"/>
                <w:szCs w:val="20"/>
              </w:rPr>
            </w:pPr>
            <w:r>
              <w:rPr>
                <w:rFonts w:ascii="楷体" w:hAnsi="楷体" w:eastAsia="楷体" w:cs="楷体"/>
                <w:b/>
                <w:bCs/>
                <w:spacing w:val="7"/>
                <w:sz w:val="20"/>
                <w:szCs w:val="20"/>
              </w:rPr>
              <w:t>基本编码</w:t>
            </w:r>
          </w:p>
        </w:tc>
        <w:tc>
          <w:tcPr>
            <w:tcW w:w="660" w:type="dxa"/>
            <w:vAlign w:val="top"/>
          </w:tcPr>
          <w:p>
            <w:pPr>
              <w:spacing w:before="16" w:line="214" w:lineRule="auto"/>
              <w:ind w:left="121" w:right="121" w:firstLine="8"/>
              <w:rPr>
                <w:rFonts w:ascii="楷体" w:hAnsi="楷体" w:eastAsia="楷体" w:cs="楷体"/>
                <w:sz w:val="20"/>
                <w:szCs w:val="20"/>
              </w:rPr>
            </w:pPr>
            <w:r>
              <w:rPr>
                <w:rFonts w:ascii="楷体" w:hAnsi="楷体" w:eastAsia="楷体" w:cs="楷体"/>
                <w:b/>
                <w:bCs/>
                <w:spacing w:val="-1"/>
                <w:sz w:val="20"/>
                <w:szCs w:val="20"/>
              </w:rPr>
              <w:t>实施</w:t>
            </w:r>
            <w:r>
              <w:rPr>
                <w:rFonts w:ascii="楷体" w:hAnsi="楷体" w:eastAsia="楷体" w:cs="楷体"/>
                <w:sz w:val="20"/>
                <w:szCs w:val="20"/>
              </w:rPr>
              <w:t xml:space="preserve"> </w:t>
            </w:r>
            <w:r>
              <w:rPr>
                <w:rFonts w:ascii="楷体" w:hAnsi="楷体" w:eastAsia="楷体" w:cs="楷体"/>
                <w:b/>
                <w:bCs/>
                <w:spacing w:val="3"/>
                <w:sz w:val="20"/>
                <w:szCs w:val="20"/>
              </w:rPr>
              <w:t>部门</w:t>
            </w:r>
          </w:p>
        </w:tc>
        <w:tc>
          <w:tcPr>
            <w:tcW w:w="6540" w:type="dxa"/>
            <w:vAlign w:val="top"/>
          </w:tcPr>
          <w:p>
            <w:pPr>
              <w:spacing w:before="136" w:line="237" w:lineRule="auto"/>
              <w:ind w:left="2850"/>
              <w:rPr>
                <w:rFonts w:ascii="楷体" w:hAnsi="楷体" w:eastAsia="楷体" w:cs="楷体"/>
                <w:sz w:val="20"/>
                <w:szCs w:val="20"/>
              </w:rPr>
            </w:pPr>
            <w:r>
              <w:rPr>
                <w:rFonts w:ascii="楷体" w:hAnsi="楷体" w:eastAsia="楷体" w:cs="楷体"/>
                <w:b/>
                <w:bCs/>
                <w:spacing w:val="7"/>
                <w:sz w:val="20"/>
                <w:szCs w:val="20"/>
              </w:rPr>
              <w:t>职权依据</w:t>
            </w:r>
          </w:p>
        </w:tc>
        <w:tc>
          <w:tcPr>
            <w:tcW w:w="1339" w:type="dxa"/>
            <w:vAlign w:val="top"/>
          </w:tcPr>
          <w:p>
            <w:pPr>
              <w:spacing w:before="136" w:line="239" w:lineRule="auto"/>
              <w:ind w:left="257"/>
              <w:rPr>
                <w:rFonts w:ascii="楷体" w:hAnsi="楷体" w:eastAsia="楷体" w:cs="楷体"/>
                <w:sz w:val="20"/>
                <w:szCs w:val="20"/>
              </w:rPr>
            </w:pPr>
            <w:r>
              <w:rPr>
                <w:rFonts w:ascii="楷体" w:hAnsi="楷体" w:eastAsia="楷体" w:cs="楷体"/>
                <w:b/>
                <w:bCs/>
                <w:spacing w:val="5"/>
                <w:sz w:val="20"/>
                <w:szCs w:val="20"/>
              </w:rPr>
              <w:t>行使层级</w:t>
            </w:r>
          </w:p>
        </w:tc>
        <w:tc>
          <w:tcPr>
            <w:tcW w:w="1613" w:type="dxa"/>
            <w:vAlign w:val="top"/>
          </w:tcPr>
          <w:p>
            <w:pPr>
              <w:spacing w:before="136" w:line="234" w:lineRule="auto"/>
              <w:ind w:left="394"/>
              <w:rPr>
                <w:rFonts w:ascii="楷体" w:hAnsi="楷体" w:eastAsia="楷体" w:cs="楷体"/>
                <w:sz w:val="20"/>
                <w:szCs w:val="20"/>
              </w:rPr>
            </w:pPr>
            <w:r>
              <w:rPr>
                <w:rFonts w:ascii="楷体" w:hAnsi="楷体" w:eastAsia="楷体" w:cs="楷体"/>
                <w:b/>
                <w:bCs/>
                <w:spacing w:val="5"/>
                <w:sz w:val="20"/>
                <w:szCs w:val="20"/>
              </w:rPr>
              <w:t>行使内容</w:t>
            </w: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659" w:type="dxa"/>
            <w:vAlign w:val="top"/>
          </w:tcPr>
          <w:p>
            <w:pPr>
              <w:rPr>
                <w:rFonts w:ascii="Arial"/>
                <w:sz w:val="21"/>
              </w:rPr>
            </w:pPr>
          </w:p>
        </w:tc>
        <w:tc>
          <w:tcPr>
            <w:tcW w:w="1114" w:type="dxa"/>
            <w:vAlign w:val="top"/>
          </w:tcPr>
          <w:p>
            <w:pPr>
              <w:pStyle w:val="6"/>
              <w:spacing w:before="27" w:line="231" w:lineRule="auto"/>
              <w:ind w:left="109" w:right="106" w:firstLine="7"/>
              <w:jc w:val="both"/>
            </w:pPr>
            <w:r>
              <w:rPr>
                <w:spacing w:val="-13"/>
              </w:rPr>
              <w:t>面</w:t>
            </w:r>
            <w:r>
              <w:rPr>
                <w:spacing w:val="-18"/>
              </w:rPr>
              <w:t xml:space="preserve"> </w:t>
            </w:r>
            <w:r>
              <w:rPr>
                <w:spacing w:val="-13"/>
              </w:rPr>
              <w:t>委</w:t>
            </w:r>
            <w:r>
              <w:rPr>
                <w:spacing w:val="-27"/>
              </w:rPr>
              <w:t xml:space="preserve"> </w:t>
            </w:r>
            <w:r>
              <w:rPr>
                <w:spacing w:val="-13"/>
              </w:rPr>
              <w:t>托</w:t>
            </w:r>
            <w:r>
              <w:rPr>
                <w:spacing w:val="-12"/>
              </w:rPr>
              <w:t xml:space="preserve"> </w:t>
            </w:r>
            <w:r>
              <w:rPr>
                <w:spacing w:val="-13"/>
              </w:rPr>
              <w:t>生</w:t>
            </w:r>
            <w:r>
              <w:t xml:space="preserve"> </w:t>
            </w:r>
            <w:r>
              <w:rPr>
                <w:spacing w:val="-2"/>
              </w:rPr>
              <w:t>产、代销其</w:t>
            </w:r>
            <w:r>
              <w:rPr>
                <w:spacing w:val="1"/>
              </w:rPr>
              <w:t xml:space="preserve"> </w:t>
            </w:r>
            <w:r>
              <w:rPr>
                <w:spacing w:val="-12"/>
              </w:rPr>
              <w:t>种</w:t>
            </w:r>
            <w:r>
              <w:rPr>
                <w:spacing w:val="-17"/>
              </w:rPr>
              <w:t xml:space="preserve"> </w:t>
            </w:r>
            <w:r>
              <w:rPr>
                <w:spacing w:val="-12"/>
              </w:rPr>
              <w:t>子</w:t>
            </w:r>
            <w:r>
              <w:rPr>
                <w:spacing w:val="-24"/>
              </w:rPr>
              <w:t xml:space="preserve"> </w:t>
            </w:r>
            <w:r>
              <w:rPr>
                <w:spacing w:val="-12"/>
              </w:rPr>
              <w:t>者 的</w:t>
            </w:r>
            <w:r>
              <w:t xml:space="preserve"> </w:t>
            </w:r>
            <w:r>
              <w:rPr>
                <w:spacing w:val="-4"/>
              </w:rPr>
              <w:t>备案</w:t>
            </w:r>
          </w:p>
        </w:tc>
        <w:tc>
          <w:tcPr>
            <w:tcW w:w="1160" w:type="dxa"/>
            <w:vAlign w:val="top"/>
          </w:tcPr>
          <w:p>
            <w:pPr>
              <w:rPr>
                <w:rFonts w:ascii="Arial"/>
                <w:sz w:val="21"/>
              </w:rPr>
            </w:pPr>
          </w:p>
        </w:tc>
        <w:tc>
          <w:tcPr>
            <w:tcW w:w="660" w:type="dxa"/>
            <w:vAlign w:val="top"/>
          </w:tcPr>
          <w:p>
            <w:pPr>
              <w:rPr>
                <w:rFonts w:ascii="Arial"/>
                <w:sz w:val="21"/>
              </w:rPr>
            </w:pPr>
          </w:p>
        </w:tc>
        <w:tc>
          <w:tcPr>
            <w:tcW w:w="6540" w:type="dxa"/>
            <w:vAlign w:val="top"/>
          </w:tcPr>
          <w:p>
            <w:pPr>
              <w:rPr>
                <w:rFonts w:ascii="Arial"/>
                <w:sz w:val="21"/>
              </w:rPr>
            </w:pPr>
          </w:p>
        </w:tc>
        <w:tc>
          <w:tcPr>
            <w:tcW w:w="1339" w:type="dxa"/>
            <w:vAlign w:val="top"/>
          </w:tcPr>
          <w:p>
            <w:pPr>
              <w:rPr>
                <w:rFonts w:ascii="Arial"/>
                <w:sz w:val="21"/>
              </w:rPr>
            </w:pP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659" w:type="dxa"/>
            <w:vAlign w:val="top"/>
          </w:tcPr>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before="58" w:line="182" w:lineRule="auto"/>
              <w:ind w:left="251"/>
              <w:rPr>
                <w:rFonts w:ascii="宋体" w:hAnsi="宋体" w:eastAsia="宋体" w:cs="宋体"/>
                <w:sz w:val="18"/>
                <w:szCs w:val="18"/>
              </w:rPr>
            </w:pPr>
            <w:r>
              <w:rPr>
                <w:rFonts w:ascii="宋体" w:hAnsi="宋体" w:eastAsia="宋体" w:cs="宋体"/>
                <w:sz w:val="18"/>
                <w:szCs w:val="18"/>
              </w:rPr>
              <w:t>5</w:t>
            </w:r>
          </w:p>
        </w:tc>
        <w:tc>
          <w:tcPr>
            <w:tcW w:w="1114" w:type="dxa"/>
            <w:vAlign w:val="top"/>
          </w:tcPr>
          <w:p>
            <w:pPr>
              <w:pStyle w:val="6"/>
              <w:spacing w:before="26" w:line="216" w:lineRule="auto"/>
              <w:ind w:left="105"/>
            </w:pPr>
            <w:r>
              <w:rPr>
                <w:spacing w:val="-1"/>
              </w:rPr>
              <w:t>植保机械、</w:t>
            </w:r>
          </w:p>
          <w:p>
            <w:pPr>
              <w:pStyle w:val="6"/>
              <w:spacing w:before="22" w:line="216" w:lineRule="auto"/>
              <w:ind w:left="197"/>
            </w:pPr>
            <w:r>
              <w:rPr>
                <w:spacing w:val="-2"/>
              </w:rPr>
              <w:t>机动脱粒</w:t>
            </w:r>
          </w:p>
          <w:p>
            <w:pPr>
              <w:pStyle w:val="6"/>
              <w:spacing w:before="24" w:line="215" w:lineRule="auto"/>
              <w:ind w:left="108"/>
            </w:pPr>
            <w:r>
              <w:rPr>
                <w:spacing w:val="-2"/>
              </w:rPr>
              <w:t>机、饲料粉</w:t>
            </w:r>
          </w:p>
          <w:p>
            <w:pPr>
              <w:pStyle w:val="6"/>
              <w:spacing w:before="23" w:line="215" w:lineRule="auto"/>
              <w:ind w:left="109"/>
            </w:pPr>
            <w:r>
              <w:rPr>
                <w:spacing w:val="-2"/>
              </w:rPr>
              <w:t>碎机、插秧</w:t>
            </w:r>
          </w:p>
          <w:p>
            <w:pPr>
              <w:pStyle w:val="6"/>
              <w:spacing w:before="20" w:line="220" w:lineRule="auto"/>
              <w:ind w:left="108"/>
            </w:pPr>
            <w:r>
              <w:rPr>
                <w:spacing w:val="-2"/>
              </w:rPr>
              <w:t>机、铡草机</w:t>
            </w:r>
          </w:p>
          <w:p>
            <w:pPr>
              <w:pStyle w:val="6"/>
              <w:spacing w:before="24" w:line="217" w:lineRule="auto"/>
              <w:ind w:left="207"/>
            </w:pPr>
            <w:r>
              <w:rPr>
                <w:spacing w:val="-4"/>
              </w:rPr>
              <w:t>等农业机</w:t>
            </w:r>
          </w:p>
          <w:p>
            <w:pPr>
              <w:pStyle w:val="6"/>
              <w:spacing w:before="20" w:line="222" w:lineRule="auto"/>
              <w:ind w:left="473" w:right="197" w:hanging="280"/>
            </w:pPr>
            <w:r>
              <w:rPr>
                <w:spacing w:val="-1"/>
              </w:rPr>
              <w:t>械实行备</w:t>
            </w:r>
            <w:r>
              <w:t xml:space="preserve"> 案</w:t>
            </w:r>
          </w:p>
        </w:tc>
        <w:tc>
          <w:tcPr>
            <w:tcW w:w="1160"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8" w:line="181" w:lineRule="auto"/>
              <w:ind w:left="144"/>
            </w:pPr>
            <w:r>
              <w:rPr>
                <w:spacing w:val="-2"/>
              </w:rPr>
              <w:t>1017012000</w:t>
            </w:r>
          </w:p>
        </w:tc>
        <w:tc>
          <w:tcPr>
            <w:tcW w:w="660" w:type="dxa"/>
            <w:vAlign w:val="top"/>
          </w:tcPr>
          <w:p>
            <w:pPr>
              <w:spacing w:line="316" w:lineRule="auto"/>
              <w:rPr>
                <w:rFonts w:ascii="Arial"/>
                <w:sz w:val="21"/>
              </w:rPr>
            </w:pPr>
          </w:p>
          <w:p>
            <w:pPr>
              <w:pStyle w:val="6"/>
              <w:spacing w:before="59" w:line="219" w:lineRule="auto"/>
              <w:ind w:left="153"/>
            </w:pPr>
            <w:r>
              <w:rPr>
                <w:spacing w:val="-5"/>
              </w:rPr>
              <w:t>农业</w:t>
            </w:r>
          </w:p>
          <w:p>
            <w:pPr>
              <w:pStyle w:val="6"/>
              <w:spacing w:before="19" w:line="216" w:lineRule="auto"/>
              <w:ind w:left="150"/>
            </w:pPr>
            <w:r>
              <w:rPr>
                <w:spacing w:val="-3"/>
              </w:rPr>
              <w:t>机械</w:t>
            </w:r>
          </w:p>
          <w:p>
            <w:pPr>
              <w:pStyle w:val="6"/>
              <w:spacing w:before="22" w:line="217" w:lineRule="auto"/>
              <w:ind w:left="158"/>
            </w:pPr>
            <w:r>
              <w:rPr>
                <w:spacing w:val="-7"/>
              </w:rPr>
              <w:t>化主</w:t>
            </w:r>
          </w:p>
          <w:p>
            <w:pPr>
              <w:pStyle w:val="6"/>
              <w:spacing w:before="21" w:line="217" w:lineRule="auto"/>
              <w:ind w:left="152"/>
            </w:pPr>
            <w:r>
              <w:rPr>
                <w:spacing w:val="-4"/>
              </w:rPr>
              <w:t>管部</w:t>
            </w:r>
          </w:p>
          <w:p>
            <w:pPr>
              <w:pStyle w:val="6"/>
              <w:spacing w:before="23" w:line="216" w:lineRule="auto"/>
              <w:ind w:left="263"/>
            </w:pPr>
            <w:r>
              <w:t>门</w:t>
            </w:r>
          </w:p>
        </w:tc>
        <w:tc>
          <w:tcPr>
            <w:tcW w:w="6540" w:type="dxa"/>
            <w:vAlign w:val="top"/>
          </w:tcPr>
          <w:p>
            <w:pPr>
              <w:pStyle w:val="6"/>
              <w:spacing w:before="260" w:line="230" w:lineRule="auto"/>
              <w:ind w:left="113" w:right="104" w:firstLine="355"/>
            </w:pPr>
            <w:r>
              <w:rPr>
                <w:spacing w:val="-1"/>
              </w:rPr>
              <w:t>【地方性法规】《宁夏回族自治区农业机械安全监督管理条例》（2011</w:t>
            </w:r>
            <w:r>
              <w:rPr>
                <w:spacing w:val="-35"/>
              </w:rPr>
              <w:t xml:space="preserve"> </w:t>
            </w:r>
            <w:r>
              <w:rPr>
                <w:spacing w:val="-1"/>
              </w:rPr>
              <w:t>年修</w:t>
            </w:r>
            <w:r>
              <w:t xml:space="preserve"> </w:t>
            </w:r>
            <w:r>
              <w:rPr>
                <w:spacing w:val="-5"/>
              </w:rPr>
              <w:t>订）</w:t>
            </w:r>
          </w:p>
          <w:p>
            <w:pPr>
              <w:pStyle w:val="6"/>
              <w:spacing w:before="18" w:line="227" w:lineRule="auto"/>
              <w:ind w:left="112" w:right="104" w:firstLine="367"/>
            </w:pPr>
            <w:r>
              <w:t>第七条拖拉机、联合收割机投入使用前，其所有人应当向县级以上人民政府</w:t>
            </w:r>
            <w:r>
              <w:rPr>
                <w:spacing w:val="9"/>
              </w:rPr>
              <w:t xml:space="preserve"> </w:t>
            </w:r>
            <w:r>
              <w:rPr>
                <w:spacing w:val="-1"/>
              </w:rPr>
              <w:t>农业机械化主管部门申请登记。</w:t>
            </w:r>
          </w:p>
          <w:p>
            <w:pPr>
              <w:pStyle w:val="6"/>
              <w:spacing w:before="24" w:line="228" w:lineRule="auto"/>
              <w:ind w:left="115" w:right="104" w:firstLine="355"/>
            </w:pPr>
            <w:r>
              <w:t>危及人身财产安全的机动植保机械、机动脱粒机、饲料粉碎机、插秧机、铡</w:t>
            </w:r>
            <w:r>
              <w:rPr>
                <w:spacing w:val="18"/>
              </w:rPr>
              <w:t xml:space="preserve"> </w:t>
            </w:r>
            <w:r>
              <w:t>草机等农业机械，其所有人应当向县级人民政</w:t>
            </w:r>
            <w:r>
              <w:rPr>
                <w:spacing w:val="-1"/>
              </w:rPr>
              <w:t>府农业机械化主管部门备案。</w:t>
            </w:r>
          </w:p>
        </w:tc>
        <w:tc>
          <w:tcPr>
            <w:tcW w:w="1339" w:type="dxa"/>
            <w:vAlign w:val="top"/>
          </w:tcPr>
          <w:p>
            <w:pPr>
              <w:spacing w:line="259"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trPr>
        <w:tc>
          <w:tcPr>
            <w:tcW w:w="659"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5" w:lineRule="auto"/>
              <w:rPr>
                <w:rFonts w:ascii="Arial"/>
                <w:sz w:val="21"/>
              </w:rPr>
            </w:pPr>
          </w:p>
          <w:p>
            <w:pPr>
              <w:spacing w:before="58" w:line="183" w:lineRule="auto"/>
              <w:ind w:left="249"/>
              <w:rPr>
                <w:rFonts w:ascii="宋体" w:hAnsi="宋体" w:eastAsia="宋体" w:cs="宋体"/>
                <w:sz w:val="18"/>
                <w:szCs w:val="18"/>
              </w:rPr>
            </w:pPr>
            <w:r>
              <w:rPr>
                <w:rFonts w:ascii="宋体" w:hAnsi="宋体" w:eastAsia="宋体" w:cs="宋体"/>
                <w:sz w:val="18"/>
                <w:szCs w:val="18"/>
              </w:rPr>
              <w:t>6</w:t>
            </w:r>
          </w:p>
        </w:tc>
        <w:tc>
          <w:tcPr>
            <w:tcW w:w="1114" w:type="dxa"/>
            <w:vAlign w:val="top"/>
          </w:tcPr>
          <w:p>
            <w:pPr>
              <w:spacing w:line="299"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58" w:line="219" w:lineRule="auto"/>
              <w:ind w:left="198"/>
            </w:pPr>
            <w:r>
              <w:rPr>
                <w:spacing w:val="-2"/>
              </w:rPr>
              <w:t>设施农业</w:t>
            </w:r>
          </w:p>
          <w:p>
            <w:pPr>
              <w:pStyle w:val="6"/>
              <w:spacing w:before="19" w:line="219" w:lineRule="auto"/>
              <w:ind w:left="197"/>
            </w:pPr>
            <w:r>
              <w:rPr>
                <w:spacing w:val="-2"/>
              </w:rPr>
              <w:t>建设项目</w:t>
            </w:r>
          </w:p>
          <w:p>
            <w:pPr>
              <w:pStyle w:val="6"/>
              <w:spacing w:before="19" w:line="217" w:lineRule="auto"/>
              <w:ind w:left="198"/>
            </w:pPr>
            <w:r>
              <w:rPr>
                <w:spacing w:val="-2"/>
              </w:rPr>
              <w:t>用地协议</w:t>
            </w:r>
          </w:p>
          <w:p>
            <w:pPr>
              <w:pStyle w:val="6"/>
              <w:spacing w:before="20" w:line="218" w:lineRule="auto"/>
              <w:ind w:left="380"/>
            </w:pPr>
            <w:r>
              <w:rPr>
                <w:spacing w:val="-5"/>
              </w:rPr>
              <w:t>备案</w:t>
            </w:r>
          </w:p>
        </w:tc>
        <w:tc>
          <w:tcPr>
            <w:tcW w:w="1160"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81" w:lineRule="auto"/>
              <w:ind w:left="144"/>
            </w:pPr>
            <w:r>
              <w:rPr>
                <w:spacing w:val="-2"/>
              </w:rPr>
              <w:t>1017013000</w:t>
            </w:r>
          </w:p>
        </w:tc>
        <w:tc>
          <w:tcPr>
            <w:tcW w:w="660" w:type="dxa"/>
            <w:vAlign w:val="top"/>
          </w:tcPr>
          <w:p>
            <w:pPr>
              <w:spacing w:line="275" w:lineRule="auto"/>
              <w:rPr>
                <w:rFonts w:ascii="Arial"/>
                <w:sz w:val="21"/>
              </w:rPr>
            </w:pPr>
          </w:p>
          <w:p>
            <w:pPr>
              <w:spacing w:line="276" w:lineRule="auto"/>
              <w:rPr>
                <w:rFonts w:ascii="Arial"/>
                <w:sz w:val="21"/>
              </w:rPr>
            </w:pPr>
          </w:p>
          <w:p>
            <w:pPr>
              <w:pStyle w:val="6"/>
              <w:spacing w:before="58" w:line="219" w:lineRule="auto"/>
              <w:ind w:left="167"/>
            </w:pPr>
            <w:r>
              <w:rPr>
                <w:spacing w:val="-12"/>
              </w:rPr>
              <w:t>国土</w:t>
            </w:r>
          </w:p>
          <w:p>
            <w:pPr>
              <w:pStyle w:val="6"/>
              <w:spacing w:before="19" w:line="219" w:lineRule="auto"/>
              <w:ind w:left="159"/>
            </w:pPr>
            <w:r>
              <w:rPr>
                <w:spacing w:val="-8"/>
              </w:rPr>
              <w:t>资源</w:t>
            </w:r>
          </w:p>
          <w:p>
            <w:pPr>
              <w:pStyle w:val="6"/>
              <w:spacing w:before="19" w:line="219" w:lineRule="auto"/>
              <w:ind w:left="159"/>
            </w:pPr>
            <w:r>
              <w:rPr>
                <w:spacing w:val="-8"/>
              </w:rPr>
              <w:t>主管</w:t>
            </w:r>
          </w:p>
          <w:p>
            <w:pPr>
              <w:pStyle w:val="6"/>
              <w:spacing w:before="20" w:line="216" w:lineRule="auto"/>
              <w:ind w:left="151"/>
            </w:pPr>
            <w:r>
              <w:rPr>
                <w:spacing w:val="-4"/>
              </w:rPr>
              <w:t>部门</w:t>
            </w:r>
          </w:p>
          <w:p>
            <w:pPr>
              <w:pStyle w:val="6"/>
              <w:spacing w:before="24" w:line="218" w:lineRule="auto"/>
              <w:ind w:left="156"/>
            </w:pPr>
            <w:r>
              <w:rPr>
                <w:spacing w:val="-6"/>
              </w:rPr>
              <w:t>和农</w:t>
            </w:r>
          </w:p>
          <w:p>
            <w:pPr>
              <w:pStyle w:val="6"/>
              <w:spacing w:before="20" w:line="217" w:lineRule="auto"/>
              <w:ind w:left="159"/>
            </w:pPr>
            <w:r>
              <w:rPr>
                <w:spacing w:val="-8"/>
              </w:rPr>
              <w:t>业部</w:t>
            </w:r>
          </w:p>
          <w:p>
            <w:pPr>
              <w:pStyle w:val="6"/>
              <w:spacing w:before="21" w:line="216" w:lineRule="auto"/>
              <w:ind w:left="263"/>
            </w:pPr>
            <w:r>
              <w:t>门</w:t>
            </w:r>
          </w:p>
        </w:tc>
        <w:tc>
          <w:tcPr>
            <w:tcW w:w="6540" w:type="dxa"/>
            <w:vAlign w:val="top"/>
          </w:tcPr>
          <w:p>
            <w:pPr>
              <w:pStyle w:val="6"/>
              <w:spacing w:before="29" w:line="229" w:lineRule="auto"/>
              <w:ind w:left="113" w:right="104" w:firstLine="355"/>
            </w:pPr>
            <w:r>
              <w:rPr>
                <w:spacing w:val="1"/>
              </w:rPr>
              <w:t>【规范性文件】《国土资源部农业部关于进一</w:t>
            </w:r>
            <w:r>
              <w:t xml:space="preserve">步支持设施农业健康发展的通 </w:t>
            </w:r>
            <w:r>
              <w:rPr>
                <w:spacing w:val="-2"/>
              </w:rPr>
              <w:t>知》（国土资发【2014】127</w:t>
            </w:r>
            <w:r>
              <w:rPr>
                <w:spacing w:val="-20"/>
              </w:rPr>
              <w:t xml:space="preserve"> </w:t>
            </w:r>
            <w:r>
              <w:rPr>
                <w:spacing w:val="-2"/>
              </w:rPr>
              <w:t>号）</w:t>
            </w:r>
          </w:p>
          <w:p>
            <w:pPr>
              <w:pStyle w:val="6"/>
              <w:spacing w:before="20" w:line="232" w:lineRule="auto"/>
              <w:ind w:left="118" w:right="104" w:firstLine="350"/>
            </w:pPr>
            <w:r>
              <w:rPr>
                <w:spacing w:val="-1"/>
              </w:rPr>
              <w:t>（</w:t>
            </w:r>
            <w:r>
              <w:rPr>
                <w:spacing w:val="-37"/>
              </w:rPr>
              <w:t xml:space="preserve"> </w:t>
            </w:r>
            <w:r>
              <w:rPr>
                <w:spacing w:val="-1"/>
              </w:rPr>
              <w:t>二）用地协议备案。用地协议签订后，乡镇政府应按要求及时将用地协议</w:t>
            </w:r>
            <w:r>
              <w:t xml:space="preserve"> 与设施建设方案报县级国土资源主管部门和农业部门备案，不符合设施农用地有</w:t>
            </w:r>
            <w:r>
              <w:rPr>
                <w:spacing w:val="10"/>
              </w:rPr>
              <w:t xml:space="preserve"> </w:t>
            </w:r>
            <w:r>
              <w:rPr>
                <w:spacing w:val="-2"/>
              </w:rPr>
              <w:t>关规定的不得动工建设。</w:t>
            </w:r>
          </w:p>
          <w:p>
            <w:pPr>
              <w:pStyle w:val="6"/>
              <w:spacing w:before="22" w:line="234" w:lineRule="auto"/>
              <w:ind w:left="111" w:right="80" w:firstLine="362"/>
            </w:pPr>
            <w:r>
              <w:t>县级国土资源主管部门和农业部门应依据职能及时核实备案信息。发现存在</w:t>
            </w:r>
            <w:r>
              <w:rPr>
                <w:spacing w:val="16"/>
              </w:rPr>
              <w:t xml:space="preserve"> </w:t>
            </w:r>
            <w:r>
              <w:t>选址不合理、附属设施用地和配套设施用地超过规定面积、缺少土地复垦协议内</w:t>
            </w:r>
            <w:r>
              <w:rPr>
                <w:spacing w:val="18"/>
              </w:rPr>
              <w:t xml:space="preserve"> </w:t>
            </w:r>
            <w:r>
              <w:rPr>
                <w:spacing w:val="-1"/>
              </w:rPr>
              <w:t>容，</w:t>
            </w:r>
            <w:r>
              <w:rPr>
                <w:spacing w:val="-37"/>
              </w:rPr>
              <w:t xml:space="preserve"> </w:t>
            </w:r>
            <w:r>
              <w:rPr>
                <w:spacing w:val="-1"/>
              </w:rPr>
              <w:t>以及将非农建设用地以设施农用地名义备案等问题的；项目设立不符合当地</w:t>
            </w:r>
            <w:r>
              <w:t xml:space="preserve"> 农业发展规划布局、建设内容不符合设施农业经营和规模化粮食生产要求、附属</w:t>
            </w:r>
            <w:r>
              <w:rPr>
                <w:spacing w:val="18"/>
              </w:rPr>
              <w:t xml:space="preserve"> </w:t>
            </w:r>
            <w:r>
              <w:t>设施和配套设施建设不符合有关技术标准，以及土地承包经营权流转不符合有关</w:t>
            </w:r>
            <w:r>
              <w:rPr>
                <w:spacing w:val="18"/>
              </w:rPr>
              <w:t xml:space="preserve"> </w:t>
            </w:r>
            <w:r>
              <w:rPr>
                <w:spacing w:val="-2"/>
              </w:rPr>
              <w:t>规定的，分别由国土资源主管部门和农业部门在</w:t>
            </w:r>
            <w:r>
              <w:rPr>
                <w:spacing w:val="-26"/>
              </w:rPr>
              <w:t xml:space="preserve"> </w:t>
            </w:r>
            <w:r>
              <w:rPr>
                <w:spacing w:val="-2"/>
              </w:rPr>
              <w:t>15</w:t>
            </w:r>
            <w:r>
              <w:rPr>
                <w:spacing w:val="-40"/>
              </w:rPr>
              <w:t xml:space="preserve"> </w:t>
            </w:r>
            <w:r>
              <w:rPr>
                <w:spacing w:val="-2"/>
              </w:rPr>
              <w:t>个工作日内，告知乡镇政府、</w:t>
            </w:r>
            <w:r>
              <w:t xml:space="preserve"> </w:t>
            </w:r>
            <w:r>
              <w:rPr>
                <w:spacing w:val="-1"/>
              </w:rPr>
              <w:t>农村集体经济组织及经营者，由乡镇政府督促纠正。</w:t>
            </w:r>
          </w:p>
        </w:tc>
        <w:tc>
          <w:tcPr>
            <w:tcW w:w="1339"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5" w:hRule="atLeast"/>
        </w:trPr>
        <w:tc>
          <w:tcPr>
            <w:tcW w:w="659" w:type="dxa"/>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before="59" w:line="182" w:lineRule="auto"/>
              <w:ind w:left="252"/>
              <w:rPr>
                <w:rFonts w:ascii="宋体" w:hAnsi="宋体" w:eastAsia="宋体" w:cs="宋体"/>
                <w:sz w:val="18"/>
                <w:szCs w:val="18"/>
              </w:rPr>
            </w:pPr>
            <w:r>
              <w:rPr>
                <w:rFonts w:ascii="宋体" w:hAnsi="宋体" w:eastAsia="宋体" w:cs="宋体"/>
                <w:sz w:val="18"/>
                <w:szCs w:val="18"/>
              </w:rPr>
              <w:t>7</w:t>
            </w:r>
          </w:p>
        </w:tc>
        <w:tc>
          <w:tcPr>
            <w:tcW w:w="1114" w:type="dxa"/>
            <w:vAlign w:val="top"/>
          </w:tcPr>
          <w:p>
            <w:pPr>
              <w:spacing w:line="292" w:lineRule="auto"/>
              <w:rPr>
                <w:rFonts w:ascii="Arial"/>
                <w:sz w:val="21"/>
              </w:rPr>
            </w:pPr>
          </w:p>
          <w:p>
            <w:pPr>
              <w:spacing w:line="293"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59" w:line="230" w:lineRule="auto"/>
              <w:ind w:left="380" w:right="197" w:hanging="172"/>
            </w:pPr>
            <w:r>
              <w:rPr>
                <w:spacing w:val="-5"/>
              </w:rPr>
              <w:t>动物疫情</w:t>
            </w:r>
            <w:r>
              <w:rPr>
                <w:spacing w:val="2"/>
              </w:rPr>
              <w:t xml:space="preserve"> </w:t>
            </w:r>
            <w:r>
              <w:rPr>
                <w:spacing w:val="-5"/>
              </w:rPr>
              <w:t>认定</w:t>
            </w:r>
          </w:p>
        </w:tc>
        <w:tc>
          <w:tcPr>
            <w:tcW w:w="1160" w:type="dxa"/>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181" w:lineRule="auto"/>
              <w:ind w:left="144"/>
            </w:pPr>
            <w:r>
              <w:rPr>
                <w:spacing w:val="-2"/>
              </w:rPr>
              <w:t>1017014000</w:t>
            </w:r>
          </w:p>
        </w:tc>
        <w:tc>
          <w:tcPr>
            <w:tcW w:w="660" w:type="dxa"/>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58" w:line="239" w:lineRule="auto"/>
              <w:ind w:left="153"/>
            </w:pPr>
            <w:r>
              <w:rPr>
                <w:spacing w:val="-5"/>
              </w:rPr>
              <w:t>兽医</w:t>
            </w:r>
          </w:p>
          <w:p>
            <w:pPr>
              <w:pStyle w:val="6"/>
              <w:spacing w:line="218" w:lineRule="auto"/>
              <w:ind w:left="159"/>
            </w:pPr>
            <w:r>
              <w:rPr>
                <w:spacing w:val="-8"/>
              </w:rPr>
              <w:t>主管</w:t>
            </w:r>
          </w:p>
          <w:p>
            <w:pPr>
              <w:pStyle w:val="6"/>
              <w:spacing w:before="20" w:line="216" w:lineRule="auto"/>
              <w:ind w:left="151"/>
            </w:pPr>
            <w:r>
              <w:rPr>
                <w:spacing w:val="-4"/>
              </w:rPr>
              <w:t>部门</w:t>
            </w:r>
          </w:p>
        </w:tc>
        <w:tc>
          <w:tcPr>
            <w:tcW w:w="6540" w:type="dxa"/>
            <w:vAlign w:val="top"/>
          </w:tcPr>
          <w:p>
            <w:pPr>
              <w:pStyle w:val="6"/>
              <w:spacing w:before="68" w:line="216" w:lineRule="auto"/>
              <w:ind w:left="452"/>
            </w:pPr>
            <w:r>
              <w:rPr>
                <w:spacing w:val="-7"/>
              </w:rPr>
              <w:t>【法律】《中华人民共和国动物防疫法》（2021</w:t>
            </w:r>
            <w:r>
              <w:rPr>
                <w:spacing w:val="-46"/>
              </w:rPr>
              <w:t xml:space="preserve"> </w:t>
            </w:r>
            <w:r>
              <w:rPr>
                <w:spacing w:val="-7"/>
              </w:rPr>
              <w:t>年</w:t>
            </w:r>
            <w:r>
              <w:rPr>
                <w:spacing w:val="-8"/>
              </w:rPr>
              <w:t>修正）</w:t>
            </w:r>
          </w:p>
          <w:p>
            <w:pPr>
              <w:pStyle w:val="6"/>
              <w:spacing w:before="64" w:line="231" w:lineRule="auto"/>
              <w:ind w:left="120" w:right="104" w:firstLine="359"/>
            </w:pPr>
            <w:r>
              <w:t>第三十二条 动物疫情由县级以上人民政府农业农村主管部门认定;其中重大</w:t>
            </w:r>
            <w:r>
              <w:rPr>
                <w:spacing w:val="6"/>
              </w:rPr>
              <w:t xml:space="preserve"> </w:t>
            </w:r>
            <w:r>
              <w:rPr>
                <w:spacing w:val="-1"/>
              </w:rPr>
              <w:t>动物疫情由省、</w:t>
            </w:r>
            <w:r>
              <w:rPr>
                <w:spacing w:val="-47"/>
              </w:rPr>
              <w:t xml:space="preserve"> </w:t>
            </w:r>
            <w:r>
              <w:rPr>
                <w:spacing w:val="-1"/>
              </w:rPr>
              <w:t>自治区、直辖市人民政府农业农村主管部门认定，必要时报国务</w:t>
            </w:r>
            <w:r>
              <w:t xml:space="preserve"> </w:t>
            </w:r>
            <w:r>
              <w:rPr>
                <w:spacing w:val="-2"/>
              </w:rPr>
              <w:t>院农业农村主管部门认定。</w:t>
            </w:r>
          </w:p>
          <w:p>
            <w:pPr>
              <w:pStyle w:val="6"/>
              <w:spacing w:before="22" w:line="232" w:lineRule="auto"/>
              <w:ind w:left="115" w:right="104" w:firstLine="355"/>
            </w:pPr>
            <w:r>
              <w:t>本法所称重大动物疫情，是指一、二、三类动物疫病突然发生，迅速传播，</w:t>
            </w:r>
            <w:r>
              <w:rPr>
                <w:spacing w:val="18"/>
              </w:rPr>
              <w:t xml:space="preserve"> </w:t>
            </w:r>
            <w:r>
              <w:rPr>
                <w:spacing w:val="-1"/>
              </w:rPr>
              <w:t>给养殖业生产安全造成严重威胁、危害，</w:t>
            </w:r>
            <w:r>
              <w:rPr>
                <w:spacing w:val="-42"/>
              </w:rPr>
              <w:t xml:space="preserve"> </w:t>
            </w:r>
            <w:r>
              <w:rPr>
                <w:spacing w:val="-1"/>
              </w:rPr>
              <w:t>以及可能对公众身体健康与生命安全造</w:t>
            </w:r>
            <w:r>
              <w:t xml:space="preserve"> </w:t>
            </w:r>
            <w:r>
              <w:rPr>
                <w:spacing w:val="-2"/>
              </w:rPr>
              <w:t>成危害的情形。</w:t>
            </w:r>
          </w:p>
          <w:p>
            <w:pPr>
              <w:pStyle w:val="6"/>
              <w:spacing w:before="21" w:line="228" w:lineRule="auto"/>
              <w:ind w:left="116" w:right="104" w:firstLine="356"/>
            </w:pPr>
            <w:r>
              <w:t>在重大动物疫情报告期间，必要时，所在地县级以上地方人民政府可以作出</w:t>
            </w:r>
            <w:r>
              <w:rPr>
                <w:spacing w:val="16"/>
              </w:rPr>
              <w:t xml:space="preserve"> </w:t>
            </w:r>
            <w:r>
              <w:rPr>
                <w:spacing w:val="-1"/>
              </w:rPr>
              <w:t>封锁决定并采取扑杀、销毁等措施。</w:t>
            </w:r>
          </w:p>
          <w:p>
            <w:pPr>
              <w:pStyle w:val="6"/>
              <w:spacing w:before="23" w:line="216" w:lineRule="auto"/>
              <w:ind w:left="468"/>
            </w:pPr>
            <w:r>
              <w:rPr>
                <w:spacing w:val="-1"/>
              </w:rPr>
              <w:t>【行政法规】《重大动物疫情应急条例》（2005</w:t>
            </w:r>
            <w:r>
              <w:rPr>
                <w:spacing w:val="-36"/>
              </w:rPr>
              <w:t xml:space="preserve"> </w:t>
            </w:r>
            <w:r>
              <w:rPr>
                <w:spacing w:val="-1"/>
              </w:rPr>
              <w:t>年国</w:t>
            </w:r>
            <w:r>
              <w:rPr>
                <w:spacing w:val="-2"/>
              </w:rPr>
              <w:t>务院令第</w:t>
            </w:r>
            <w:r>
              <w:rPr>
                <w:spacing w:val="-33"/>
              </w:rPr>
              <w:t xml:space="preserve"> </w:t>
            </w:r>
            <w:r>
              <w:rPr>
                <w:spacing w:val="-2"/>
              </w:rPr>
              <w:t>450</w:t>
            </w:r>
            <w:r>
              <w:rPr>
                <w:spacing w:val="-29"/>
              </w:rPr>
              <w:t xml:space="preserve"> </w:t>
            </w:r>
            <w:r>
              <w:rPr>
                <w:spacing w:val="-2"/>
              </w:rPr>
              <w:t>号）</w:t>
            </w:r>
          </w:p>
          <w:p>
            <w:pPr>
              <w:pStyle w:val="6"/>
              <w:spacing w:before="22" w:line="222" w:lineRule="auto"/>
              <w:ind w:left="121" w:right="156" w:firstLine="358"/>
            </w:pPr>
            <w:r>
              <w:rPr>
                <w:spacing w:val="-3"/>
              </w:rPr>
              <w:t>第十九条重大动物疫情由省、</w:t>
            </w:r>
            <w:r>
              <w:rPr>
                <w:spacing w:val="-35"/>
              </w:rPr>
              <w:t xml:space="preserve"> </w:t>
            </w:r>
            <w:r>
              <w:rPr>
                <w:spacing w:val="-3"/>
              </w:rPr>
              <w:t>自治区、直辖市人民政府兽医主管部门认定；</w:t>
            </w:r>
            <w:r>
              <w:t xml:space="preserve"> </w:t>
            </w:r>
            <w:r>
              <w:rPr>
                <w:spacing w:val="-2"/>
              </w:rPr>
              <w:t>必要时，由国务院兽医主管部门认定。</w:t>
            </w:r>
          </w:p>
        </w:tc>
        <w:tc>
          <w:tcPr>
            <w:tcW w:w="1339"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pStyle w:val="6"/>
              <w:spacing w:before="59" w:line="218" w:lineRule="auto"/>
              <w:ind w:left="497"/>
            </w:pPr>
            <w:r>
              <w:rPr>
                <w:spacing w:val="-5"/>
              </w:rPr>
              <w:t>县级</w:t>
            </w:r>
          </w:p>
        </w:tc>
        <w:tc>
          <w:tcPr>
            <w:tcW w:w="1613" w:type="dxa"/>
            <w:vAlign w:val="top"/>
          </w:tcPr>
          <w:p>
            <w:pPr>
              <w:spacing w:line="293" w:lineRule="auto"/>
              <w:rPr>
                <w:rFonts w:ascii="Arial"/>
                <w:sz w:val="21"/>
              </w:rPr>
            </w:pPr>
          </w:p>
          <w:p>
            <w:pPr>
              <w:spacing w:line="293"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58" w:line="228" w:lineRule="auto"/>
              <w:ind w:left="729" w:right="171" w:hanging="539"/>
            </w:pPr>
            <w:r>
              <w:rPr>
                <w:spacing w:val="-3"/>
              </w:rPr>
              <w:t>重大以下动物疫</w:t>
            </w:r>
            <w:r>
              <w:rPr>
                <w:spacing w:val="5"/>
              </w:rPr>
              <w:t xml:space="preserve"> </w:t>
            </w:r>
            <w:r>
              <w:t>情</w:t>
            </w:r>
          </w:p>
        </w:tc>
        <w:tc>
          <w:tcPr>
            <w:tcW w:w="1618" w:type="dxa"/>
            <w:vAlign w:val="top"/>
          </w:tcPr>
          <w:p>
            <w:pPr>
              <w:rPr>
                <w:rFonts w:ascii="Arial"/>
                <w:sz w:val="21"/>
              </w:rPr>
            </w:pPr>
          </w:p>
        </w:tc>
      </w:tr>
    </w:tbl>
    <w:p>
      <w:pPr>
        <w:pStyle w:val="2"/>
      </w:pPr>
    </w:p>
    <w:p>
      <w:pPr>
        <w:sectPr>
          <w:footerReference r:id="rId105" w:type="default"/>
          <w:pgSz w:w="16839" w:h="11906"/>
          <w:pgMar w:top="1012" w:right="1108" w:bottom="947" w:left="1021" w:header="0" w:footer="785" w:gutter="0"/>
          <w:cols w:space="720" w:num="1"/>
        </w:sectPr>
      </w:pPr>
    </w:p>
    <w:p>
      <w:pPr>
        <w:spacing w:line="64" w:lineRule="exact"/>
      </w:pPr>
    </w:p>
    <w:tbl>
      <w:tblPr>
        <w:tblStyle w:val="5"/>
        <w:tblW w:w="14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1114"/>
        <w:gridCol w:w="1160"/>
        <w:gridCol w:w="660"/>
        <w:gridCol w:w="6540"/>
        <w:gridCol w:w="1339"/>
        <w:gridCol w:w="1613"/>
        <w:gridCol w:w="16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59" w:type="dxa"/>
            <w:vAlign w:val="top"/>
          </w:tcPr>
          <w:p>
            <w:pPr>
              <w:spacing w:before="136" w:line="234" w:lineRule="auto"/>
              <w:ind w:left="123"/>
              <w:rPr>
                <w:rFonts w:ascii="楷体" w:hAnsi="楷体" w:eastAsia="楷体" w:cs="楷体"/>
                <w:sz w:val="20"/>
                <w:szCs w:val="20"/>
              </w:rPr>
            </w:pPr>
            <w:r>
              <w:rPr>
                <w:rFonts w:ascii="楷体" w:hAnsi="楷体" w:eastAsia="楷体" w:cs="楷体"/>
                <w:b/>
                <w:bCs/>
                <w:spacing w:val="4"/>
                <w:sz w:val="20"/>
                <w:szCs w:val="20"/>
              </w:rPr>
              <w:t>序号</w:t>
            </w:r>
          </w:p>
        </w:tc>
        <w:tc>
          <w:tcPr>
            <w:tcW w:w="1114" w:type="dxa"/>
            <w:vAlign w:val="top"/>
          </w:tcPr>
          <w:p>
            <w:pPr>
              <w:spacing w:before="136" w:line="237" w:lineRule="auto"/>
              <w:ind w:left="137"/>
              <w:rPr>
                <w:rFonts w:ascii="楷体" w:hAnsi="楷体" w:eastAsia="楷体" w:cs="楷体"/>
                <w:sz w:val="20"/>
                <w:szCs w:val="20"/>
              </w:rPr>
            </w:pPr>
            <w:r>
              <w:rPr>
                <w:rFonts w:ascii="楷体" w:hAnsi="楷体" w:eastAsia="楷体" w:cs="楷体"/>
                <w:b/>
                <w:bCs/>
                <w:spacing w:val="7"/>
                <w:sz w:val="20"/>
                <w:szCs w:val="20"/>
              </w:rPr>
              <w:t>职权名称</w:t>
            </w:r>
          </w:p>
        </w:tc>
        <w:tc>
          <w:tcPr>
            <w:tcW w:w="1160" w:type="dxa"/>
            <w:vAlign w:val="top"/>
          </w:tcPr>
          <w:p>
            <w:pPr>
              <w:spacing w:before="136" w:line="234" w:lineRule="auto"/>
              <w:ind w:left="158"/>
              <w:rPr>
                <w:rFonts w:ascii="楷体" w:hAnsi="楷体" w:eastAsia="楷体" w:cs="楷体"/>
                <w:sz w:val="20"/>
                <w:szCs w:val="20"/>
              </w:rPr>
            </w:pPr>
            <w:r>
              <w:rPr>
                <w:rFonts w:ascii="楷体" w:hAnsi="楷体" w:eastAsia="楷体" w:cs="楷体"/>
                <w:b/>
                <w:bCs/>
                <w:spacing w:val="7"/>
                <w:sz w:val="20"/>
                <w:szCs w:val="20"/>
              </w:rPr>
              <w:t>基本编码</w:t>
            </w:r>
          </w:p>
        </w:tc>
        <w:tc>
          <w:tcPr>
            <w:tcW w:w="660" w:type="dxa"/>
            <w:vAlign w:val="top"/>
          </w:tcPr>
          <w:p>
            <w:pPr>
              <w:spacing w:before="16" w:line="214" w:lineRule="auto"/>
              <w:ind w:left="121" w:right="121" w:firstLine="8"/>
              <w:rPr>
                <w:rFonts w:ascii="楷体" w:hAnsi="楷体" w:eastAsia="楷体" w:cs="楷体"/>
                <w:sz w:val="20"/>
                <w:szCs w:val="20"/>
              </w:rPr>
            </w:pPr>
            <w:r>
              <w:rPr>
                <w:rFonts w:ascii="楷体" w:hAnsi="楷体" w:eastAsia="楷体" w:cs="楷体"/>
                <w:b/>
                <w:bCs/>
                <w:spacing w:val="-1"/>
                <w:sz w:val="20"/>
                <w:szCs w:val="20"/>
              </w:rPr>
              <w:t>实施</w:t>
            </w:r>
            <w:r>
              <w:rPr>
                <w:rFonts w:ascii="楷体" w:hAnsi="楷体" w:eastAsia="楷体" w:cs="楷体"/>
                <w:sz w:val="20"/>
                <w:szCs w:val="20"/>
              </w:rPr>
              <w:t xml:space="preserve"> </w:t>
            </w:r>
            <w:r>
              <w:rPr>
                <w:rFonts w:ascii="楷体" w:hAnsi="楷体" w:eastAsia="楷体" w:cs="楷体"/>
                <w:b/>
                <w:bCs/>
                <w:spacing w:val="3"/>
                <w:sz w:val="20"/>
                <w:szCs w:val="20"/>
              </w:rPr>
              <w:t>部门</w:t>
            </w:r>
          </w:p>
        </w:tc>
        <w:tc>
          <w:tcPr>
            <w:tcW w:w="6540" w:type="dxa"/>
            <w:vAlign w:val="top"/>
          </w:tcPr>
          <w:p>
            <w:pPr>
              <w:spacing w:before="136" w:line="237" w:lineRule="auto"/>
              <w:ind w:left="2850"/>
              <w:rPr>
                <w:rFonts w:ascii="楷体" w:hAnsi="楷体" w:eastAsia="楷体" w:cs="楷体"/>
                <w:sz w:val="20"/>
                <w:szCs w:val="20"/>
              </w:rPr>
            </w:pPr>
            <w:r>
              <w:rPr>
                <w:rFonts w:ascii="楷体" w:hAnsi="楷体" w:eastAsia="楷体" w:cs="楷体"/>
                <w:b/>
                <w:bCs/>
                <w:spacing w:val="7"/>
                <w:sz w:val="20"/>
                <w:szCs w:val="20"/>
              </w:rPr>
              <w:t>职权依据</w:t>
            </w:r>
          </w:p>
        </w:tc>
        <w:tc>
          <w:tcPr>
            <w:tcW w:w="1339" w:type="dxa"/>
            <w:vAlign w:val="top"/>
          </w:tcPr>
          <w:p>
            <w:pPr>
              <w:spacing w:before="136" w:line="239" w:lineRule="auto"/>
              <w:ind w:left="257"/>
              <w:rPr>
                <w:rFonts w:ascii="楷体" w:hAnsi="楷体" w:eastAsia="楷体" w:cs="楷体"/>
                <w:sz w:val="20"/>
                <w:szCs w:val="20"/>
              </w:rPr>
            </w:pPr>
            <w:r>
              <w:rPr>
                <w:rFonts w:ascii="楷体" w:hAnsi="楷体" w:eastAsia="楷体" w:cs="楷体"/>
                <w:b/>
                <w:bCs/>
                <w:spacing w:val="5"/>
                <w:sz w:val="20"/>
                <w:szCs w:val="20"/>
              </w:rPr>
              <w:t>行使层级</w:t>
            </w:r>
          </w:p>
        </w:tc>
        <w:tc>
          <w:tcPr>
            <w:tcW w:w="1613" w:type="dxa"/>
            <w:vAlign w:val="top"/>
          </w:tcPr>
          <w:p>
            <w:pPr>
              <w:spacing w:before="136" w:line="234" w:lineRule="auto"/>
              <w:ind w:left="394"/>
              <w:rPr>
                <w:rFonts w:ascii="楷体" w:hAnsi="楷体" w:eastAsia="楷体" w:cs="楷体"/>
                <w:sz w:val="20"/>
                <w:szCs w:val="20"/>
              </w:rPr>
            </w:pPr>
            <w:r>
              <w:rPr>
                <w:rFonts w:ascii="楷体" w:hAnsi="楷体" w:eastAsia="楷体" w:cs="楷体"/>
                <w:b/>
                <w:bCs/>
                <w:spacing w:val="5"/>
                <w:sz w:val="20"/>
                <w:szCs w:val="20"/>
              </w:rPr>
              <w:t>行使内容</w:t>
            </w: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8" w:hRule="atLeast"/>
        </w:trPr>
        <w:tc>
          <w:tcPr>
            <w:tcW w:w="659" w:type="dxa"/>
            <w:vAlign w:val="top"/>
          </w:tcPr>
          <w:p>
            <w:pPr>
              <w:spacing w:line="332" w:lineRule="auto"/>
              <w:rPr>
                <w:rFonts w:ascii="Arial"/>
                <w:sz w:val="21"/>
              </w:rPr>
            </w:pPr>
          </w:p>
          <w:p>
            <w:pPr>
              <w:spacing w:line="332" w:lineRule="auto"/>
              <w:rPr>
                <w:rFonts w:ascii="Arial"/>
                <w:sz w:val="21"/>
              </w:rPr>
            </w:pPr>
          </w:p>
          <w:p>
            <w:pPr>
              <w:spacing w:before="58" w:line="183" w:lineRule="auto"/>
              <w:ind w:left="248"/>
              <w:rPr>
                <w:rFonts w:ascii="宋体" w:hAnsi="宋体" w:eastAsia="宋体" w:cs="宋体"/>
                <w:sz w:val="18"/>
                <w:szCs w:val="18"/>
              </w:rPr>
            </w:pPr>
            <w:r>
              <w:rPr>
                <w:rFonts w:ascii="宋体" w:hAnsi="宋体" w:eastAsia="宋体" w:cs="宋体"/>
                <w:sz w:val="18"/>
                <w:szCs w:val="18"/>
              </w:rPr>
              <w:t>8</w:t>
            </w:r>
          </w:p>
        </w:tc>
        <w:tc>
          <w:tcPr>
            <w:tcW w:w="1114" w:type="dxa"/>
            <w:vAlign w:val="top"/>
          </w:tcPr>
          <w:p>
            <w:pPr>
              <w:spacing w:line="356" w:lineRule="auto"/>
              <w:rPr>
                <w:rFonts w:ascii="Arial"/>
                <w:sz w:val="21"/>
              </w:rPr>
            </w:pPr>
          </w:p>
          <w:p>
            <w:pPr>
              <w:pStyle w:val="6"/>
              <w:spacing w:before="58" w:line="233" w:lineRule="auto"/>
              <w:ind w:left="198" w:right="197" w:firstLine="3"/>
              <w:jc w:val="both"/>
            </w:pPr>
            <w:r>
              <w:rPr>
                <w:spacing w:val="-3"/>
              </w:rPr>
              <w:t>对防疫员</w:t>
            </w:r>
            <w:r>
              <w:t xml:space="preserve"> </w:t>
            </w:r>
            <w:r>
              <w:rPr>
                <w:spacing w:val="-2"/>
              </w:rPr>
              <w:t>进行监督</w:t>
            </w:r>
            <w:r>
              <w:t xml:space="preserve"> </w:t>
            </w:r>
            <w:r>
              <w:rPr>
                <w:spacing w:val="-2"/>
              </w:rPr>
              <w:t>管理培训</w:t>
            </w:r>
          </w:p>
        </w:tc>
        <w:tc>
          <w:tcPr>
            <w:tcW w:w="1160" w:type="dxa"/>
            <w:vAlign w:val="top"/>
          </w:tcPr>
          <w:p>
            <w:pPr>
              <w:spacing w:line="307" w:lineRule="auto"/>
              <w:rPr>
                <w:rFonts w:ascii="Arial"/>
                <w:sz w:val="21"/>
              </w:rPr>
            </w:pPr>
          </w:p>
          <w:p>
            <w:pPr>
              <w:spacing w:line="307" w:lineRule="auto"/>
              <w:rPr>
                <w:rFonts w:ascii="Arial"/>
                <w:sz w:val="21"/>
              </w:rPr>
            </w:pPr>
          </w:p>
          <w:p>
            <w:pPr>
              <w:pStyle w:val="6"/>
              <w:spacing w:before="58" w:line="181" w:lineRule="auto"/>
              <w:ind w:left="144"/>
            </w:pPr>
            <w:r>
              <w:rPr>
                <w:spacing w:val="-2"/>
              </w:rPr>
              <w:t>1017015000</w:t>
            </w:r>
          </w:p>
        </w:tc>
        <w:tc>
          <w:tcPr>
            <w:tcW w:w="660" w:type="dxa"/>
            <w:vAlign w:val="top"/>
          </w:tcPr>
          <w:p>
            <w:pPr>
              <w:spacing w:line="242" w:lineRule="auto"/>
              <w:rPr>
                <w:rFonts w:ascii="Arial"/>
                <w:sz w:val="21"/>
              </w:rPr>
            </w:pPr>
          </w:p>
          <w:p>
            <w:pPr>
              <w:pStyle w:val="6"/>
              <w:spacing w:before="59" w:line="239" w:lineRule="auto"/>
              <w:ind w:left="161"/>
            </w:pPr>
            <w:r>
              <w:rPr>
                <w:spacing w:val="-9"/>
              </w:rPr>
              <w:t>畜牧</w:t>
            </w:r>
          </w:p>
          <w:p>
            <w:pPr>
              <w:pStyle w:val="6"/>
              <w:spacing w:line="220" w:lineRule="auto"/>
              <w:ind w:left="153"/>
            </w:pPr>
            <w:r>
              <w:rPr>
                <w:spacing w:val="-5"/>
              </w:rPr>
              <w:t>兽医</w:t>
            </w:r>
          </w:p>
          <w:p>
            <w:pPr>
              <w:pStyle w:val="6"/>
              <w:spacing w:before="17" w:line="219" w:lineRule="auto"/>
              <w:ind w:left="152"/>
            </w:pPr>
            <w:r>
              <w:rPr>
                <w:spacing w:val="-4"/>
              </w:rPr>
              <w:t>管理</w:t>
            </w:r>
          </w:p>
          <w:p>
            <w:pPr>
              <w:pStyle w:val="6"/>
              <w:spacing w:before="22" w:line="216" w:lineRule="auto"/>
              <w:ind w:left="151"/>
            </w:pPr>
            <w:r>
              <w:rPr>
                <w:spacing w:val="-4"/>
              </w:rPr>
              <w:t>部门</w:t>
            </w:r>
          </w:p>
        </w:tc>
        <w:tc>
          <w:tcPr>
            <w:tcW w:w="6540" w:type="dxa"/>
            <w:vAlign w:val="top"/>
          </w:tcPr>
          <w:p>
            <w:pPr>
              <w:spacing w:line="242" w:lineRule="auto"/>
              <w:rPr>
                <w:rFonts w:ascii="Arial"/>
                <w:sz w:val="21"/>
              </w:rPr>
            </w:pPr>
          </w:p>
          <w:p>
            <w:pPr>
              <w:pStyle w:val="6"/>
              <w:spacing w:before="59" w:line="215" w:lineRule="auto"/>
              <w:ind w:left="468"/>
            </w:pPr>
            <w:r>
              <w:rPr>
                <w:spacing w:val="-1"/>
              </w:rPr>
              <w:t>【地方性法规】《宁夏回族自治区动物防疫条例》（2012</w:t>
            </w:r>
            <w:r>
              <w:rPr>
                <w:spacing w:val="-20"/>
              </w:rPr>
              <w:t xml:space="preserve"> </w:t>
            </w:r>
            <w:r>
              <w:rPr>
                <w:spacing w:val="-1"/>
              </w:rPr>
              <w:t>年修订）</w:t>
            </w:r>
          </w:p>
          <w:p>
            <w:pPr>
              <w:pStyle w:val="6"/>
              <w:spacing w:before="22" w:line="232" w:lineRule="auto"/>
              <w:ind w:left="113" w:right="104" w:firstLine="366"/>
            </w:pPr>
            <w:r>
              <w:t>第十四条乡（镇）街道办事处的动物防疫组织可以聘用动物防疫员。动物防</w:t>
            </w:r>
            <w:r>
              <w:rPr>
                <w:spacing w:val="9"/>
              </w:rPr>
              <w:t xml:space="preserve"> </w:t>
            </w:r>
            <w:r>
              <w:t>疫员应当具备相应的专业技能，经兽医主管部门培训合格后，方可执行强制免疫</w:t>
            </w:r>
            <w:r>
              <w:rPr>
                <w:spacing w:val="15"/>
              </w:rPr>
              <w:t xml:space="preserve"> </w:t>
            </w:r>
            <w:r>
              <w:rPr>
                <w:spacing w:val="-1"/>
              </w:rPr>
              <w:t>任务和承担其他动物疫病防治工作。</w:t>
            </w:r>
          </w:p>
        </w:tc>
        <w:tc>
          <w:tcPr>
            <w:tcW w:w="1339" w:type="dxa"/>
            <w:vAlign w:val="top"/>
          </w:tcPr>
          <w:p>
            <w:pPr>
              <w:spacing w:line="295" w:lineRule="auto"/>
              <w:rPr>
                <w:rFonts w:ascii="Arial"/>
                <w:sz w:val="21"/>
              </w:rPr>
            </w:pPr>
          </w:p>
          <w:p>
            <w:pPr>
              <w:spacing w:line="296" w:lineRule="auto"/>
              <w:rPr>
                <w:rFonts w:ascii="Arial"/>
                <w:sz w:val="21"/>
              </w:rPr>
            </w:pPr>
          </w:p>
          <w:p>
            <w:pPr>
              <w:pStyle w:val="6"/>
              <w:spacing w:before="58"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trPr>
        <w:tc>
          <w:tcPr>
            <w:tcW w:w="659" w:type="dxa"/>
            <w:vAlign w:val="top"/>
          </w:tcPr>
          <w:p>
            <w:pPr>
              <w:spacing w:line="311" w:lineRule="auto"/>
              <w:rPr>
                <w:rFonts w:ascii="Arial"/>
                <w:sz w:val="21"/>
              </w:rPr>
            </w:pPr>
          </w:p>
          <w:p>
            <w:pPr>
              <w:spacing w:line="312" w:lineRule="auto"/>
              <w:rPr>
                <w:rFonts w:ascii="Arial"/>
                <w:sz w:val="21"/>
              </w:rPr>
            </w:pPr>
          </w:p>
          <w:p>
            <w:pPr>
              <w:spacing w:before="58" w:line="183" w:lineRule="auto"/>
              <w:ind w:left="248"/>
              <w:rPr>
                <w:rFonts w:ascii="宋体" w:hAnsi="宋体" w:eastAsia="宋体" w:cs="宋体"/>
                <w:sz w:val="18"/>
                <w:szCs w:val="18"/>
              </w:rPr>
            </w:pPr>
            <w:r>
              <w:rPr>
                <w:rFonts w:ascii="宋体" w:hAnsi="宋体" w:eastAsia="宋体" w:cs="宋体"/>
                <w:sz w:val="18"/>
                <w:szCs w:val="18"/>
              </w:rPr>
              <w:t>9</w:t>
            </w:r>
          </w:p>
        </w:tc>
        <w:tc>
          <w:tcPr>
            <w:tcW w:w="1114" w:type="dxa"/>
            <w:vAlign w:val="top"/>
          </w:tcPr>
          <w:p>
            <w:pPr>
              <w:pStyle w:val="6"/>
              <w:spacing w:before="28" w:line="218" w:lineRule="auto"/>
              <w:ind w:left="202"/>
            </w:pPr>
            <w:r>
              <w:rPr>
                <w:spacing w:val="-3"/>
              </w:rPr>
              <w:t>对受疫病</w:t>
            </w:r>
          </w:p>
          <w:p>
            <w:pPr>
              <w:pStyle w:val="6"/>
              <w:spacing w:before="20" w:line="218" w:lineRule="auto"/>
              <w:ind w:left="200"/>
            </w:pPr>
            <w:r>
              <w:rPr>
                <w:spacing w:val="-3"/>
              </w:rPr>
              <w:t>威胁的地</w:t>
            </w:r>
          </w:p>
          <w:p>
            <w:pPr>
              <w:pStyle w:val="6"/>
              <w:spacing w:before="20" w:line="216" w:lineRule="auto"/>
              <w:ind w:left="134"/>
            </w:pPr>
            <w:r>
              <w:rPr>
                <w:spacing w:val="-7"/>
              </w:rPr>
              <w:t>区，进行监</w:t>
            </w:r>
          </w:p>
          <w:p>
            <w:pPr>
              <w:pStyle w:val="6"/>
              <w:spacing w:before="25" w:line="217" w:lineRule="auto"/>
              <w:ind w:left="115"/>
            </w:pPr>
            <w:r>
              <w:rPr>
                <w:spacing w:val="-3"/>
              </w:rPr>
              <w:t>测，采取限</w:t>
            </w:r>
          </w:p>
          <w:p>
            <w:pPr>
              <w:pStyle w:val="6"/>
              <w:spacing w:before="21" w:line="216" w:lineRule="auto"/>
              <w:ind w:left="115"/>
            </w:pPr>
            <w:r>
              <w:rPr>
                <w:spacing w:val="-3"/>
              </w:rPr>
              <w:t>制、隔离等</w:t>
            </w:r>
          </w:p>
          <w:p>
            <w:pPr>
              <w:pStyle w:val="6"/>
              <w:spacing w:before="21" w:line="205" w:lineRule="auto"/>
              <w:ind w:left="378"/>
            </w:pPr>
            <w:r>
              <w:rPr>
                <w:spacing w:val="-4"/>
              </w:rPr>
              <w:t>措施</w:t>
            </w:r>
          </w:p>
        </w:tc>
        <w:tc>
          <w:tcPr>
            <w:tcW w:w="1160" w:type="dxa"/>
            <w:vAlign w:val="top"/>
          </w:tcPr>
          <w:p>
            <w:pPr>
              <w:spacing w:line="286" w:lineRule="auto"/>
              <w:rPr>
                <w:rFonts w:ascii="Arial"/>
                <w:sz w:val="21"/>
              </w:rPr>
            </w:pPr>
          </w:p>
          <w:p>
            <w:pPr>
              <w:spacing w:line="287" w:lineRule="auto"/>
              <w:rPr>
                <w:rFonts w:ascii="Arial"/>
                <w:sz w:val="21"/>
              </w:rPr>
            </w:pPr>
          </w:p>
          <w:p>
            <w:pPr>
              <w:pStyle w:val="6"/>
              <w:spacing w:before="59" w:line="181" w:lineRule="auto"/>
              <w:ind w:left="144"/>
            </w:pPr>
            <w:r>
              <w:rPr>
                <w:spacing w:val="-2"/>
              </w:rPr>
              <w:t>1017016000</w:t>
            </w:r>
          </w:p>
        </w:tc>
        <w:tc>
          <w:tcPr>
            <w:tcW w:w="660" w:type="dxa"/>
            <w:vAlign w:val="top"/>
          </w:tcPr>
          <w:p>
            <w:pPr>
              <w:pStyle w:val="6"/>
              <w:spacing w:before="261" w:line="239" w:lineRule="auto"/>
              <w:ind w:left="161"/>
            </w:pPr>
            <w:r>
              <w:rPr>
                <w:spacing w:val="-9"/>
              </w:rPr>
              <w:t>畜牧</w:t>
            </w:r>
          </w:p>
          <w:p>
            <w:pPr>
              <w:pStyle w:val="6"/>
              <w:spacing w:line="220" w:lineRule="auto"/>
              <w:ind w:left="153"/>
            </w:pPr>
            <w:r>
              <w:rPr>
                <w:spacing w:val="-5"/>
              </w:rPr>
              <w:t>兽医</w:t>
            </w:r>
          </w:p>
          <w:p>
            <w:pPr>
              <w:pStyle w:val="6"/>
              <w:spacing w:before="17" w:line="219" w:lineRule="auto"/>
              <w:ind w:left="152"/>
            </w:pPr>
            <w:r>
              <w:rPr>
                <w:spacing w:val="-4"/>
              </w:rPr>
              <w:t>管理</w:t>
            </w:r>
          </w:p>
          <w:p>
            <w:pPr>
              <w:pStyle w:val="6"/>
              <w:spacing w:before="22" w:line="216" w:lineRule="auto"/>
              <w:ind w:left="151"/>
            </w:pPr>
            <w:r>
              <w:rPr>
                <w:spacing w:val="-4"/>
              </w:rPr>
              <w:t>部门</w:t>
            </w:r>
          </w:p>
        </w:tc>
        <w:tc>
          <w:tcPr>
            <w:tcW w:w="6540" w:type="dxa"/>
            <w:vAlign w:val="top"/>
          </w:tcPr>
          <w:p>
            <w:pPr>
              <w:spacing w:line="316" w:lineRule="auto"/>
              <w:rPr>
                <w:rFonts w:ascii="Arial"/>
                <w:sz w:val="21"/>
              </w:rPr>
            </w:pPr>
          </w:p>
          <w:p>
            <w:pPr>
              <w:pStyle w:val="6"/>
              <w:spacing w:before="59" w:line="215" w:lineRule="auto"/>
              <w:ind w:left="468"/>
            </w:pPr>
            <w:r>
              <w:rPr>
                <w:spacing w:val="-1"/>
              </w:rPr>
              <w:t>【地方性法规】《宁夏回族自治区动物防疫条例》（2012</w:t>
            </w:r>
            <w:r>
              <w:rPr>
                <w:spacing w:val="-20"/>
              </w:rPr>
              <w:t xml:space="preserve"> </w:t>
            </w:r>
            <w:r>
              <w:rPr>
                <w:spacing w:val="-1"/>
              </w:rPr>
              <w:t>年修订）</w:t>
            </w:r>
          </w:p>
          <w:p>
            <w:pPr>
              <w:pStyle w:val="6"/>
              <w:spacing w:before="23" w:line="228" w:lineRule="auto"/>
              <w:ind w:left="116" w:right="61" w:firstLine="363"/>
            </w:pPr>
            <w:r>
              <w:rPr>
                <w:spacing w:val="-4"/>
              </w:rPr>
              <w:t>第二十四条对受疫情威胁的地区，动物疫病预防控制机构应当监测疫情动态，</w:t>
            </w:r>
            <w:r>
              <w:rPr>
                <w:spacing w:val="8"/>
              </w:rPr>
              <w:t xml:space="preserve"> </w:t>
            </w:r>
            <w:r>
              <w:t>并采取必要的限制、隔离消毒等预防性措施</w:t>
            </w:r>
            <w:r>
              <w:rPr>
                <w:spacing w:val="-1"/>
              </w:rPr>
              <w:t>，防止动物疫病的传入和扩散。</w:t>
            </w:r>
          </w:p>
        </w:tc>
        <w:tc>
          <w:tcPr>
            <w:tcW w:w="1339" w:type="dxa"/>
            <w:vAlign w:val="top"/>
          </w:tcPr>
          <w:p>
            <w:pPr>
              <w:spacing w:line="275" w:lineRule="auto"/>
              <w:rPr>
                <w:rFonts w:ascii="Arial"/>
                <w:sz w:val="21"/>
              </w:rPr>
            </w:pPr>
          </w:p>
          <w:p>
            <w:pPr>
              <w:spacing w:line="275" w:lineRule="auto"/>
              <w:rPr>
                <w:rFonts w:ascii="Arial"/>
                <w:sz w:val="21"/>
              </w:rPr>
            </w:pPr>
          </w:p>
          <w:p>
            <w:pPr>
              <w:pStyle w:val="6"/>
              <w:spacing w:before="58"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trPr>
        <w:tc>
          <w:tcPr>
            <w:tcW w:w="659" w:type="dxa"/>
            <w:vAlign w:val="top"/>
          </w:tcPr>
          <w:p>
            <w:pPr>
              <w:spacing w:line="253" w:lineRule="auto"/>
              <w:rPr>
                <w:rFonts w:ascii="Arial"/>
                <w:sz w:val="21"/>
              </w:rPr>
            </w:pPr>
          </w:p>
          <w:p>
            <w:pPr>
              <w:spacing w:line="253" w:lineRule="auto"/>
              <w:rPr>
                <w:rFonts w:ascii="Arial"/>
                <w:sz w:val="21"/>
              </w:rPr>
            </w:pPr>
          </w:p>
          <w:p>
            <w:pPr>
              <w:spacing w:before="59" w:line="184" w:lineRule="auto"/>
              <w:ind w:left="218"/>
              <w:rPr>
                <w:rFonts w:ascii="宋体" w:hAnsi="宋体" w:eastAsia="宋体" w:cs="宋体"/>
                <w:sz w:val="18"/>
                <w:szCs w:val="18"/>
              </w:rPr>
            </w:pPr>
            <w:r>
              <w:rPr>
                <w:rFonts w:ascii="宋体" w:hAnsi="宋体" w:eastAsia="宋体" w:cs="宋体"/>
                <w:spacing w:val="-10"/>
                <w:sz w:val="18"/>
                <w:szCs w:val="18"/>
              </w:rPr>
              <w:t>10</w:t>
            </w:r>
          </w:p>
        </w:tc>
        <w:tc>
          <w:tcPr>
            <w:tcW w:w="1114" w:type="dxa"/>
            <w:vAlign w:val="top"/>
          </w:tcPr>
          <w:p>
            <w:pPr>
              <w:spacing w:line="317" w:lineRule="auto"/>
              <w:rPr>
                <w:rFonts w:ascii="Arial"/>
                <w:sz w:val="21"/>
              </w:rPr>
            </w:pPr>
          </w:p>
          <w:p>
            <w:pPr>
              <w:pStyle w:val="6"/>
              <w:spacing w:before="58" w:line="229" w:lineRule="auto"/>
              <w:ind w:left="378" w:right="197" w:hanging="182"/>
            </w:pPr>
            <w:r>
              <w:rPr>
                <w:spacing w:val="-2"/>
              </w:rPr>
              <w:t>检疫对象</w:t>
            </w:r>
            <w:r>
              <w:rPr>
                <w:spacing w:val="2"/>
              </w:rPr>
              <w:t xml:space="preserve"> </w:t>
            </w:r>
            <w:r>
              <w:rPr>
                <w:spacing w:val="-4"/>
              </w:rPr>
              <w:t>调查</w:t>
            </w:r>
          </w:p>
        </w:tc>
        <w:tc>
          <w:tcPr>
            <w:tcW w:w="1160" w:type="dxa"/>
            <w:vAlign w:val="top"/>
          </w:tcPr>
          <w:p>
            <w:pPr>
              <w:spacing w:line="458" w:lineRule="auto"/>
              <w:rPr>
                <w:rFonts w:ascii="Arial"/>
                <w:sz w:val="21"/>
              </w:rPr>
            </w:pPr>
          </w:p>
          <w:p>
            <w:pPr>
              <w:pStyle w:val="6"/>
              <w:spacing w:before="58" w:line="181" w:lineRule="auto"/>
              <w:ind w:left="144"/>
            </w:pPr>
            <w:r>
              <w:rPr>
                <w:spacing w:val="-2"/>
              </w:rPr>
              <w:t>1017017000</w:t>
            </w:r>
          </w:p>
        </w:tc>
        <w:tc>
          <w:tcPr>
            <w:tcW w:w="660" w:type="dxa"/>
            <w:vAlign w:val="top"/>
          </w:tcPr>
          <w:p>
            <w:pPr>
              <w:pStyle w:val="6"/>
              <w:spacing w:before="28" w:line="241" w:lineRule="auto"/>
              <w:ind w:left="244"/>
            </w:pPr>
            <w:r>
              <w:t>农</w:t>
            </w:r>
          </w:p>
          <w:p>
            <w:pPr>
              <w:pStyle w:val="6"/>
              <w:spacing w:line="225" w:lineRule="auto"/>
              <w:ind w:left="159"/>
            </w:pPr>
            <w:r>
              <w:rPr>
                <w:spacing w:val="-8"/>
              </w:rPr>
              <w:t>业、</w:t>
            </w:r>
          </w:p>
          <w:p>
            <w:pPr>
              <w:pStyle w:val="6"/>
              <w:spacing w:before="12" w:line="217" w:lineRule="auto"/>
              <w:ind w:left="150"/>
            </w:pPr>
            <w:r>
              <w:rPr>
                <w:spacing w:val="-3"/>
              </w:rPr>
              <w:t>林业</w:t>
            </w:r>
          </w:p>
          <w:p>
            <w:pPr>
              <w:pStyle w:val="6"/>
              <w:spacing w:before="20" w:line="219" w:lineRule="auto"/>
              <w:ind w:left="159"/>
            </w:pPr>
            <w:r>
              <w:rPr>
                <w:spacing w:val="-8"/>
              </w:rPr>
              <w:t>主管</w:t>
            </w:r>
          </w:p>
          <w:p>
            <w:pPr>
              <w:pStyle w:val="6"/>
              <w:spacing w:before="19" w:line="205" w:lineRule="auto"/>
              <w:ind w:left="151"/>
            </w:pPr>
            <w:r>
              <w:rPr>
                <w:spacing w:val="-4"/>
              </w:rPr>
              <w:t>部门</w:t>
            </w:r>
          </w:p>
        </w:tc>
        <w:tc>
          <w:tcPr>
            <w:tcW w:w="6540" w:type="dxa"/>
            <w:vAlign w:val="top"/>
          </w:tcPr>
          <w:p>
            <w:pPr>
              <w:pStyle w:val="6"/>
              <w:spacing w:before="145" w:line="215" w:lineRule="auto"/>
              <w:ind w:left="468"/>
            </w:pPr>
            <w:r>
              <w:rPr>
                <w:spacing w:val="-2"/>
              </w:rPr>
              <w:t>【行政法规】《植物检疫条例》（1992</w:t>
            </w:r>
            <w:r>
              <w:rPr>
                <w:spacing w:val="-18"/>
              </w:rPr>
              <w:t xml:space="preserve"> </w:t>
            </w:r>
            <w:r>
              <w:rPr>
                <w:spacing w:val="-2"/>
              </w:rPr>
              <w:t>年国务院令第</w:t>
            </w:r>
            <w:r>
              <w:rPr>
                <w:spacing w:val="-31"/>
              </w:rPr>
              <w:t xml:space="preserve"> </w:t>
            </w:r>
            <w:r>
              <w:rPr>
                <w:spacing w:val="-2"/>
              </w:rPr>
              <w:t>98</w:t>
            </w:r>
            <w:r>
              <w:rPr>
                <w:spacing w:val="-31"/>
              </w:rPr>
              <w:t xml:space="preserve"> </w:t>
            </w:r>
            <w:r>
              <w:rPr>
                <w:spacing w:val="-2"/>
              </w:rPr>
              <w:t>号修订）</w:t>
            </w:r>
          </w:p>
          <w:p>
            <w:pPr>
              <w:pStyle w:val="6"/>
              <w:spacing w:before="19" w:line="232" w:lineRule="auto"/>
              <w:ind w:left="111" w:right="53" w:firstLine="369"/>
            </w:pPr>
            <w:r>
              <w:rPr>
                <w:spacing w:val="1"/>
              </w:rPr>
              <w:t>第十四条植物检疫机构对于新发现的检疫对象和其他危险性病、虫、杂草，</w:t>
            </w:r>
            <w:r>
              <w:t xml:space="preserve"> </w:t>
            </w:r>
            <w:r>
              <w:rPr>
                <w:spacing w:val="-3"/>
              </w:rPr>
              <w:t>必须及时查清情况，立即报告省、自治区、直辖市农业主管部门、林业主管</w:t>
            </w:r>
            <w:r>
              <w:rPr>
                <w:spacing w:val="-4"/>
              </w:rPr>
              <w:t>部门、</w:t>
            </w:r>
            <w:r>
              <w:t xml:space="preserve"> 采取措施，彻底消灭，并报告国务院农业主管部</w:t>
            </w:r>
            <w:r>
              <w:rPr>
                <w:spacing w:val="-1"/>
              </w:rPr>
              <w:t>门、林业主管部门。</w:t>
            </w:r>
          </w:p>
        </w:tc>
        <w:tc>
          <w:tcPr>
            <w:tcW w:w="1339" w:type="dxa"/>
            <w:vAlign w:val="top"/>
          </w:tcPr>
          <w:p>
            <w:pPr>
              <w:spacing w:line="434"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659" w:type="dxa"/>
            <w:vAlign w:val="top"/>
          </w:tcPr>
          <w:p>
            <w:pPr>
              <w:spacing w:line="389" w:lineRule="auto"/>
              <w:rPr>
                <w:rFonts w:ascii="Arial"/>
                <w:sz w:val="21"/>
              </w:rPr>
            </w:pPr>
          </w:p>
          <w:p>
            <w:pPr>
              <w:spacing w:before="59" w:line="184" w:lineRule="auto"/>
              <w:ind w:left="218"/>
              <w:rPr>
                <w:rFonts w:ascii="宋体" w:hAnsi="宋体" w:eastAsia="宋体" w:cs="宋体"/>
                <w:sz w:val="18"/>
                <w:szCs w:val="18"/>
              </w:rPr>
            </w:pPr>
            <w:r>
              <w:rPr>
                <w:rFonts w:ascii="宋体" w:hAnsi="宋体" w:eastAsia="宋体" w:cs="宋体"/>
                <w:spacing w:val="-10"/>
                <w:sz w:val="18"/>
                <w:szCs w:val="18"/>
              </w:rPr>
              <w:t>11</w:t>
            </w:r>
          </w:p>
        </w:tc>
        <w:tc>
          <w:tcPr>
            <w:tcW w:w="1114" w:type="dxa"/>
            <w:vAlign w:val="top"/>
          </w:tcPr>
          <w:p>
            <w:pPr>
              <w:pStyle w:val="6"/>
              <w:spacing w:before="30" w:line="230" w:lineRule="auto"/>
              <w:ind w:left="196" w:right="197" w:firstLine="13"/>
              <w:jc w:val="both"/>
            </w:pPr>
            <w:r>
              <w:rPr>
                <w:spacing w:val="-5"/>
              </w:rPr>
              <w:t>生鲜乳运</w:t>
            </w:r>
            <w:r>
              <w:t xml:space="preserve"> </w:t>
            </w:r>
            <w:r>
              <w:rPr>
                <w:spacing w:val="-2"/>
              </w:rPr>
              <w:t>输车不符</w:t>
            </w:r>
            <w:r>
              <w:rPr>
                <w:spacing w:val="2"/>
              </w:rPr>
              <w:t xml:space="preserve"> </w:t>
            </w:r>
            <w:r>
              <w:rPr>
                <w:spacing w:val="-2"/>
              </w:rPr>
              <w:t>合规定条</w:t>
            </w:r>
            <w:r>
              <w:rPr>
                <w:spacing w:val="2"/>
              </w:rPr>
              <w:t xml:space="preserve"> </w:t>
            </w:r>
            <w:r>
              <w:rPr>
                <w:spacing w:val="-2"/>
              </w:rPr>
              <w:t>件的处理</w:t>
            </w:r>
          </w:p>
        </w:tc>
        <w:tc>
          <w:tcPr>
            <w:tcW w:w="1160" w:type="dxa"/>
            <w:vAlign w:val="top"/>
          </w:tcPr>
          <w:p>
            <w:pPr>
              <w:spacing w:line="341" w:lineRule="auto"/>
              <w:rPr>
                <w:rFonts w:ascii="Arial"/>
                <w:sz w:val="21"/>
              </w:rPr>
            </w:pPr>
          </w:p>
          <w:p>
            <w:pPr>
              <w:pStyle w:val="6"/>
              <w:spacing w:before="58" w:line="181" w:lineRule="auto"/>
              <w:ind w:left="144"/>
            </w:pPr>
            <w:r>
              <w:rPr>
                <w:spacing w:val="-2"/>
              </w:rPr>
              <w:t>1017018000</w:t>
            </w:r>
          </w:p>
        </w:tc>
        <w:tc>
          <w:tcPr>
            <w:tcW w:w="660" w:type="dxa"/>
            <w:vAlign w:val="top"/>
          </w:tcPr>
          <w:p>
            <w:pPr>
              <w:pStyle w:val="6"/>
              <w:spacing w:before="30" w:line="239" w:lineRule="auto"/>
              <w:ind w:left="161"/>
            </w:pPr>
            <w:r>
              <w:rPr>
                <w:spacing w:val="-9"/>
              </w:rPr>
              <w:t>畜牧</w:t>
            </w:r>
          </w:p>
          <w:p>
            <w:pPr>
              <w:pStyle w:val="6"/>
              <w:spacing w:line="220" w:lineRule="auto"/>
              <w:ind w:left="153"/>
            </w:pPr>
            <w:r>
              <w:rPr>
                <w:spacing w:val="-5"/>
              </w:rPr>
              <w:t>兽医</w:t>
            </w:r>
          </w:p>
          <w:p>
            <w:pPr>
              <w:pStyle w:val="6"/>
              <w:spacing w:before="17" w:line="219" w:lineRule="auto"/>
              <w:ind w:left="159"/>
            </w:pPr>
            <w:r>
              <w:rPr>
                <w:spacing w:val="-8"/>
              </w:rPr>
              <w:t>主管</w:t>
            </w:r>
          </w:p>
          <w:p>
            <w:pPr>
              <w:pStyle w:val="6"/>
              <w:spacing w:before="22" w:line="202" w:lineRule="auto"/>
              <w:ind w:left="151"/>
            </w:pPr>
            <w:r>
              <w:rPr>
                <w:spacing w:val="-4"/>
              </w:rPr>
              <w:t>部门</w:t>
            </w:r>
          </w:p>
        </w:tc>
        <w:tc>
          <w:tcPr>
            <w:tcW w:w="6540" w:type="dxa"/>
            <w:vAlign w:val="top"/>
          </w:tcPr>
          <w:p>
            <w:pPr>
              <w:pStyle w:val="6"/>
              <w:spacing w:before="30" w:line="216" w:lineRule="auto"/>
              <w:ind w:left="377"/>
            </w:pPr>
            <w:r>
              <w:rPr>
                <w:spacing w:val="-2"/>
              </w:rPr>
              <w:t>【部门规章】《生鲜乳收购管理办法》（2008</w:t>
            </w:r>
            <w:r>
              <w:rPr>
                <w:spacing w:val="-19"/>
              </w:rPr>
              <w:t xml:space="preserve"> </w:t>
            </w:r>
            <w:r>
              <w:rPr>
                <w:spacing w:val="-2"/>
              </w:rPr>
              <w:t>年农业部令第</w:t>
            </w:r>
            <w:r>
              <w:rPr>
                <w:spacing w:val="-26"/>
              </w:rPr>
              <w:t xml:space="preserve"> </w:t>
            </w:r>
            <w:r>
              <w:rPr>
                <w:spacing w:val="-2"/>
              </w:rPr>
              <w:t>15</w:t>
            </w:r>
            <w:r>
              <w:rPr>
                <w:spacing w:val="-31"/>
              </w:rPr>
              <w:t xml:space="preserve"> </w:t>
            </w:r>
            <w:r>
              <w:rPr>
                <w:spacing w:val="-2"/>
              </w:rPr>
              <w:t>号）</w:t>
            </w:r>
          </w:p>
          <w:p>
            <w:pPr>
              <w:pStyle w:val="6"/>
              <w:spacing w:before="22" w:line="227" w:lineRule="auto"/>
              <w:ind w:left="111" w:right="104" w:firstLine="369"/>
            </w:pPr>
            <w:r>
              <w:t>第三十八条县级人民政府畜牧兽医主管部门在监督检查中发现生鲜乳运输车</w:t>
            </w:r>
            <w:r>
              <w:rPr>
                <w:spacing w:val="9"/>
              </w:rPr>
              <w:t xml:space="preserve"> </w:t>
            </w:r>
            <w:r>
              <w:t>辆不符合规定条件的，应当收回生鲜乳准运证明，或者通报核发生鲜乳准运证明</w:t>
            </w:r>
            <w:r>
              <w:rPr>
                <w:spacing w:val="18"/>
              </w:rPr>
              <w:t xml:space="preserve"> </w:t>
            </w:r>
            <w:r>
              <w:rPr>
                <w:spacing w:val="-1"/>
              </w:rPr>
              <w:t>的畜牧兽医主管部门收回，同时通报有关乳制品加工企业。</w:t>
            </w:r>
          </w:p>
        </w:tc>
        <w:tc>
          <w:tcPr>
            <w:tcW w:w="1339" w:type="dxa"/>
            <w:vAlign w:val="top"/>
          </w:tcPr>
          <w:p>
            <w:pPr>
              <w:spacing w:line="317"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659" w:type="dxa"/>
            <w:vAlign w:val="top"/>
          </w:tcPr>
          <w:p>
            <w:pPr>
              <w:spacing w:line="392" w:lineRule="auto"/>
              <w:rPr>
                <w:rFonts w:ascii="Arial"/>
                <w:sz w:val="21"/>
              </w:rPr>
            </w:pPr>
          </w:p>
          <w:p>
            <w:pPr>
              <w:spacing w:before="58" w:line="184" w:lineRule="auto"/>
              <w:ind w:left="218"/>
              <w:rPr>
                <w:rFonts w:ascii="宋体" w:hAnsi="宋体" w:eastAsia="宋体" w:cs="宋体"/>
                <w:sz w:val="18"/>
                <w:szCs w:val="18"/>
              </w:rPr>
            </w:pPr>
            <w:r>
              <w:rPr>
                <w:rFonts w:ascii="宋体" w:hAnsi="宋体" w:eastAsia="宋体" w:cs="宋体"/>
                <w:spacing w:val="-10"/>
                <w:sz w:val="18"/>
                <w:szCs w:val="18"/>
              </w:rPr>
              <w:t>12</w:t>
            </w:r>
          </w:p>
        </w:tc>
        <w:tc>
          <w:tcPr>
            <w:tcW w:w="1114" w:type="dxa"/>
            <w:vAlign w:val="top"/>
          </w:tcPr>
          <w:p>
            <w:pPr>
              <w:pStyle w:val="6"/>
              <w:spacing w:before="30" w:line="216" w:lineRule="auto"/>
              <w:ind w:left="202"/>
            </w:pPr>
            <w:r>
              <w:rPr>
                <w:spacing w:val="-3"/>
              </w:rPr>
              <w:t>对动物产</w:t>
            </w:r>
          </w:p>
          <w:p>
            <w:pPr>
              <w:pStyle w:val="6"/>
              <w:spacing w:before="22" w:line="217" w:lineRule="auto"/>
              <w:ind w:left="221"/>
            </w:pPr>
            <w:r>
              <w:rPr>
                <w:spacing w:val="-8"/>
              </w:rPr>
              <w:t>品中兽药</w:t>
            </w:r>
          </w:p>
          <w:p>
            <w:pPr>
              <w:pStyle w:val="6"/>
              <w:spacing w:before="21" w:line="217" w:lineRule="auto"/>
              <w:ind w:left="203"/>
            </w:pPr>
            <w:r>
              <w:rPr>
                <w:spacing w:val="-3"/>
              </w:rPr>
              <w:t>残留量的</w:t>
            </w:r>
          </w:p>
          <w:p>
            <w:pPr>
              <w:pStyle w:val="6"/>
              <w:spacing w:before="23" w:line="202" w:lineRule="auto"/>
              <w:ind w:left="376"/>
            </w:pPr>
            <w:r>
              <w:rPr>
                <w:spacing w:val="-3"/>
              </w:rPr>
              <w:t>检测</w:t>
            </w:r>
          </w:p>
        </w:tc>
        <w:tc>
          <w:tcPr>
            <w:tcW w:w="1160" w:type="dxa"/>
            <w:vAlign w:val="top"/>
          </w:tcPr>
          <w:p>
            <w:pPr>
              <w:spacing w:line="343" w:lineRule="auto"/>
              <w:rPr>
                <w:rFonts w:ascii="Arial"/>
                <w:sz w:val="21"/>
              </w:rPr>
            </w:pPr>
          </w:p>
          <w:p>
            <w:pPr>
              <w:pStyle w:val="6"/>
              <w:spacing w:before="59" w:line="181" w:lineRule="auto"/>
              <w:ind w:left="144"/>
            </w:pPr>
            <w:r>
              <w:rPr>
                <w:spacing w:val="-2"/>
              </w:rPr>
              <w:t>1017019000</w:t>
            </w:r>
          </w:p>
        </w:tc>
        <w:tc>
          <w:tcPr>
            <w:tcW w:w="660" w:type="dxa"/>
            <w:vAlign w:val="top"/>
          </w:tcPr>
          <w:p>
            <w:pPr>
              <w:pStyle w:val="6"/>
              <w:spacing w:before="30" w:line="239" w:lineRule="auto"/>
              <w:ind w:left="153"/>
            </w:pPr>
            <w:r>
              <w:rPr>
                <w:spacing w:val="-5"/>
              </w:rPr>
              <w:t>兽医</w:t>
            </w:r>
          </w:p>
          <w:p>
            <w:pPr>
              <w:pStyle w:val="6"/>
              <w:spacing w:line="215" w:lineRule="auto"/>
              <w:ind w:left="151"/>
            </w:pPr>
            <w:r>
              <w:rPr>
                <w:spacing w:val="-4"/>
              </w:rPr>
              <w:t>行政</w:t>
            </w:r>
          </w:p>
          <w:p>
            <w:pPr>
              <w:pStyle w:val="6"/>
              <w:spacing w:before="22" w:line="219" w:lineRule="auto"/>
              <w:ind w:left="152"/>
            </w:pPr>
            <w:r>
              <w:rPr>
                <w:spacing w:val="-4"/>
              </w:rPr>
              <w:t>管理</w:t>
            </w:r>
          </w:p>
          <w:p>
            <w:pPr>
              <w:pStyle w:val="6"/>
              <w:spacing w:before="21" w:line="202" w:lineRule="auto"/>
              <w:ind w:left="151"/>
            </w:pPr>
            <w:r>
              <w:rPr>
                <w:spacing w:val="-4"/>
              </w:rPr>
              <w:t>部门</w:t>
            </w:r>
          </w:p>
        </w:tc>
        <w:tc>
          <w:tcPr>
            <w:tcW w:w="6540" w:type="dxa"/>
            <w:vAlign w:val="top"/>
          </w:tcPr>
          <w:p>
            <w:pPr>
              <w:pStyle w:val="6"/>
              <w:spacing w:before="30" w:line="216" w:lineRule="auto"/>
              <w:ind w:left="639"/>
            </w:pPr>
            <w:r>
              <w:rPr>
                <w:spacing w:val="-1"/>
              </w:rPr>
              <w:t>【行政法规】《兽药管理条例》（2020</w:t>
            </w:r>
            <w:r>
              <w:rPr>
                <w:spacing w:val="-39"/>
              </w:rPr>
              <w:t xml:space="preserve"> </w:t>
            </w:r>
            <w:r>
              <w:rPr>
                <w:spacing w:val="-2"/>
              </w:rPr>
              <w:t>年国务院令第</w:t>
            </w:r>
            <w:r>
              <w:rPr>
                <w:spacing w:val="-28"/>
              </w:rPr>
              <w:t xml:space="preserve"> </w:t>
            </w:r>
            <w:r>
              <w:rPr>
                <w:spacing w:val="-2"/>
              </w:rPr>
              <w:t>726</w:t>
            </w:r>
            <w:r>
              <w:rPr>
                <w:spacing w:val="-31"/>
              </w:rPr>
              <w:t xml:space="preserve"> </w:t>
            </w:r>
            <w:r>
              <w:rPr>
                <w:spacing w:val="-2"/>
              </w:rPr>
              <w:t>号修正）</w:t>
            </w:r>
          </w:p>
          <w:p>
            <w:pPr>
              <w:pStyle w:val="6"/>
              <w:spacing w:before="23" w:line="227" w:lineRule="auto"/>
              <w:ind w:left="133" w:right="53" w:firstLine="346"/>
              <w:jc w:val="both"/>
            </w:pPr>
            <w:r>
              <w:t>第四十二条第二款县级以上人民政府兽医行政管理部门，负责组织对动物产</w:t>
            </w:r>
            <w:r>
              <w:rPr>
                <w:spacing w:val="9"/>
              </w:rPr>
              <w:t xml:space="preserve"> </w:t>
            </w:r>
            <w:r>
              <w:rPr>
                <w:spacing w:val="-4"/>
              </w:rPr>
              <w:t>品中兽药残留量的检测。兽药残留检测结果，由国务院兽医行政管理部门或者省、</w:t>
            </w:r>
            <w:r>
              <w:rPr>
                <w:spacing w:val="10"/>
              </w:rPr>
              <w:t xml:space="preserve"> </w:t>
            </w:r>
            <w:r>
              <w:rPr>
                <w:spacing w:val="-1"/>
              </w:rPr>
              <w:t>自治区、直辖市人民政府兽医行政管理部门按照权限予以</w:t>
            </w:r>
            <w:r>
              <w:rPr>
                <w:spacing w:val="-2"/>
              </w:rPr>
              <w:t>公布。</w:t>
            </w:r>
          </w:p>
        </w:tc>
        <w:tc>
          <w:tcPr>
            <w:tcW w:w="1339" w:type="dxa"/>
            <w:vAlign w:val="top"/>
          </w:tcPr>
          <w:p>
            <w:pPr>
              <w:spacing w:line="320" w:lineRule="auto"/>
              <w:rPr>
                <w:rFonts w:ascii="Arial"/>
                <w:sz w:val="21"/>
              </w:rPr>
            </w:pPr>
          </w:p>
          <w:p>
            <w:pPr>
              <w:pStyle w:val="6"/>
              <w:spacing w:before="58"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trPr>
        <w:tc>
          <w:tcPr>
            <w:tcW w:w="659" w:type="dxa"/>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before="58" w:line="184" w:lineRule="auto"/>
              <w:ind w:left="218"/>
              <w:rPr>
                <w:rFonts w:ascii="宋体" w:hAnsi="宋体" w:eastAsia="宋体" w:cs="宋体"/>
                <w:sz w:val="18"/>
                <w:szCs w:val="18"/>
              </w:rPr>
            </w:pPr>
            <w:r>
              <w:rPr>
                <w:rFonts w:ascii="宋体" w:hAnsi="宋体" w:eastAsia="宋体" w:cs="宋体"/>
                <w:spacing w:val="-10"/>
                <w:sz w:val="18"/>
                <w:szCs w:val="18"/>
              </w:rPr>
              <w:t>13</w:t>
            </w:r>
          </w:p>
        </w:tc>
        <w:tc>
          <w:tcPr>
            <w:tcW w:w="1114" w:type="dxa"/>
            <w:vAlign w:val="top"/>
          </w:tcPr>
          <w:p>
            <w:pPr>
              <w:spacing w:line="275" w:lineRule="auto"/>
              <w:rPr>
                <w:rFonts w:ascii="Arial"/>
                <w:sz w:val="21"/>
              </w:rPr>
            </w:pPr>
          </w:p>
          <w:p>
            <w:pPr>
              <w:spacing w:line="276" w:lineRule="auto"/>
              <w:rPr>
                <w:rFonts w:ascii="Arial"/>
                <w:sz w:val="21"/>
              </w:rPr>
            </w:pPr>
          </w:p>
          <w:p>
            <w:pPr>
              <w:pStyle w:val="6"/>
              <w:spacing w:before="59" w:line="219" w:lineRule="auto"/>
              <w:ind w:left="202"/>
            </w:pPr>
            <w:r>
              <w:rPr>
                <w:spacing w:val="-3"/>
              </w:rPr>
              <w:t>执业兽医</w:t>
            </w:r>
          </w:p>
          <w:p>
            <w:pPr>
              <w:pStyle w:val="6"/>
              <w:spacing w:before="22" w:line="217" w:lineRule="auto"/>
              <w:ind w:left="213"/>
            </w:pPr>
            <w:r>
              <w:rPr>
                <w:spacing w:val="-6"/>
              </w:rPr>
              <w:t>师注册和</w:t>
            </w:r>
          </w:p>
          <w:p>
            <w:pPr>
              <w:pStyle w:val="6"/>
              <w:spacing w:before="20" w:line="218" w:lineRule="auto"/>
              <w:ind w:left="202"/>
            </w:pPr>
            <w:r>
              <w:rPr>
                <w:spacing w:val="-3"/>
              </w:rPr>
              <w:t>执业助理</w:t>
            </w:r>
          </w:p>
          <w:p>
            <w:pPr>
              <w:pStyle w:val="6"/>
              <w:spacing w:before="20" w:line="217" w:lineRule="auto"/>
              <w:ind w:left="200"/>
            </w:pPr>
            <w:r>
              <w:rPr>
                <w:spacing w:val="-3"/>
              </w:rPr>
              <w:t>兽医师备</w:t>
            </w:r>
          </w:p>
          <w:p>
            <w:pPr>
              <w:pStyle w:val="6"/>
              <w:spacing w:before="20" w:line="218" w:lineRule="auto"/>
              <w:ind w:left="474"/>
            </w:pPr>
            <w:r>
              <w:t>案</w:t>
            </w:r>
          </w:p>
        </w:tc>
        <w:tc>
          <w:tcPr>
            <w:tcW w:w="1160"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8" w:line="181" w:lineRule="auto"/>
              <w:ind w:left="144"/>
            </w:pPr>
            <w:r>
              <w:rPr>
                <w:spacing w:val="-2"/>
              </w:rPr>
              <w:t>1017020000</w:t>
            </w:r>
          </w:p>
        </w:tc>
        <w:tc>
          <w:tcPr>
            <w:tcW w:w="660" w:type="dxa"/>
            <w:vAlign w:val="top"/>
          </w:tcPr>
          <w:p>
            <w:pPr>
              <w:spacing w:line="261"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59" w:line="239" w:lineRule="auto"/>
              <w:ind w:left="153"/>
            </w:pPr>
            <w:r>
              <w:rPr>
                <w:spacing w:val="-5"/>
              </w:rPr>
              <w:t>兽医</w:t>
            </w:r>
          </w:p>
          <w:p>
            <w:pPr>
              <w:pStyle w:val="6"/>
              <w:spacing w:line="218" w:lineRule="auto"/>
              <w:ind w:left="159"/>
            </w:pPr>
            <w:r>
              <w:rPr>
                <w:spacing w:val="-8"/>
              </w:rPr>
              <w:t>主管</w:t>
            </w:r>
          </w:p>
          <w:p>
            <w:pPr>
              <w:pStyle w:val="6"/>
              <w:spacing w:before="20" w:line="216" w:lineRule="auto"/>
              <w:ind w:left="151"/>
            </w:pPr>
            <w:r>
              <w:rPr>
                <w:spacing w:val="-4"/>
              </w:rPr>
              <w:t>部门</w:t>
            </w:r>
          </w:p>
        </w:tc>
        <w:tc>
          <w:tcPr>
            <w:tcW w:w="6540" w:type="dxa"/>
            <w:vAlign w:val="top"/>
          </w:tcPr>
          <w:p>
            <w:pPr>
              <w:pStyle w:val="6"/>
              <w:spacing w:before="32" w:line="216" w:lineRule="auto"/>
              <w:ind w:left="468"/>
            </w:pPr>
            <w:r>
              <w:rPr>
                <w:spacing w:val="-2"/>
              </w:rPr>
              <w:t>【法律】《中华人民共和国动物防疫法》</w:t>
            </w:r>
            <w:r>
              <w:rPr>
                <w:spacing w:val="-45"/>
              </w:rPr>
              <w:t xml:space="preserve"> </w:t>
            </w:r>
            <w:r>
              <w:rPr>
                <w:spacing w:val="-2"/>
              </w:rPr>
              <w:t>(2</w:t>
            </w:r>
            <w:r>
              <w:rPr>
                <w:spacing w:val="-3"/>
              </w:rPr>
              <w:t>021</w:t>
            </w:r>
            <w:r>
              <w:rPr>
                <w:spacing w:val="-36"/>
              </w:rPr>
              <w:t xml:space="preserve"> </w:t>
            </w:r>
            <w:r>
              <w:rPr>
                <w:spacing w:val="-3"/>
              </w:rPr>
              <w:t>年修正)</w:t>
            </w:r>
          </w:p>
          <w:p>
            <w:pPr>
              <w:pStyle w:val="6"/>
              <w:spacing w:before="21" w:line="233" w:lineRule="auto"/>
              <w:ind w:left="115" w:right="104" w:firstLine="364"/>
            </w:pPr>
            <w:r>
              <w:rPr>
                <w:spacing w:val="-3"/>
              </w:rPr>
              <w:t>第六十九条</w:t>
            </w:r>
            <w:r>
              <w:rPr>
                <w:spacing w:val="22"/>
              </w:rPr>
              <w:t xml:space="preserve"> </w:t>
            </w:r>
            <w:r>
              <w:rPr>
                <w:spacing w:val="-3"/>
              </w:rPr>
              <w:t>国家实行执业兽医资格考试制度。具有兽医相关专业大</w:t>
            </w:r>
            <w:r>
              <w:rPr>
                <w:spacing w:val="-4"/>
              </w:rPr>
              <w:t>学专科以</w:t>
            </w:r>
            <w:r>
              <w:t xml:space="preserve"> </w:t>
            </w:r>
            <w:r>
              <w:rPr>
                <w:spacing w:val="-2"/>
              </w:rPr>
              <w:t>上学历的人员或者符合条件的乡村兽医，通过执业兽医资格考试的，</w:t>
            </w:r>
            <w:r>
              <w:rPr>
                <w:spacing w:val="-53"/>
              </w:rPr>
              <w:t xml:space="preserve"> </w:t>
            </w:r>
            <w:r>
              <w:rPr>
                <w:spacing w:val="-2"/>
              </w:rPr>
              <w:t>由省、</w:t>
            </w:r>
            <w:r>
              <w:rPr>
                <w:spacing w:val="-44"/>
              </w:rPr>
              <w:t xml:space="preserve"> </w:t>
            </w:r>
            <w:r>
              <w:rPr>
                <w:spacing w:val="-2"/>
              </w:rPr>
              <w:t>自治</w:t>
            </w:r>
            <w:r>
              <w:t xml:space="preserve"> </w:t>
            </w:r>
            <w:r>
              <w:rPr>
                <w:spacing w:val="-2"/>
              </w:rPr>
              <w:t>区、直辖市人民政府农业农村主管部门颁发执业兽医资格证书;从事动物</w:t>
            </w:r>
            <w:r>
              <w:rPr>
                <w:spacing w:val="-3"/>
              </w:rPr>
              <w:t>诊疗等经</w:t>
            </w:r>
            <w:r>
              <w:t xml:space="preserve"> </w:t>
            </w:r>
            <w:r>
              <w:rPr>
                <w:spacing w:val="-1"/>
              </w:rPr>
              <w:t>营活动的，还应当向所在地县级人民政府农业农村主管部门备案。</w:t>
            </w:r>
          </w:p>
          <w:p>
            <w:pPr>
              <w:pStyle w:val="6"/>
              <w:spacing w:before="25" w:line="228" w:lineRule="auto"/>
              <w:ind w:left="131" w:right="104" w:firstLine="343"/>
            </w:pPr>
            <w:r>
              <w:t>执业兽医资格考试办法由国务院农业农村主管部门商国务院人力资源主管部</w:t>
            </w:r>
            <w:r>
              <w:rPr>
                <w:spacing w:val="13"/>
              </w:rPr>
              <w:t xml:space="preserve"> </w:t>
            </w:r>
            <w:r>
              <w:rPr>
                <w:spacing w:val="-7"/>
              </w:rPr>
              <w:t>门制定。</w:t>
            </w:r>
          </w:p>
          <w:p>
            <w:pPr>
              <w:pStyle w:val="6"/>
              <w:spacing w:before="21" w:line="215" w:lineRule="auto"/>
              <w:ind w:left="480"/>
            </w:pPr>
            <w:r>
              <w:rPr>
                <w:spacing w:val="-1"/>
              </w:rPr>
              <w:t>第七十条 执业兽医开具兽医处方应当亲自诊断，并对诊断结论负责。</w:t>
            </w:r>
          </w:p>
          <w:p>
            <w:pPr>
              <w:pStyle w:val="6"/>
              <w:spacing w:before="23" w:line="221" w:lineRule="auto"/>
              <w:ind w:left="116" w:right="104" w:firstLine="369"/>
            </w:pPr>
            <w:r>
              <w:t>国家鼓励执业兽医接受继续教育。执业兽医所在机构应当支持执业兽医参加</w:t>
            </w:r>
            <w:r>
              <w:rPr>
                <w:spacing w:val="2"/>
              </w:rPr>
              <w:t xml:space="preserve"> </w:t>
            </w:r>
            <w:r>
              <w:rPr>
                <w:spacing w:val="-3"/>
              </w:rPr>
              <w:t>继续教育。</w:t>
            </w:r>
          </w:p>
        </w:tc>
        <w:tc>
          <w:tcPr>
            <w:tcW w:w="1339"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pStyle w:val="6"/>
              <w:spacing w:before="58"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659" w:type="dxa"/>
            <w:vAlign w:val="top"/>
          </w:tcPr>
          <w:p>
            <w:pPr>
              <w:spacing w:line="278" w:lineRule="auto"/>
              <w:rPr>
                <w:rFonts w:ascii="Arial"/>
                <w:sz w:val="21"/>
              </w:rPr>
            </w:pPr>
          </w:p>
          <w:p>
            <w:pPr>
              <w:spacing w:before="59" w:line="184" w:lineRule="auto"/>
              <w:ind w:left="218"/>
              <w:rPr>
                <w:rFonts w:ascii="宋体" w:hAnsi="宋体" w:eastAsia="宋体" w:cs="宋体"/>
                <w:sz w:val="18"/>
                <w:szCs w:val="18"/>
              </w:rPr>
            </w:pPr>
            <w:r>
              <w:rPr>
                <w:rFonts w:ascii="宋体" w:hAnsi="宋体" w:eastAsia="宋体" w:cs="宋体"/>
                <w:spacing w:val="-10"/>
                <w:sz w:val="18"/>
                <w:szCs w:val="18"/>
              </w:rPr>
              <w:t>14</w:t>
            </w:r>
          </w:p>
        </w:tc>
        <w:tc>
          <w:tcPr>
            <w:tcW w:w="1114" w:type="dxa"/>
            <w:vAlign w:val="top"/>
          </w:tcPr>
          <w:p>
            <w:pPr>
              <w:pStyle w:val="6"/>
              <w:spacing w:before="32" w:line="228" w:lineRule="auto"/>
              <w:ind w:left="206" w:right="197" w:hanging="6"/>
              <w:jc w:val="both"/>
            </w:pPr>
            <w:r>
              <w:rPr>
                <w:spacing w:val="-3"/>
              </w:rPr>
              <w:t>农业机械</w:t>
            </w:r>
            <w:r>
              <w:rPr>
                <w:spacing w:val="2"/>
              </w:rPr>
              <w:t xml:space="preserve"> </w:t>
            </w:r>
            <w:r>
              <w:rPr>
                <w:spacing w:val="-4"/>
              </w:rPr>
              <w:t>驾驶证年</w:t>
            </w:r>
            <w:r>
              <w:t xml:space="preserve"> </w:t>
            </w:r>
            <w:r>
              <w:rPr>
                <w:spacing w:val="25"/>
              </w:rPr>
              <w:t>度审验</w:t>
            </w:r>
          </w:p>
        </w:tc>
        <w:tc>
          <w:tcPr>
            <w:tcW w:w="1160" w:type="dxa"/>
            <w:vAlign w:val="top"/>
          </w:tcPr>
          <w:p>
            <w:pPr>
              <w:pStyle w:val="6"/>
              <w:spacing w:before="290" w:line="181" w:lineRule="auto"/>
              <w:ind w:left="144"/>
            </w:pPr>
            <w:r>
              <w:rPr>
                <w:spacing w:val="-2"/>
              </w:rPr>
              <w:t>1017021000</w:t>
            </w:r>
          </w:p>
        </w:tc>
        <w:tc>
          <w:tcPr>
            <w:tcW w:w="660" w:type="dxa"/>
            <w:vAlign w:val="top"/>
          </w:tcPr>
          <w:p>
            <w:pPr>
              <w:pStyle w:val="6"/>
              <w:spacing w:before="31" w:line="239" w:lineRule="auto"/>
              <w:ind w:left="153"/>
            </w:pPr>
            <w:r>
              <w:rPr>
                <w:spacing w:val="-5"/>
              </w:rPr>
              <w:t>农业</w:t>
            </w:r>
          </w:p>
          <w:p>
            <w:pPr>
              <w:pStyle w:val="6"/>
              <w:spacing w:line="215" w:lineRule="auto"/>
              <w:ind w:left="150"/>
            </w:pPr>
            <w:r>
              <w:rPr>
                <w:spacing w:val="-3"/>
              </w:rPr>
              <w:t>机械</w:t>
            </w:r>
          </w:p>
          <w:p>
            <w:pPr>
              <w:pStyle w:val="6"/>
              <w:spacing w:before="22" w:line="207" w:lineRule="auto"/>
              <w:ind w:left="158"/>
            </w:pPr>
            <w:r>
              <w:rPr>
                <w:spacing w:val="-7"/>
              </w:rPr>
              <w:t>化主</w:t>
            </w:r>
          </w:p>
        </w:tc>
        <w:tc>
          <w:tcPr>
            <w:tcW w:w="6540" w:type="dxa"/>
            <w:vAlign w:val="top"/>
          </w:tcPr>
          <w:p>
            <w:pPr>
              <w:pStyle w:val="6"/>
              <w:spacing w:before="31" w:line="229" w:lineRule="auto"/>
              <w:ind w:left="113" w:right="104" w:firstLine="355"/>
            </w:pPr>
            <w:r>
              <w:rPr>
                <w:spacing w:val="-1"/>
              </w:rPr>
              <w:t>【地方性法规】《宁夏回族自治区农业机械安全监督管理条例》（2011</w:t>
            </w:r>
            <w:r>
              <w:rPr>
                <w:spacing w:val="-35"/>
              </w:rPr>
              <w:t xml:space="preserve"> </w:t>
            </w:r>
            <w:r>
              <w:rPr>
                <w:spacing w:val="-1"/>
              </w:rPr>
              <w:t>年修</w:t>
            </w:r>
            <w:r>
              <w:t xml:space="preserve"> </w:t>
            </w:r>
            <w:r>
              <w:rPr>
                <w:spacing w:val="-5"/>
              </w:rPr>
              <w:t>订）</w:t>
            </w:r>
          </w:p>
          <w:p>
            <w:pPr>
              <w:pStyle w:val="6"/>
              <w:spacing w:before="19" w:line="207" w:lineRule="auto"/>
              <w:ind w:left="480"/>
            </w:pPr>
            <w:r>
              <w:t>第十九条换发拖拉机、联合收割机驾驶操作证件时，农业机械化主管部门应</w:t>
            </w:r>
          </w:p>
        </w:tc>
        <w:tc>
          <w:tcPr>
            <w:tcW w:w="1339" w:type="dxa"/>
            <w:vAlign w:val="top"/>
          </w:tcPr>
          <w:p>
            <w:pPr>
              <w:pStyle w:val="6"/>
              <w:spacing w:before="266"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bl>
    <w:p>
      <w:pPr>
        <w:pStyle w:val="2"/>
      </w:pPr>
    </w:p>
    <w:p>
      <w:pPr>
        <w:sectPr>
          <w:footerReference r:id="rId106" w:type="default"/>
          <w:pgSz w:w="16839" w:h="11906"/>
          <w:pgMar w:top="1012" w:right="1108" w:bottom="947" w:left="1021" w:header="0" w:footer="785" w:gutter="0"/>
          <w:cols w:space="720" w:num="1"/>
        </w:sectPr>
      </w:pPr>
    </w:p>
    <w:p>
      <w:pPr>
        <w:spacing w:line="64" w:lineRule="exact"/>
      </w:pPr>
    </w:p>
    <w:tbl>
      <w:tblPr>
        <w:tblStyle w:val="5"/>
        <w:tblW w:w="14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1114"/>
        <w:gridCol w:w="1160"/>
        <w:gridCol w:w="660"/>
        <w:gridCol w:w="6540"/>
        <w:gridCol w:w="1339"/>
        <w:gridCol w:w="1613"/>
        <w:gridCol w:w="16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59" w:type="dxa"/>
            <w:vAlign w:val="top"/>
          </w:tcPr>
          <w:p>
            <w:pPr>
              <w:spacing w:before="136" w:line="234" w:lineRule="auto"/>
              <w:ind w:left="123"/>
              <w:rPr>
                <w:rFonts w:ascii="楷体" w:hAnsi="楷体" w:eastAsia="楷体" w:cs="楷体"/>
                <w:sz w:val="20"/>
                <w:szCs w:val="20"/>
              </w:rPr>
            </w:pPr>
            <w:r>
              <w:rPr>
                <w:rFonts w:ascii="楷体" w:hAnsi="楷体" w:eastAsia="楷体" w:cs="楷体"/>
                <w:b/>
                <w:bCs/>
                <w:spacing w:val="4"/>
                <w:sz w:val="20"/>
                <w:szCs w:val="20"/>
              </w:rPr>
              <w:t>序号</w:t>
            </w:r>
          </w:p>
        </w:tc>
        <w:tc>
          <w:tcPr>
            <w:tcW w:w="1114" w:type="dxa"/>
            <w:vAlign w:val="top"/>
          </w:tcPr>
          <w:p>
            <w:pPr>
              <w:spacing w:before="136" w:line="237" w:lineRule="auto"/>
              <w:ind w:left="137"/>
              <w:rPr>
                <w:rFonts w:ascii="楷体" w:hAnsi="楷体" w:eastAsia="楷体" w:cs="楷体"/>
                <w:sz w:val="20"/>
                <w:szCs w:val="20"/>
              </w:rPr>
            </w:pPr>
            <w:r>
              <w:rPr>
                <w:rFonts w:ascii="楷体" w:hAnsi="楷体" w:eastAsia="楷体" w:cs="楷体"/>
                <w:b/>
                <w:bCs/>
                <w:spacing w:val="7"/>
                <w:sz w:val="20"/>
                <w:szCs w:val="20"/>
              </w:rPr>
              <w:t>职权名称</w:t>
            </w:r>
          </w:p>
        </w:tc>
        <w:tc>
          <w:tcPr>
            <w:tcW w:w="1160" w:type="dxa"/>
            <w:vAlign w:val="top"/>
          </w:tcPr>
          <w:p>
            <w:pPr>
              <w:spacing w:before="136" w:line="234" w:lineRule="auto"/>
              <w:ind w:left="158"/>
              <w:rPr>
                <w:rFonts w:ascii="楷体" w:hAnsi="楷体" w:eastAsia="楷体" w:cs="楷体"/>
                <w:sz w:val="20"/>
                <w:szCs w:val="20"/>
              </w:rPr>
            </w:pPr>
            <w:r>
              <w:rPr>
                <w:rFonts w:ascii="楷体" w:hAnsi="楷体" w:eastAsia="楷体" w:cs="楷体"/>
                <w:b/>
                <w:bCs/>
                <w:spacing w:val="7"/>
                <w:sz w:val="20"/>
                <w:szCs w:val="20"/>
              </w:rPr>
              <w:t>基本编码</w:t>
            </w:r>
          </w:p>
        </w:tc>
        <w:tc>
          <w:tcPr>
            <w:tcW w:w="660" w:type="dxa"/>
            <w:vAlign w:val="top"/>
          </w:tcPr>
          <w:p>
            <w:pPr>
              <w:spacing w:before="15" w:line="214" w:lineRule="auto"/>
              <w:ind w:left="121" w:right="121" w:firstLine="8"/>
              <w:rPr>
                <w:rFonts w:ascii="楷体" w:hAnsi="楷体" w:eastAsia="楷体" w:cs="楷体"/>
                <w:sz w:val="20"/>
                <w:szCs w:val="20"/>
              </w:rPr>
            </w:pPr>
            <w:r>
              <w:rPr>
                <w:rFonts w:ascii="楷体" w:hAnsi="楷体" w:eastAsia="楷体" w:cs="楷体"/>
                <w:b/>
                <w:bCs/>
                <w:spacing w:val="-1"/>
                <w:sz w:val="20"/>
                <w:szCs w:val="20"/>
              </w:rPr>
              <w:t>实施</w:t>
            </w:r>
            <w:r>
              <w:rPr>
                <w:rFonts w:ascii="楷体" w:hAnsi="楷体" w:eastAsia="楷体" w:cs="楷体"/>
                <w:sz w:val="20"/>
                <w:szCs w:val="20"/>
              </w:rPr>
              <w:t xml:space="preserve"> </w:t>
            </w:r>
            <w:r>
              <w:rPr>
                <w:rFonts w:ascii="楷体" w:hAnsi="楷体" w:eastAsia="楷体" w:cs="楷体"/>
                <w:b/>
                <w:bCs/>
                <w:spacing w:val="3"/>
                <w:sz w:val="20"/>
                <w:szCs w:val="20"/>
              </w:rPr>
              <w:t>部门</w:t>
            </w:r>
          </w:p>
        </w:tc>
        <w:tc>
          <w:tcPr>
            <w:tcW w:w="6540" w:type="dxa"/>
            <w:vAlign w:val="top"/>
          </w:tcPr>
          <w:p>
            <w:pPr>
              <w:spacing w:before="136" w:line="237" w:lineRule="auto"/>
              <w:ind w:left="2850"/>
              <w:rPr>
                <w:rFonts w:ascii="楷体" w:hAnsi="楷体" w:eastAsia="楷体" w:cs="楷体"/>
                <w:sz w:val="20"/>
                <w:szCs w:val="20"/>
              </w:rPr>
            </w:pPr>
            <w:r>
              <w:rPr>
                <w:rFonts w:ascii="楷体" w:hAnsi="楷体" w:eastAsia="楷体" w:cs="楷体"/>
                <w:b/>
                <w:bCs/>
                <w:spacing w:val="7"/>
                <w:sz w:val="20"/>
                <w:szCs w:val="20"/>
              </w:rPr>
              <w:t>职权依据</w:t>
            </w:r>
          </w:p>
        </w:tc>
        <w:tc>
          <w:tcPr>
            <w:tcW w:w="1339" w:type="dxa"/>
            <w:vAlign w:val="top"/>
          </w:tcPr>
          <w:p>
            <w:pPr>
              <w:spacing w:before="136" w:line="239" w:lineRule="auto"/>
              <w:ind w:left="257"/>
              <w:rPr>
                <w:rFonts w:ascii="楷体" w:hAnsi="楷体" w:eastAsia="楷体" w:cs="楷体"/>
                <w:sz w:val="20"/>
                <w:szCs w:val="20"/>
              </w:rPr>
            </w:pPr>
            <w:r>
              <w:rPr>
                <w:rFonts w:ascii="楷体" w:hAnsi="楷体" w:eastAsia="楷体" w:cs="楷体"/>
                <w:b/>
                <w:bCs/>
                <w:spacing w:val="5"/>
                <w:sz w:val="20"/>
                <w:szCs w:val="20"/>
              </w:rPr>
              <w:t>行使层级</w:t>
            </w:r>
          </w:p>
        </w:tc>
        <w:tc>
          <w:tcPr>
            <w:tcW w:w="1613" w:type="dxa"/>
            <w:vAlign w:val="top"/>
          </w:tcPr>
          <w:p>
            <w:pPr>
              <w:spacing w:before="136" w:line="234" w:lineRule="auto"/>
              <w:ind w:left="394"/>
              <w:rPr>
                <w:rFonts w:ascii="楷体" w:hAnsi="楷体" w:eastAsia="楷体" w:cs="楷体"/>
                <w:sz w:val="20"/>
                <w:szCs w:val="20"/>
              </w:rPr>
            </w:pPr>
            <w:r>
              <w:rPr>
                <w:rFonts w:ascii="楷体" w:hAnsi="楷体" w:eastAsia="楷体" w:cs="楷体"/>
                <w:b/>
                <w:bCs/>
                <w:spacing w:val="5"/>
                <w:sz w:val="20"/>
                <w:szCs w:val="20"/>
              </w:rPr>
              <w:t>行使内容</w:t>
            </w: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659" w:type="dxa"/>
            <w:vAlign w:val="top"/>
          </w:tcPr>
          <w:p>
            <w:pPr>
              <w:rPr>
                <w:rFonts w:ascii="Arial"/>
                <w:sz w:val="21"/>
              </w:rPr>
            </w:pPr>
          </w:p>
        </w:tc>
        <w:tc>
          <w:tcPr>
            <w:tcW w:w="1114" w:type="dxa"/>
            <w:vAlign w:val="top"/>
          </w:tcPr>
          <w:p>
            <w:pPr>
              <w:rPr>
                <w:rFonts w:ascii="Arial"/>
                <w:sz w:val="21"/>
              </w:rPr>
            </w:pPr>
          </w:p>
        </w:tc>
        <w:tc>
          <w:tcPr>
            <w:tcW w:w="1160" w:type="dxa"/>
            <w:vAlign w:val="top"/>
          </w:tcPr>
          <w:p>
            <w:pPr>
              <w:rPr>
                <w:rFonts w:ascii="Arial"/>
                <w:sz w:val="21"/>
              </w:rPr>
            </w:pPr>
          </w:p>
        </w:tc>
        <w:tc>
          <w:tcPr>
            <w:tcW w:w="660" w:type="dxa"/>
            <w:vAlign w:val="top"/>
          </w:tcPr>
          <w:p>
            <w:pPr>
              <w:pStyle w:val="6"/>
              <w:spacing w:before="28" w:line="241" w:lineRule="auto"/>
              <w:ind w:left="152"/>
            </w:pPr>
            <w:r>
              <w:rPr>
                <w:spacing w:val="-4"/>
              </w:rPr>
              <w:t>管部</w:t>
            </w:r>
          </w:p>
          <w:p>
            <w:pPr>
              <w:pStyle w:val="6"/>
              <w:spacing w:line="204" w:lineRule="auto"/>
              <w:ind w:left="263"/>
            </w:pPr>
            <w:r>
              <w:t>门</w:t>
            </w:r>
          </w:p>
        </w:tc>
        <w:tc>
          <w:tcPr>
            <w:tcW w:w="6540" w:type="dxa"/>
            <w:vAlign w:val="top"/>
          </w:tcPr>
          <w:p>
            <w:pPr>
              <w:pStyle w:val="6"/>
              <w:spacing w:before="27" w:line="223" w:lineRule="auto"/>
              <w:ind w:left="114" w:right="150" w:firstLine="18"/>
            </w:pPr>
            <w:r>
              <w:rPr>
                <w:spacing w:val="-1"/>
              </w:rPr>
              <w:t>当对拖拉机、联合收割机驾驶操作证件进行</w:t>
            </w:r>
            <w:r>
              <w:rPr>
                <w:spacing w:val="-2"/>
              </w:rPr>
              <w:t>审验。未经审验或者审验不合格的，</w:t>
            </w:r>
            <w:r>
              <w:t xml:space="preserve"> </w:t>
            </w:r>
            <w:r>
              <w:rPr>
                <w:spacing w:val="-1"/>
              </w:rPr>
              <w:t>不得继续驾驶操作拖拉机、联合收割机。</w:t>
            </w:r>
          </w:p>
        </w:tc>
        <w:tc>
          <w:tcPr>
            <w:tcW w:w="1339" w:type="dxa"/>
            <w:vAlign w:val="top"/>
          </w:tcPr>
          <w:p>
            <w:pPr>
              <w:rPr>
                <w:rFonts w:ascii="Arial"/>
                <w:sz w:val="21"/>
              </w:rPr>
            </w:pP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8" w:hRule="atLeast"/>
        </w:trPr>
        <w:tc>
          <w:tcPr>
            <w:tcW w:w="659" w:type="dxa"/>
            <w:vAlign w:val="top"/>
          </w:tcPr>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before="58" w:line="184" w:lineRule="auto"/>
              <w:ind w:left="218"/>
              <w:rPr>
                <w:rFonts w:ascii="宋体" w:hAnsi="宋体" w:eastAsia="宋体" w:cs="宋体"/>
                <w:sz w:val="18"/>
                <w:szCs w:val="18"/>
              </w:rPr>
            </w:pPr>
            <w:r>
              <w:rPr>
                <w:rFonts w:ascii="宋体" w:hAnsi="宋体" w:eastAsia="宋体" w:cs="宋体"/>
                <w:spacing w:val="-10"/>
                <w:sz w:val="18"/>
                <w:szCs w:val="18"/>
              </w:rPr>
              <w:t>15</w:t>
            </w:r>
          </w:p>
        </w:tc>
        <w:tc>
          <w:tcPr>
            <w:tcW w:w="1114"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59" w:line="216" w:lineRule="auto"/>
              <w:ind w:left="200"/>
            </w:pPr>
            <w:r>
              <w:rPr>
                <w:spacing w:val="-3"/>
              </w:rPr>
              <w:t>农业机械</w:t>
            </w:r>
          </w:p>
          <w:p>
            <w:pPr>
              <w:pStyle w:val="6"/>
              <w:spacing w:before="22" w:line="215" w:lineRule="auto"/>
              <w:ind w:left="214"/>
            </w:pPr>
            <w:r>
              <w:rPr>
                <w:spacing w:val="-6"/>
              </w:rPr>
              <w:t>的安全检</w:t>
            </w:r>
          </w:p>
          <w:p>
            <w:pPr>
              <w:pStyle w:val="6"/>
              <w:spacing w:before="23" w:line="223" w:lineRule="auto"/>
              <w:ind w:left="470"/>
            </w:pPr>
            <w:r>
              <w:t>验</w:t>
            </w:r>
          </w:p>
        </w:tc>
        <w:tc>
          <w:tcPr>
            <w:tcW w:w="1160" w:type="dxa"/>
            <w:vAlign w:val="top"/>
          </w:tcPr>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59" w:line="181" w:lineRule="auto"/>
              <w:ind w:left="144"/>
            </w:pPr>
            <w:r>
              <w:rPr>
                <w:spacing w:val="-2"/>
              </w:rPr>
              <w:t>1017022000</w:t>
            </w:r>
          </w:p>
        </w:tc>
        <w:tc>
          <w:tcPr>
            <w:tcW w:w="660" w:type="dxa"/>
            <w:vAlign w:val="top"/>
          </w:tcPr>
          <w:p>
            <w:pPr>
              <w:spacing w:line="274" w:lineRule="auto"/>
              <w:rPr>
                <w:rFonts w:ascii="Arial"/>
                <w:sz w:val="21"/>
              </w:rPr>
            </w:pPr>
          </w:p>
          <w:p>
            <w:pPr>
              <w:spacing w:line="275" w:lineRule="auto"/>
              <w:rPr>
                <w:rFonts w:ascii="Arial"/>
                <w:sz w:val="21"/>
              </w:rPr>
            </w:pPr>
          </w:p>
          <w:p>
            <w:pPr>
              <w:pStyle w:val="6"/>
              <w:spacing w:before="58" w:line="219" w:lineRule="auto"/>
              <w:ind w:left="153"/>
            </w:pPr>
            <w:r>
              <w:rPr>
                <w:spacing w:val="-5"/>
              </w:rPr>
              <w:t>农业</w:t>
            </w:r>
          </w:p>
          <w:p>
            <w:pPr>
              <w:pStyle w:val="6"/>
              <w:spacing w:before="19" w:line="216" w:lineRule="auto"/>
              <w:ind w:left="150"/>
            </w:pPr>
            <w:r>
              <w:rPr>
                <w:spacing w:val="-3"/>
              </w:rPr>
              <w:t>机械</w:t>
            </w:r>
          </w:p>
          <w:p>
            <w:pPr>
              <w:pStyle w:val="6"/>
              <w:spacing w:before="22" w:line="217" w:lineRule="auto"/>
              <w:ind w:left="158"/>
            </w:pPr>
            <w:r>
              <w:rPr>
                <w:spacing w:val="-7"/>
              </w:rPr>
              <w:t>化主</w:t>
            </w:r>
          </w:p>
          <w:p>
            <w:pPr>
              <w:pStyle w:val="6"/>
              <w:spacing w:before="21" w:line="217" w:lineRule="auto"/>
              <w:ind w:left="152"/>
            </w:pPr>
            <w:r>
              <w:rPr>
                <w:spacing w:val="-4"/>
              </w:rPr>
              <w:t>管部</w:t>
            </w:r>
          </w:p>
          <w:p>
            <w:pPr>
              <w:pStyle w:val="6"/>
              <w:spacing w:before="21" w:line="216" w:lineRule="auto"/>
              <w:ind w:left="263"/>
            </w:pPr>
            <w:r>
              <w:t>门</w:t>
            </w:r>
          </w:p>
        </w:tc>
        <w:tc>
          <w:tcPr>
            <w:tcW w:w="6540" w:type="dxa"/>
            <w:vAlign w:val="top"/>
          </w:tcPr>
          <w:p>
            <w:pPr>
              <w:pStyle w:val="6"/>
              <w:spacing w:before="28" w:line="216" w:lineRule="auto"/>
              <w:ind w:right="15"/>
              <w:jc w:val="right"/>
            </w:pPr>
            <w:r>
              <w:rPr>
                <w:spacing w:val="-5"/>
              </w:rPr>
              <w:t>【行政法规】《农业机械安全监督管理条例》（2016</w:t>
            </w:r>
            <w:r>
              <w:rPr>
                <w:spacing w:val="-7"/>
              </w:rPr>
              <w:t xml:space="preserve"> </w:t>
            </w:r>
            <w:r>
              <w:rPr>
                <w:spacing w:val="-5"/>
              </w:rPr>
              <w:t>国务院令第</w:t>
            </w:r>
            <w:r>
              <w:rPr>
                <w:spacing w:val="-28"/>
              </w:rPr>
              <w:t xml:space="preserve"> </w:t>
            </w:r>
            <w:r>
              <w:rPr>
                <w:spacing w:val="-5"/>
              </w:rPr>
              <w:t>666</w:t>
            </w:r>
            <w:r>
              <w:rPr>
                <w:spacing w:val="-31"/>
              </w:rPr>
              <w:t xml:space="preserve"> </w:t>
            </w:r>
            <w:r>
              <w:rPr>
                <w:spacing w:val="-5"/>
              </w:rPr>
              <w:t>号修正）</w:t>
            </w:r>
          </w:p>
          <w:p>
            <w:pPr>
              <w:pStyle w:val="6"/>
              <w:spacing w:before="22" w:line="231" w:lineRule="auto"/>
              <w:ind w:left="110" w:right="104" w:firstLine="369"/>
            </w:pPr>
            <w:r>
              <w:t>第三十条县级以上地方人民政府农业机械化主管部门应当定期对危及人身财</w:t>
            </w:r>
            <w:r>
              <w:rPr>
                <w:spacing w:val="9"/>
              </w:rPr>
              <w:t xml:space="preserve"> </w:t>
            </w:r>
            <w:r>
              <w:rPr>
                <w:spacing w:val="1"/>
              </w:rPr>
              <w:t>产安全的农业机械进行免费实地安全检验。</w:t>
            </w:r>
            <w:r>
              <w:t xml:space="preserve">但是道路交通安全法律对拖拉机的安 </w:t>
            </w:r>
            <w:r>
              <w:rPr>
                <w:spacing w:val="-1"/>
              </w:rPr>
              <w:t>全检验另有规定的，从其规定。</w:t>
            </w:r>
          </w:p>
          <w:p>
            <w:pPr>
              <w:pStyle w:val="6"/>
              <w:spacing w:before="25" w:line="215" w:lineRule="auto"/>
              <w:ind w:left="473"/>
            </w:pPr>
            <w:r>
              <w:rPr>
                <w:spacing w:val="-3"/>
              </w:rPr>
              <w:t>拖拉机、联合收割机的安全检验为每年</w:t>
            </w:r>
            <w:r>
              <w:rPr>
                <w:spacing w:val="-8"/>
              </w:rPr>
              <w:t xml:space="preserve"> </w:t>
            </w:r>
            <w:r>
              <w:rPr>
                <w:spacing w:val="-3"/>
              </w:rPr>
              <w:t>1</w:t>
            </w:r>
            <w:r>
              <w:rPr>
                <w:spacing w:val="-33"/>
              </w:rPr>
              <w:t xml:space="preserve"> </w:t>
            </w:r>
            <w:r>
              <w:rPr>
                <w:spacing w:val="-3"/>
              </w:rPr>
              <w:t>次。</w:t>
            </w:r>
          </w:p>
          <w:p>
            <w:pPr>
              <w:pStyle w:val="6"/>
              <w:spacing w:before="23" w:line="215" w:lineRule="auto"/>
              <w:ind w:left="480"/>
            </w:pPr>
            <w:r>
              <w:rPr>
                <w:spacing w:val="-1"/>
              </w:rPr>
              <w:t>实施安全技术检验的机构应当对检验结果承担法律责任。</w:t>
            </w:r>
          </w:p>
          <w:p>
            <w:pPr>
              <w:pStyle w:val="6"/>
              <w:spacing w:before="23" w:line="228" w:lineRule="auto"/>
              <w:ind w:left="126" w:right="104" w:firstLine="353"/>
            </w:pPr>
            <w:r>
              <w:rPr>
                <w:spacing w:val="6"/>
              </w:rPr>
              <w:t>第三十一条农业机械化主管部门在安全检验中发现农业机械存在</w:t>
            </w:r>
            <w:r>
              <w:rPr>
                <w:spacing w:val="5"/>
              </w:rPr>
              <w:t>事故隐患</w:t>
            </w:r>
            <w:r>
              <w:t xml:space="preserve"> </w:t>
            </w:r>
            <w:r>
              <w:rPr>
                <w:spacing w:val="-1"/>
              </w:rPr>
              <w:t>的，应当告知其所有人停止使用并及时排除隐</w:t>
            </w:r>
            <w:r>
              <w:rPr>
                <w:spacing w:val="-2"/>
              </w:rPr>
              <w:t>患。</w:t>
            </w:r>
          </w:p>
          <w:p>
            <w:pPr>
              <w:pStyle w:val="6"/>
              <w:spacing w:before="22" w:line="222" w:lineRule="auto"/>
              <w:ind w:left="118" w:right="104" w:firstLine="361"/>
            </w:pPr>
            <w:r>
              <w:t>实施安全检验的农业机械化主管部门应当对安全检验情况进行汇总，建立农</w:t>
            </w:r>
            <w:r>
              <w:rPr>
                <w:spacing w:val="9"/>
              </w:rPr>
              <w:t xml:space="preserve"> </w:t>
            </w:r>
            <w:r>
              <w:rPr>
                <w:spacing w:val="-2"/>
              </w:rPr>
              <w:t>业机械安全监督管理档案。</w:t>
            </w:r>
          </w:p>
        </w:tc>
        <w:tc>
          <w:tcPr>
            <w:tcW w:w="1339"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7" w:hRule="atLeast"/>
        </w:trPr>
        <w:tc>
          <w:tcPr>
            <w:tcW w:w="659" w:type="dxa"/>
            <w:vAlign w:val="top"/>
          </w:tcPr>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before="59" w:line="184" w:lineRule="auto"/>
              <w:ind w:left="218"/>
              <w:rPr>
                <w:rFonts w:ascii="宋体" w:hAnsi="宋体" w:eastAsia="宋体" w:cs="宋体"/>
                <w:sz w:val="18"/>
                <w:szCs w:val="18"/>
              </w:rPr>
            </w:pPr>
            <w:r>
              <w:rPr>
                <w:rFonts w:ascii="宋体" w:hAnsi="宋体" w:eastAsia="宋体" w:cs="宋体"/>
                <w:spacing w:val="-10"/>
                <w:sz w:val="18"/>
                <w:szCs w:val="18"/>
              </w:rPr>
              <w:t>16</w:t>
            </w:r>
          </w:p>
        </w:tc>
        <w:tc>
          <w:tcPr>
            <w:tcW w:w="1114"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59" w:line="217" w:lineRule="auto"/>
              <w:ind w:left="111"/>
            </w:pPr>
            <w:r>
              <w:rPr>
                <w:spacing w:val="-1"/>
              </w:rPr>
              <w:t>拖拉机、联</w:t>
            </w:r>
          </w:p>
          <w:p>
            <w:pPr>
              <w:pStyle w:val="6"/>
              <w:spacing w:before="21" w:line="217" w:lineRule="auto"/>
              <w:ind w:left="200"/>
            </w:pPr>
            <w:r>
              <w:rPr>
                <w:spacing w:val="-3"/>
              </w:rPr>
              <w:t>合收割机</w:t>
            </w:r>
          </w:p>
          <w:p>
            <w:pPr>
              <w:pStyle w:val="6"/>
              <w:spacing w:before="21" w:line="219" w:lineRule="auto"/>
              <w:ind w:left="196"/>
            </w:pPr>
            <w:r>
              <w:rPr>
                <w:spacing w:val="-2"/>
              </w:rPr>
              <w:t>及危及人</w:t>
            </w:r>
          </w:p>
          <w:p>
            <w:pPr>
              <w:pStyle w:val="6"/>
              <w:spacing w:before="21" w:line="218" w:lineRule="auto"/>
              <w:ind w:left="202"/>
            </w:pPr>
            <w:r>
              <w:rPr>
                <w:spacing w:val="-3"/>
              </w:rPr>
              <w:t>身财产安</w:t>
            </w:r>
          </w:p>
          <w:p>
            <w:pPr>
              <w:pStyle w:val="6"/>
              <w:spacing w:before="19" w:line="219" w:lineRule="auto"/>
              <w:ind w:left="197"/>
            </w:pPr>
            <w:r>
              <w:rPr>
                <w:spacing w:val="-2"/>
              </w:rPr>
              <w:t>全的农业</w:t>
            </w:r>
          </w:p>
          <w:p>
            <w:pPr>
              <w:pStyle w:val="6"/>
              <w:spacing w:before="19" w:line="216" w:lineRule="auto"/>
              <w:ind w:left="197"/>
            </w:pPr>
            <w:r>
              <w:rPr>
                <w:spacing w:val="-2"/>
              </w:rPr>
              <w:t>机械的登</w:t>
            </w:r>
          </w:p>
          <w:p>
            <w:pPr>
              <w:pStyle w:val="6"/>
              <w:spacing w:before="22" w:line="218" w:lineRule="auto"/>
              <w:ind w:left="294"/>
            </w:pPr>
            <w:r>
              <w:rPr>
                <w:spacing w:val="-4"/>
              </w:rPr>
              <w:t>记备案</w:t>
            </w:r>
          </w:p>
        </w:tc>
        <w:tc>
          <w:tcPr>
            <w:tcW w:w="1160" w:type="dxa"/>
            <w:vAlign w:val="top"/>
          </w:tcPr>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58" w:line="181" w:lineRule="auto"/>
              <w:ind w:left="144"/>
            </w:pPr>
            <w:r>
              <w:rPr>
                <w:spacing w:val="-2"/>
              </w:rPr>
              <w:t>1017023000</w:t>
            </w:r>
          </w:p>
        </w:tc>
        <w:tc>
          <w:tcPr>
            <w:tcW w:w="660" w:type="dxa"/>
            <w:vAlign w:val="top"/>
          </w:tcPr>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6"/>
              <w:spacing w:before="58" w:line="239" w:lineRule="auto"/>
              <w:ind w:left="153"/>
            </w:pPr>
            <w:r>
              <w:rPr>
                <w:spacing w:val="-5"/>
              </w:rPr>
              <w:t>农业</w:t>
            </w:r>
          </w:p>
          <w:p>
            <w:pPr>
              <w:pStyle w:val="6"/>
              <w:spacing w:line="218" w:lineRule="auto"/>
              <w:ind w:left="149"/>
            </w:pPr>
            <w:r>
              <w:rPr>
                <w:spacing w:val="-3"/>
              </w:rPr>
              <w:t>（农</w:t>
            </w:r>
          </w:p>
          <w:p>
            <w:pPr>
              <w:pStyle w:val="6"/>
              <w:spacing w:before="19" w:line="217" w:lineRule="auto"/>
              <w:ind w:left="159"/>
            </w:pPr>
            <w:r>
              <w:rPr>
                <w:spacing w:val="-8"/>
              </w:rPr>
              <w:t>业机</w:t>
            </w:r>
          </w:p>
          <w:p>
            <w:pPr>
              <w:pStyle w:val="6"/>
              <w:spacing w:before="20" w:line="216" w:lineRule="auto"/>
              <w:ind w:left="146"/>
            </w:pPr>
            <w:r>
              <w:rPr>
                <w:spacing w:val="-2"/>
              </w:rPr>
              <w:t>械）</w:t>
            </w:r>
          </w:p>
          <w:p>
            <w:pPr>
              <w:pStyle w:val="6"/>
              <w:spacing w:before="22" w:line="219" w:lineRule="auto"/>
              <w:ind w:left="159"/>
            </w:pPr>
            <w:r>
              <w:rPr>
                <w:spacing w:val="-8"/>
              </w:rPr>
              <w:t>主管</w:t>
            </w:r>
          </w:p>
          <w:p>
            <w:pPr>
              <w:pStyle w:val="6"/>
              <w:spacing w:before="23" w:line="216" w:lineRule="auto"/>
              <w:ind w:left="151"/>
            </w:pPr>
            <w:r>
              <w:rPr>
                <w:spacing w:val="-4"/>
              </w:rPr>
              <w:t>部门</w:t>
            </w:r>
          </w:p>
        </w:tc>
        <w:tc>
          <w:tcPr>
            <w:tcW w:w="6540" w:type="dxa"/>
            <w:vAlign w:val="top"/>
          </w:tcPr>
          <w:p>
            <w:pPr>
              <w:pStyle w:val="6"/>
              <w:spacing w:before="30" w:line="216" w:lineRule="auto"/>
              <w:ind w:left="468"/>
            </w:pPr>
            <w:r>
              <w:rPr>
                <w:spacing w:val="-1"/>
              </w:rPr>
              <w:t>【法律】《中华人民共和国道路交通安全法》（2011</w:t>
            </w:r>
            <w:r>
              <w:rPr>
                <w:spacing w:val="-22"/>
              </w:rPr>
              <w:t xml:space="preserve"> </w:t>
            </w:r>
            <w:r>
              <w:rPr>
                <w:spacing w:val="-1"/>
              </w:rPr>
              <w:t>年修订）</w:t>
            </w:r>
          </w:p>
          <w:p>
            <w:pPr>
              <w:pStyle w:val="6"/>
              <w:spacing w:before="21" w:line="232" w:lineRule="auto"/>
              <w:ind w:left="111" w:right="61" w:firstLine="369"/>
            </w:pPr>
            <w:r>
              <w:rPr>
                <w:spacing w:val="-4"/>
              </w:rPr>
              <w:t>第八条国家对机动车实行登记制度。机动车经公安机关交通管理部门登记后，</w:t>
            </w:r>
            <w:r>
              <w:rPr>
                <w:spacing w:val="8"/>
              </w:rPr>
              <w:t xml:space="preserve"> </w:t>
            </w:r>
            <w:r>
              <w:rPr>
                <w:spacing w:val="-1"/>
              </w:rPr>
              <w:t>方可上道路行驶。</w:t>
            </w:r>
            <w:r>
              <w:rPr>
                <w:spacing w:val="-37"/>
              </w:rPr>
              <w:t xml:space="preserve"> </w:t>
            </w:r>
            <w:r>
              <w:rPr>
                <w:spacing w:val="-1"/>
              </w:rPr>
              <w:t>尚未登记的机动车，需要临时上道路行驶的，应当取得临时通</w:t>
            </w:r>
            <w:r>
              <w:t xml:space="preserve"> </w:t>
            </w:r>
            <w:r>
              <w:rPr>
                <w:spacing w:val="-2"/>
              </w:rPr>
              <w:t>行牌证。</w:t>
            </w:r>
          </w:p>
          <w:p>
            <w:pPr>
              <w:pStyle w:val="6"/>
              <w:spacing w:before="22" w:line="214" w:lineRule="auto"/>
              <w:ind w:left="480"/>
            </w:pPr>
            <w:r>
              <w:rPr>
                <w:spacing w:val="-1"/>
              </w:rPr>
              <w:t>第九条申请机动车登记，应当提交以下证明、凭证：</w:t>
            </w:r>
          </w:p>
          <w:p>
            <w:pPr>
              <w:pStyle w:val="6"/>
              <w:spacing w:before="24" w:line="214" w:lineRule="auto"/>
              <w:ind w:left="468"/>
            </w:pPr>
            <w:r>
              <w:rPr>
                <w:spacing w:val="-4"/>
              </w:rPr>
              <w:t>（</w:t>
            </w:r>
            <w:r>
              <w:rPr>
                <w:spacing w:val="-36"/>
              </w:rPr>
              <w:t xml:space="preserve"> </w:t>
            </w:r>
            <w:r>
              <w:rPr>
                <w:spacing w:val="-4"/>
              </w:rPr>
              <w:t>一）机动车所有人的身份证明；</w:t>
            </w:r>
          </w:p>
          <w:p>
            <w:pPr>
              <w:pStyle w:val="6"/>
              <w:spacing w:before="24" w:line="214" w:lineRule="auto"/>
              <w:ind w:left="468"/>
            </w:pPr>
            <w:r>
              <w:rPr>
                <w:spacing w:val="-5"/>
              </w:rPr>
              <w:t>（</w:t>
            </w:r>
            <w:r>
              <w:rPr>
                <w:spacing w:val="-41"/>
              </w:rPr>
              <w:t xml:space="preserve"> </w:t>
            </w:r>
            <w:r>
              <w:rPr>
                <w:spacing w:val="-5"/>
              </w:rPr>
              <w:t>二）机动车来历证明；</w:t>
            </w:r>
          </w:p>
          <w:p>
            <w:pPr>
              <w:pStyle w:val="6"/>
              <w:spacing w:before="26" w:line="214" w:lineRule="auto"/>
              <w:ind w:left="468"/>
            </w:pPr>
            <w:r>
              <w:t>（三）机动车整车出厂合格证明或者进口机动</w:t>
            </w:r>
            <w:r>
              <w:rPr>
                <w:spacing w:val="-1"/>
              </w:rPr>
              <w:t>车进口凭证；</w:t>
            </w:r>
          </w:p>
          <w:p>
            <w:pPr>
              <w:pStyle w:val="6"/>
              <w:spacing w:before="24" w:line="214" w:lineRule="auto"/>
              <w:ind w:left="468"/>
            </w:pPr>
            <w:r>
              <w:rPr>
                <w:spacing w:val="-1"/>
              </w:rPr>
              <w:t>（四）车辆购置税的完税证明或者免税凭证；</w:t>
            </w:r>
          </w:p>
          <w:p>
            <w:pPr>
              <w:pStyle w:val="6"/>
              <w:spacing w:before="25" w:line="214" w:lineRule="auto"/>
              <w:ind w:left="468"/>
            </w:pPr>
            <w:r>
              <w:t>（五）法律、行政法规规定应当在机动车登记时提交的其他</w:t>
            </w:r>
            <w:r>
              <w:rPr>
                <w:spacing w:val="-1"/>
              </w:rPr>
              <w:t>证明、凭证。</w:t>
            </w:r>
          </w:p>
          <w:p>
            <w:pPr>
              <w:pStyle w:val="6"/>
              <w:spacing w:before="23" w:line="232" w:lineRule="auto"/>
              <w:ind w:left="114" w:right="104" w:firstLine="355"/>
            </w:pPr>
            <w:r>
              <w:rPr>
                <w:spacing w:val="1"/>
              </w:rPr>
              <w:t>公安机关交通管理部门应当自受理申请之日</w:t>
            </w:r>
            <w:r>
              <w:t>起五个工作日内完成机动车登记 审查工作，对符合前款规定条件的，应当发放机动车登记证书、号牌和行驶证；</w:t>
            </w:r>
            <w:r>
              <w:rPr>
                <w:spacing w:val="14"/>
              </w:rPr>
              <w:t xml:space="preserve"> </w:t>
            </w:r>
            <w:r>
              <w:rPr>
                <w:spacing w:val="-1"/>
              </w:rPr>
              <w:t>对不符合前款规定条件的，应当向申请人说明不予登记的理由。</w:t>
            </w:r>
          </w:p>
          <w:p>
            <w:pPr>
              <w:pStyle w:val="6"/>
              <w:spacing w:before="22" w:line="228" w:lineRule="auto"/>
              <w:ind w:left="118" w:right="104" w:firstLine="351"/>
            </w:pPr>
            <w:r>
              <w:rPr>
                <w:spacing w:val="1"/>
              </w:rPr>
              <w:t>公安机关交通管理部门以外的任何单位或者</w:t>
            </w:r>
            <w:r>
              <w:t xml:space="preserve">个人不得发放机动车号牌或者要 </w:t>
            </w:r>
            <w:r>
              <w:rPr>
                <w:spacing w:val="-1"/>
              </w:rPr>
              <w:t>求机动车悬挂其他号牌，本法另有规定的除外。</w:t>
            </w:r>
          </w:p>
          <w:p>
            <w:pPr>
              <w:pStyle w:val="6"/>
              <w:spacing w:before="24" w:line="214" w:lineRule="auto"/>
              <w:ind w:left="469"/>
            </w:pPr>
            <w:r>
              <w:t>机动车登记证书、号牌、行驶证的式样由国务院公安部</w:t>
            </w:r>
            <w:r>
              <w:rPr>
                <w:spacing w:val="-1"/>
              </w:rPr>
              <w:t>门规定并监制。</w:t>
            </w:r>
          </w:p>
          <w:p>
            <w:pPr>
              <w:pStyle w:val="6"/>
              <w:spacing w:before="25" w:line="231" w:lineRule="auto"/>
              <w:ind w:left="111" w:right="104" w:firstLine="369"/>
            </w:pPr>
            <w:r>
              <w:t>第一百二十一条对上道路行驶的拖拉机，由农业（农业机械）主管部门行使</w:t>
            </w:r>
            <w:r>
              <w:rPr>
                <w:spacing w:val="9"/>
              </w:rPr>
              <w:t xml:space="preserve"> </w:t>
            </w:r>
            <w:r>
              <w:t>本法第八条、第九条、第十三条、第十九条、第二十三条规定的公安机关交通管</w:t>
            </w:r>
            <w:r>
              <w:rPr>
                <w:spacing w:val="18"/>
              </w:rPr>
              <w:t xml:space="preserve"> </w:t>
            </w:r>
            <w:r>
              <w:rPr>
                <w:spacing w:val="-1"/>
              </w:rPr>
              <w:t>理部门的管理职权。</w:t>
            </w:r>
          </w:p>
          <w:p>
            <w:pPr>
              <w:pStyle w:val="6"/>
              <w:spacing w:before="23" w:line="232" w:lineRule="auto"/>
              <w:ind w:left="108" w:right="61" w:firstLine="363"/>
            </w:pPr>
            <w:r>
              <w:rPr>
                <w:spacing w:val="-4"/>
              </w:rPr>
              <w:t>农业（农业机械）主管部门依照前款规定行使职权，应当遵守本法有关规定，</w:t>
            </w:r>
            <w:r>
              <w:rPr>
                <w:spacing w:val="15"/>
              </w:rPr>
              <w:t xml:space="preserve"> </w:t>
            </w:r>
            <w:r>
              <w:rPr>
                <w:spacing w:val="1"/>
              </w:rPr>
              <w:t>并接受公安机关交通管理部门的监督；对违反</w:t>
            </w:r>
            <w:r>
              <w:t xml:space="preserve">规定的，依照本法有关规定追究法 </w:t>
            </w:r>
            <w:r>
              <w:rPr>
                <w:spacing w:val="-2"/>
              </w:rPr>
              <w:t>律责任。</w:t>
            </w:r>
          </w:p>
          <w:p>
            <w:pPr>
              <w:pStyle w:val="6"/>
              <w:spacing w:before="22" w:line="229" w:lineRule="auto"/>
              <w:ind w:left="116" w:right="104" w:firstLine="354"/>
            </w:pPr>
            <w:r>
              <w:t>本法施行前由农业（农业机械）主管部门发放的机动车牌证，在本法施行后</w:t>
            </w:r>
            <w:r>
              <w:rPr>
                <w:spacing w:val="18"/>
              </w:rPr>
              <w:t xml:space="preserve"> </w:t>
            </w:r>
            <w:r>
              <w:rPr>
                <w:spacing w:val="-3"/>
              </w:rPr>
              <w:t>继续有效。</w:t>
            </w:r>
          </w:p>
          <w:p>
            <w:pPr>
              <w:pStyle w:val="6"/>
              <w:spacing w:before="20" w:line="235" w:lineRule="auto"/>
              <w:ind w:left="116" w:right="104" w:firstLine="352"/>
            </w:pPr>
            <w:r>
              <w:rPr>
                <w:spacing w:val="-2"/>
              </w:rPr>
              <w:t>【行政法规】《农业机械安全监督管理条例》（2016</w:t>
            </w:r>
            <w:r>
              <w:rPr>
                <w:spacing w:val="-28"/>
              </w:rPr>
              <w:t xml:space="preserve"> </w:t>
            </w:r>
            <w:r>
              <w:rPr>
                <w:spacing w:val="-2"/>
              </w:rPr>
              <w:t>年国务院令第</w:t>
            </w:r>
            <w:r>
              <w:rPr>
                <w:spacing w:val="-32"/>
              </w:rPr>
              <w:t xml:space="preserve"> </w:t>
            </w:r>
            <w:r>
              <w:rPr>
                <w:spacing w:val="-2"/>
              </w:rPr>
              <w:t>666</w:t>
            </w:r>
            <w:r>
              <w:rPr>
                <w:spacing w:val="-28"/>
              </w:rPr>
              <w:t xml:space="preserve"> </w:t>
            </w:r>
            <w:r>
              <w:rPr>
                <w:spacing w:val="-2"/>
              </w:rPr>
              <w:t>号修</w:t>
            </w:r>
            <w:r>
              <w:t xml:space="preserve"> </w:t>
            </w:r>
            <w:r>
              <w:rPr>
                <w:spacing w:val="-7"/>
              </w:rPr>
              <w:t>正）</w:t>
            </w:r>
          </w:p>
          <w:p>
            <w:pPr>
              <w:pStyle w:val="6"/>
              <w:spacing w:before="11" w:line="202" w:lineRule="auto"/>
              <w:ind w:left="480"/>
            </w:pPr>
            <w:r>
              <w:t>第二十一条拖拉机、联合收割机投入使用前，其所有人应当按照国务院农业</w:t>
            </w:r>
          </w:p>
        </w:tc>
        <w:tc>
          <w:tcPr>
            <w:tcW w:w="1339" w:type="dxa"/>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bl>
    <w:p>
      <w:pPr>
        <w:pStyle w:val="2"/>
        <w:spacing w:line="239" w:lineRule="exact"/>
        <w:rPr>
          <w:sz w:val="20"/>
        </w:rPr>
      </w:pPr>
    </w:p>
    <w:p>
      <w:pPr>
        <w:spacing w:line="239" w:lineRule="exact"/>
        <w:rPr>
          <w:sz w:val="20"/>
          <w:szCs w:val="20"/>
        </w:rPr>
        <w:sectPr>
          <w:footerReference r:id="rId107" w:type="default"/>
          <w:pgSz w:w="16839" w:h="11906"/>
          <w:pgMar w:top="1012" w:right="1108" w:bottom="947" w:left="1021" w:header="0" w:footer="785" w:gutter="0"/>
          <w:cols w:space="720" w:num="1"/>
        </w:sectPr>
      </w:pPr>
    </w:p>
    <w:p>
      <w:pPr>
        <w:spacing w:line="64" w:lineRule="exact"/>
      </w:pPr>
    </w:p>
    <w:tbl>
      <w:tblPr>
        <w:tblStyle w:val="5"/>
        <w:tblW w:w="147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9"/>
        <w:gridCol w:w="1114"/>
        <w:gridCol w:w="1160"/>
        <w:gridCol w:w="660"/>
        <w:gridCol w:w="6540"/>
        <w:gridCol w:w="1339"/>
        <w:gridCol w:w="1613"/>
        <w:gridCol w:w="16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59" w:type="dxa"/>
            <w:vAlign w:val="top"/>
          </w:tcPr>
          <w:p>
            <w:pPr>
              <w:spacing w:before="136" w:line="234" w:lineRule="auto"/>
              <w:ind w:left="123"/>
              <w:rPr>
                <w:rFonts w:ascii="楷体" w:hAnsi="楷体" w:eastAsia="楷体" w:cs="楷体"/>
                <w:sz w:val="20"/>
                <w:szCs w:val="20"/>
              </w:rPr>
            </w:pPr>
            <w:r>
              <w:rPr>
                <w:rFonts w:ascii="楷体" w:hAnsi="楷体" w:eastAsia="楷体" w:cs="楷体"/>
                <w:b/>
                <w:bCs/>
                <w:spacing w:val="4"/>
                <w:sz w:val="20"/>
                <w:szCs w:val="20"/>
              </w:rPr>
              <w:t>序号</w:t>
            </w:r>
          </w:p>
        </w:tc>
        <w:tc>
          <w:tcPr>
            <w:tcW w:w="1114" w:type="dxa"/>
            <w:vAlign w:val="top"/>
          </w:tcPr>
          <w:p>
            <w:pPr>
              <w:spacing w:before="136" w:line="237" w:lineRule="auto"/>
              <w:ind w:left="137"/>
              <w:rPr>
                <w:rFonts w:ascii="楷体" w:hAnsi="楷体" w:eastAsia="楷体" w:cs="楷体"/>
                <w:sz w:val="20"/>
                <w:szCs w:val="20"/>
              </w:rPr>
            </w:pPr>
            <w:r>
              <w:rPr>
                <w:rFonts w:ascii="楷体" w:hAnsi="楷体" w:eastAsia="楷体" w:cs="楷体"/>
                <w:b/>
                <w:bCs/>
                <w:spacing w:val="7"/>
                <w:sz w:val="20"/>
                <w:szCs w:val="20"/>
              </w:rPr>
              <w:t>职权名称</w:t>
            </w:r>
          </w:p>
        </w:tc>
        <w:tc>
          <w:tcPr>
            <w:tcW w:w="1160" w:type="dxa"/>
            <w:vAlign w:val="top"/>
          </w:tcPr>
          <w:p>
            <w:pPr>
              <w:spacing w:before="136" w:line="234" w:lineRule="auto"/>
              <w:ind w:left="158"/>
              <w:rPr>
                <w:rFonts w:ascii="楷体" w:hAnsi="楷体" w:eastAsia="楷体" w:cs="楷体"/>
                <w:sz w:val="20"/>
                <w:szCs w:val="20"/>
              </w:rPr>
            </w:pPr>
            <w:r>
              <w:rPr>
                <w:rFonts w:ascii="楷体" w:hAnsi="楷体" w:eastAsia="楷体" w:cs="楷体"/>
                <w:b/>
                <w:bCs/>
                <w:spacing w:val="7"/>
                <w:sz w:val="20"/>
                <w:szCs w:val="20"/>
              </w:rPr>
              <w:t>基本编码</w:t>
            </w:r>
          </w:p>
        </w:tc>
        <w:tc>
          <w:tcPr>
            <w:tcW w:w="660" w:type="dxa"/>
            <w:vAlign w:val="top"/>
          </w:tcPr>
          <w:p>
            <w:pPr>
              <w:spacing w:before="15" w:line="214" w:lineRule="auto"/>
              <w:ind w:left="121" w:right="121" w:firstLine="8"/>
              <w:rPr>
                <w:rFonts w:ascii="楷体" w:hAnsi="楷体" w:eastAsia="楷体" w:cs="楷体"/>
                <w:sz w:val="20"/>
                <w:szCs w:val="20"/>
              </w:rPr>
            </w:pPr>
            <w:r>
              <w:rPr>
                <w:rFonts w:ascii="楷体" w:hAnsi="楷体" w:eastAsia="楷体" w:cs="楷体"/>
                <w:b/>
                <w:bCs/>
                <w:spacing w:val="-1"/>
                <w:sz w:val="20"/>
                <w:szCs w:val="20"/>
              </w:rPr>
              <w:t>实施</w:t>
            </w:r>
            <w:r>
              <w:rPr>
                <w:rFonts w:ascii="楷体" w:hAnsi="楷体" w:eastAsia="楷体" w:cs="楷体"/>
                <w:sz w:val="20"/>
                <w:szCs w:val="20"/>
              </w:rPr>
              <w:t xml:space="preserve"> </w:t>
            </w:r>
            <w:r>
              <w:rPr>
                <w:rFonts w:ascii="楷体" w:hAnsi="楷体" w:eastAsia="楷体" w:cs="楷体"/>
                <w:b/>
                <w:bCs/>
                <w:spacing w:val="3"/>
                <w:sz w:val="20"/>
                <w:szCs w:val="20"/>
              </w:rPr>
              <w:t>部门</w:t>
            </w:r>
          </w:p>
        </w:tc>
        <w:tc>
          <w:tcPr>
            <w:tcW w:w="6540" w:type="dxa"/>
            <w:vAlign w:val="top"/>
          </w:tcPr>
          <w:p>
            <w:pPr>
              <w:spacing w:before="136" w:line="237" w:lineRule="auto"/>
              <w:ind w:left="2850"/>
              <w:rPr>
                <w:rFonts w:ascii="楷体" w:hAnsi="楷体" w:eastAsia="楷体" w:cs="楷体"/>
                <w:sz w:val="20"/>
                <w:szCs w:val="20"/>
              </w:rPr>
            </w:pPr>
            <w:r>
              <w:rPr>
                <w:rFonts w:ascii="楷体" w:hAnsi="楷体" w:eastAsia="楷体" w:cs="楷体"/>
                <w:b/>
                <w:bCs/>
                <w:spacing w:val="7"/>
                <w:sz w:val="20"/>
                <w:szCs w:val="20"/>
              </w:rPr>
              <w:t>职权依据</w:t>
            </w:r>
          </w:p>
        </w:tc>
        <w:tc>
          <w:tcPr>
            <w:tcW w:w="1339" w:type="dxa"/>
            <w:vAlign w:val="top"/>
          </w:tcPr>
          <w:p>
            <w:pPr>
              <w:spacing w:before="136" w:line="239" w:lineRule="auto"/>
              <w:ind w:left="257"/>
              <w:rPr>
                <w:rFonts w:ascii="楷体" w:hAnsi="楷体" w:eastAsia="楷体" w:cs="楷体"/>
                <w:sz w:val="20"/>
                <w:szCs w:val="20"/>
              </w:rPr>
            </w:pPr>
            <w:r>
              <w:rPr>
                <w:rFonts w:ascii="楷体" w:hAnsi="楷体" w:eastAsia="楷体" w:cs="楷体"/>
                <w:b/>
                <w:bCs/>
                <w:spacing w:val="5"/>
                <w:sz w:val="20"/>
                <w:szCs w:val="20"/>
              </w:rPr>
              <w:t>行使层级</w:t>
            </w:r>
          </w:p>
        </w:tc>
        <w:tc>
          <w:tcPr>
            <w:tcW w:w="1613" w:type="dxa"/>
            <w:vAlign w:val="top"/>
          </w:tcPr>
          <w:p>
            <w:pPr>
              <w:spacing w:before="136" w:line="234" w:lineRule="auto"/>
              <w:ind w:left="394"/>
              <w:rPr>
                <w:rFonts w:ascii="楷体" w:hAnsi="楷体" w:eastAsia="楷体" w:cs="楷体"/>
                <w:sz w:val="20"/>
                <w:szCs w:val="20"/>
              </w:rPr>
            </w:pPr>
            <w:r>
              <w:rPr>
                <w:rFonts w:ascii="楷体" w:hAnsi="楷体" w:eastAsia="楷体" w:cs="楷体"/>
                <w:b/>
                <w:bCs/>
                <w:spacing w:val="5"/>
                <w:sz w:val="20"/>
                <w:szCs w:val="20"/>
              </w:rPr>
              <w:t>行使内容</w:t>
            </w: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trPr>
        <w:tc>
          <w:tcPr>
            <w:tcW w:w="659" w:type="dxa"/>
            <w:vAlign w:val="top"/>
          </w:tcPr>
          <w:p>
            <w:pPr>
              <w:rPr>
                <w:rFonts w:ascii="Arial"/>
                <w:sz w:val="21"/>
              </w:rPr>
            </w:pPr>
          </w:p>
        </w:tc>
        <w:tc>
          <w:tcPr>
            <w:tcW w:w="1114" w:type="dxa"/>
            <w:vAlign w:val="top"/>
          </w:tcPr>
          <w:p>
            <w:pPr>
              <w:rPr>
                <w:rFonts w:ascii="Arial"/>
                <w:sz w:val="21"/>
              </w:rPr>
            </w:pPr>
          </w:p>
        </w:tc>
        <w:tc>
          <w:tcPr>
            <w:tcW w:w="1160" w:type="dxa"/>
            <w:vAlign w:val="top"/>
          </w:tcPr>
          <w:p>
            <w:pPr>
              <w:rPr>
                <w:rFonts w:ascii="Arial"/>
                <w:sz w:val="21"/>
              </w:rPr>
            </w:pPr>
          </w:p>
        </w:tc>
        <w:tc>
          <w:tcPr>
            <w:tcW w:w="660" w:type="dxa"/>
            <w:vAlign w:val="top"/>
          </w:tcPr>
          <w:p>
            <w:pPr>
              <w:rPr>
                <w:rFonts w:ascii="Arial"/>
                <w:sz w:val="21"/>
              </w:rPr>
            </w:pPr>
          </w:p>
        </w:tc>
        <w:tc>
          <w:tcPr>
            <w:tcW w:w="6540" w:type="dxa"/>
            <w:vAlign w:val="top"/>
          </w:tcPr>
          <w:p>
            <w:pPr>
              <w:pStyle w:val="6"/>
              <w:spacing w:before="29" w:line="231" w:lineRule="auto"/>
              <w:ind w:left="109" w:right="104"/>
              <w:jc w:val="both"/>
            </w:pPr>
            <w:r>
              <w:rPr>
                <w:spacing w:val="1"/>
              </w:rPr>
              <w:t>机械化主管部门的规定，持本人身份证明和</w:t>
            </w:r>
            <w:r>
              <w:t>机具来源证明，向所在地县级</w:t>
            </w:r>
            <w:r>
              <w:rPr>
                <w:lang w:val="en-US"/>
              </w:rPr>
              <w:t>人民政府</w:t>
            </w:r>
            <w:r>
              <w:rPr>
                <w:spacing w:val="1"/>
              </w:rPr>
              <w:t>农业机械化主管部门申请登记。拖拉机、</w:t>
            </w:r>
            <w:r>
              <w:t xml:space="preserve">联合收割机经安全检验合格的，农业 </w:t>
            </w:r>
            <w:r>
              <w:rPr>
                <w:spacing w:val="-1"/>
              </w:rPr>
              <w:t>机械化主管部门应当在</w:t>
            </w:r>
            <w:r>
              <w:rPr>
                <w:spacing w:val="-28"/>
              </w:rPr>
              <w:t xml:space="preserve"> </w:t>
            </w:r>
            <w:r>
              <w:rPr>
                <w:spacing w:val="-1"/>
              </w:rPr>
              <w:t>2</w:t>
            </w:r>
            <w:r>
              <w:rPr>
                <w:spacing w:val="-37"/>
              </w:rPr>
              <w:t xml:space="preserve"> </w:t>
            </w:r>
            <w:r>
              <w:rPr>
                <w:spacing w:val="-1"/>
              </w:rPr>
              <w:t>个工作日内予以登记并核发相应的证书和牌照。</w:t>
            </w:r>
          </w:p>
          <w:p>
            <w:pPr>
              <w:pStyle w:val="6"/>
              <w:spacing w:before="23" w:line="222" w:lineRule="auto"/>
              <w:ind w:left="123" w:right="104" w:firstLine="349"/>
            </w:pPr>
            <w:r>
              <w:t>拖拉机、联合收割机使用期间登记事项发生变更的，其所有人应当按照国务</w:t>
            </w:r>
            <w:r>
              <w:rPr>
                <w:spacing w:val="16"/>
              </w:rPr>
              <w:t xml:space="preserve"> </w:t>
            </w:r>
            <w:r>
              <w:rPr>
                <w:spacing w:val="-1"/>
              </w:rPr>
              <w:t>院农业机械化主管部门的规定申请变更登记。</w:t>
            </w:r>
          </w:p>
        </w:tc>
        <w:tc>
          <w:tcPr>
            <w:tcW w:w="1339" w:type="dxa"/>
            <w:vAlign w:val="top"/>
          </w:tcPr>
          <w:p>
            <w:pPr>
              <w:rPr>
                <w:rFonts w:ascii="Arial"/>
                <w:sz w:val="21"/>
              </w:rPr>
            </w:pPr>
          </w:p>
        </w:tc>
        <w:tc>
          <w:tcPr>
            <w:tcW w:w="1613" w:type="dxa"/>
            <w:vAlign w:val="top"/>
          </w:tcPr>
          <w:p>
            <w:pPr>
              <w:rPr>
                <w:rFonts w:ascii="Arial"/>
                <w:sz w:val="21"/>
              </w:rPr>
            </w:pPr>
          </w:p>
        </w:tc>
        <w:tc>
          <w:tcPr>
            <w:tcW w:w="16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trPr>
        <w:tc>
          <w:tcPr>
            <w:tcW w:w="659"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before="58" w:line="184" w:lineRule="auto"/>
              <w:ind w:left="218"/>
              <w:rPr>
                <w:rFonts w:ascii="宋体" w:hAnsi="宋体" w:eastAsia="宋体" w:cs="宋体"/>
                <w:sz w:val="18"/>
                <w:szCs w:val="18"/>
              </w:rPr>
            </w:pPr>
            <w:r>
              <w:rPr>
                <w:rFonts w:ascii="宋体" w:hAnsi="宋体" w:eastAsia="宋体" w:cs="宋体"/>
                <w:spacing w:val="-10"/>
                <w:sz w:val="18"/>
                <w:szCs w:val="18"/>
              </w:rPr>
              <w:t>17</w:t>
            </w:r>
          </w:p>
        </w:tc>
        <w:tc>
          <w:tcPr>
            <w:tcW w:w="1114" w:type="dxa"/>
            <w:vAlign w:val="top"/>
          </w:tcPr>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9" w:line="216" w:lineRule="auto"/>
              <w:ind w:left="130"/>
            </w:pPr>
            <w:r>
              <w:rPr>
                <w:spacing w:val="-7"/>
              </w:rPr>
              <w:t>农村土地承</w:t>
            </w:r>
          </w:p>
          <w:p>
            <w:pPr>
              <w:pStyle w:val="6"/>
              <w:spacing w:before="22" w:line="216" w:lineRule="auto"/>
              <w:ind w:left="123"/>
            </w:pPr>
            <w:r>
              <w:rPr>
                <w:spacing w:val="-6"/>
              </w:rPr>
              <w:t>包经营纠纷</w:t>
            </w:r>
          </w:p>
          <w:p>
            <w:pPr>
              <w:pStyle w:val="6"/>
              <w:spacing w:before="24" w:line="217" w:lineRule="auto"/>
              <w:ind w:left="215"/>
            </w:pPr>
            <w:r>
              <w:rPr>
                <w:spacing w:val="-6"/>
              </w:rPr>
              <w:t>调解仲裁</w:t>
            </w:r>
          </w:p>
        </w:tc>
        <w:tc>
          <w:tcPr>
            <w:tcW w:w="1160" w:type="dxa"/>
            <w:vAlign w:val="top"/>
          </w:tcPr>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58" w:line="181" w:lineRule="auto"/>
              <w:ind w:left="144"/>
            </w:pPr>
            <w:r>
              <w:rPr>
                <w:spacing w:val="-2"/>
              </w:rPr>
              <w:t>1017025000</w:t>
            </w:r>
          </w:p>
        </w:tc>
        <w:tc>
          <w:tcPr>
            <w:tcW w:w="660" w:type="dxa"/>
            <w:vAlign w:val="top"/>
          </w:tcPr>
          <w:p>
            <w:pPr>
              <w:pStyle w:val="6"/>
              <w:spacing w:before="30" w:line="219" w:lineRule="auto"/>
              <w:ind w:left="150"/>
            </w:pPr>
            <w:r>
              <w:rPr>
                <w:spacing w:val="-3"/>
              </w:rPr>
              <w:t>地方</w:t>
            </w:r>
          </w:p>
          <w:p>
            <w:pPr>
              <w:pStyle w:val="6"/>
              <w:spacing w:before="18" w:line="218" w:lineRule="auto"/>
              <w:ind w:left="153"/>
            </w:pPr>
            <w:r>
              <w:rPr>
                <w:spacing w:val="-5"/>
              </w:rPr>
              <w:t>人民</w:t>
            </w:r>
          </w:p>
          <w:p>
            <w:pPr>
              <w:pStyle w:val="6"/>
              <w:spacing w:before="20" w:line="218" w:lineRule="auto"/>
              <w:ind w:left="155"/>
            </w:pPr>
            <w:r>
              <w:rPr>
                <w:spacing w:val="-6"/>
              </w:rPr>
              <w:t>政府</w:t>
            </w:r>
          </w:p>
          <w:p>
            <w:pPr>
              <w:pStyle w:val="6"/>
              <w:spacing w:before="22" w:line="219" w:lineRule="auto"/>
              <w:ind w:left="153"/>
            </w:pPr>
            <w:r>
              <w:rPr>
                <w:spacing w:val="-5"/>
              </w:rPr>
              <w:t>农业</w:t>
            </w:r>
          </w:p>
          <w:p>
            <w:pPr>
              <w:pStyle w:val="6"/>
              <w:spacing w:before="19" w:line="216" w:lineRule="auto"/>
              <w:ind w:left="151"/>
            </w:pPr>
            <w:r>
              <w:rPr>
                <w:spacing w:val="-4"/>
              </w:rPr>
              <w:t>行政</w:t>
            </w:r>
          </w:p>
          <w:p>
            <w:pPr>
              <w:pStyle w:val="6"/>
              <w:spacing w:before="23" w:line="219" w:lineRule="auto"/>
              <w:ind w:left="149"/>
            </w:pPr>
            <w:r>
              <w:rPr>
                <w:spacing w:val="-3"/>
              </w:rPr>
              <w:t>（或</w:t>
            </w:r>
          </w:p>
          <w:p>
            <w:pPr>
              <w:pStyle w:val="6"/>
              <w:spacing w:before="19" w:line="216" w:lineRule="auto"/>
              <w:ind w:left="153"/>
            </w:pPr>
            <w:r>
              <w:rPr>
                <w:spacing w:val="-5"/>
              </w:rPr>
              <w:t>农村</w:t>
            </w:r>
          </w:p>
          <w:p>
            <w:pPr>
              <w:pStyle w:val="6"/>
              <w:spacing w:before="24" w:line="219" w:lineRule="auto"/>
              <w:ind w:left="156"/>
            </w:pPr>
            <w:r>
              <w:rPr>
                <w:spacing w:val="-6"/>
              </w:rPr>
              <w:t>经营</w:t>
            </w:r>
          </w:p>
          <w:p>
            <w:pPr>
              <w:pStyle w:val="6"/>
              <w:spacing w:before="19" w:line="219" w:lineRule="auto"/>
              <w:ind w:left="243"/>
            </w:pPr>
            <w:r>
              <w:t>管</w:t>
            </w:r>
          </w:p>
          <w:p>
            <w:pPr>
              <w:pStyle w:val="6"/>
              <w:spacing w:before="20" w:line="228" w:lineRule="auto"/>
              <w:ind w:left="153"/>
            </w:pPr>
            <w:r>
              <w:rPr>
                <w:spacing w:val="-5"/>
              </w:rPr>
              <w:t>理）</w:t>
            </w:r>
          </w:p>
          <w:p>
            <w:pPr>
              <w:pStyle w:val="6"/>
              <w:spacing w:before="10" w:line="219" w:lineRule="auto"/>
              <w:ind w:left="159"/>
            </w:pPr>
            <w:r>
              <w:rPr>
                <w:spacing w:val="-8"/>
              </w:rPr>
              <w:t>主管</w:t>
            </w:r>
          </w:p>
          <w:p>
            <w:pPr>
              <w:pStyle w:val="6"/>
              <w:spacing w:before="20" w:line="206" w:lineRule="auto"/>
              <w:ind w:left="151"/>
            </w:pPr>
            <w:r>
              <w:rPr>
                <w:spacing w:val="-4"/>
              </w:rPr>
              <w:t>部门</w:t>
            </w:r>
          </w:p>
        </w:tc>
        <w:tc>
          <w:tcPr>
            <w:tcW w:w="6540" w:type="dxa"/>
            <w:vAlign w:val="top"/>
          </w:tcPr>
          <w:p>
            <w:pPr>
              <w:pStyle w:val="6"/>
              <w:spacing w:before="30" w:line="216" w:lineRule="auto"/>
              <w:ind w:left="452"/>
            </w:pPr>
            <w:r>
              <w:rPr>
                <w:spacing w:val="-7"/>
              </w:rPr>
              <w:t>【法律】《中华人民共和国农村土地承包法》（20</w:t>
            </w:r>
            <w:r>
              <w:rPr>
                <w:spacing w:val="-8"/>
              </w:rPr>
              <w:t>09</w:t>
            </w:r>
            <w:r>
              <w:rPr>
                <w:spacing w:val="-46"/>
              </w:rPr>
              <w:t xml:space="preserve"> </w:t>
            </w:r>
            <w:r>
              <w:rPr>
                <w:spacing w:val="-8"/>
              </w:rPr>
              <w:t>年修正）</w:t>
            </w:r>
          </w:p>
          <w:p>
            <w:pPr>
              <w:pStyle w:val="6"/>
              <w:spacing w:before="20" w:line="232" w:lineRule="auto"/>
              <w:ind w:left="111" w:right="97" w:firstLine="352"/>
            </w:pPr>
            <w:r>
              <w:rPr>
                <w:spacing w:val="-9"/>
              </w:rPr>
              <w:t>第五十一条因土地承包经营发生纠纷的，双方当事人</w:t>
            </w:r>
            <w:r>
              <w:rPr>
                <w:spacing w:val="-10"/>
              </w:rPr>
              <w:t>可以通过协商解决，也可以</w:t>
            </w:r>
            <w:r>
              <w:t xml:space="preserve"> </w:t>
            </w:r>
            <w:r>
              <w:rPr>
                <w:spacing w:val="-9"/>
              </w:rPr>
              <w:t>请求村民委员会、乡（镇）人民政府等调解解决。当事人不愿协商、调解或者协</w:t>
            </w:r>
            <w:r>
              <w:rPr>
                <w:spacing w:val="-10"/>
              </w:rPr>
              <w:t>商、</w:t>
            </w:r>
            <w:r>
              <w:t xml:space="preserve"> </w:t>
            </w:r>
            <w:r>
              <w:rPr>
                <w:spacing w:val="-9"/>
              </w:rPr>
              <w:t>调解不成的，可以向农村土地承包仲裁机构申请仲裁，也可以直接向人民法院起</w:t>
            </w:r>
            <w:r>
              <w:rPr>
                <w:spacing w:val="-10"/>
              </w:rPr>
              <w:t>诉。</w:t>
            </w:r>
          </w:p>
          <w:p>
            <w:pPr>
              <w:pStyle w:val="6"/>
              <w:spacing w:before="23" w:line="216" w:lineRule="auto"/>
              <w:ind w:left="452"/>
            </w:pPr>
            <w:r>
              <w:rPr>
                <w:spacing w:val="-7"/>
              </w:rPr>
              <w:t>【法律】《中华人民共和国农村土地承包经营纠纷调解仲</w:t>
            </w:r>
            <w:r>
              <w:rPr>
                <w:spacing w:val="-8"/>
              </w:rPr>
              <w:t>裁法》（2009</w:t>
            </w:r>
            <w:r>
              <w:rPr>
                <w:spacing w:val="-46"/>
              </w:rPr>
              <w:t xml:space="preserve"> </w:t>
            </w:r>
            <w:r>
              <w:rPr>
                <w:spacing w:val="-8"/>
              </w:rPr>
              <w:t>年）</w:t>
            </w:r>
          </w:p>
          <w:p>
            <w:pPr>
              <w:pStyle w:val="6"/>
              <w:spacing w:before="21" w:line="227" w:lineRule="auto"/>
              <w:ind w:left="115" w:right="97" w:firstLine="348"/>
            </w:pPr>
            <w:r>
              <w:rPr>
                <w:spacing w:val="-9"/>
              </w:rPr>
              <w:t>第四条当事人和解、调解不成或者不愿和解、调解的</w:t>
            </w:r>
            <w:r>
              <w:rPr>
                <w:spacing w:val="-10"/>
              </w:rPr>
              <w:t>，可以向农村土地承包仲裁</w:t>
            </w:r>
            <w:r>
              <w:t xml:space="preserve"> </w:t>
            </w:r>
            <w:r>
              <w:rPr>
                <w:spacing w:val="-8"/>
              </w:rPr>
              <w:t>委员会申请仲裁，也可以直接向人民法院起诉。</w:t>
            </w:r>
          </w:p>
          <w:p>
            <w:pPr>
              <w:pStyle w:val="6"/>
              <w:spacing w:before="27" w:line="232" w:lineRule="auto"/>
              <w:ind w:left="111" w:right="97" w:firstLine="352"/>
            </w:pPr>
            <w:r>
              <w:rPr>
                <w:spacing w:val="-9"/>
              </w:rPr>
              <w:t>第十一条仲裁庭对农村土地承包经营纠纷应当进行调</w:t>
            </w:r>
            <w:r>
              <w:rPr>
                <w:spacing w:val="-10"/>
              </w:rPr>
              <w:t>解。调解达成协议的，仲裁</w:t>
            </w:r>
            <w:r>
              <w:t xml:space="preserve"> </w:t>
            </w:r>
            <w:r>
              <w:rPr>
                <w:spacing w:val="-9"/>
              </w:rPr>
              <w:t>庭应当制作调解书；调解不成的，应当及时作出裁决。调解书应当写明仲裁请求</w:t>
            </w:r>
            <w:r>
              <w:rPr>
                <w:spacing w:val="-10"/>
              </w:rPr>
              <w:t>和当</w:t>
            </w:r>
            <w:r>
              <w:t xml:space="preserve"> </w:t>
            </w:r>
            <w:r>
              <w:rPr>
                <w:spacing w:val="-9"/>
              </w:rPr>
              <w:t>事人协议的结果。调解书由仲裁员签名，加盖农村土地承包仲裁委员会印章，送</w:t>
            </w:r>
            <w:r>
              <w:rPr>
                <w:spacing w:val="-10"/>
              </w:rPr>
              <w:t>达双</w:t>
            </w:r>
            <w:r>
              <w:t xml:space="preserve"> </w:t>
            </w:r>
            <w:r>
              <w:rPr>
                <w:spacing w:val="-9"/>
              </w:rPr>
              <w:t>方当事人。调解书经双方当事人签收后，即发生法律效力。在调解书签收前当事</w:t>
            </w:r>
            <w:r>
              <w:rPr>
                <w:spacing w:val="-10"/>
              </w:rPr>
              <w:t>人反</w:t>
            </w:r>
            <w:r>
              <w:t xml:space="preserve"> </w:t>
            </w:r>
            <w:r>
              <w:rPr>
                <w:spacing w:val="-8"/>
              </w:rPr>
              <w:t>悔的，仲裁庭应当及时作出裁决。</w:t>
            </w:r>
          </w:p>
        </w:tc>
        <w:tc>
          <w:tcPr>
            <w:tcW w:w="1339"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59" w:line="218" w:lineRule="auto"/>
              <w:ind w:left="497"/>
            </w:pPr>
            <w:r>
              <w:rPr>
                <w:spacing w:val="-5"/>
              </w:rPr>
              <w:t>县级</w:t>
            </w:r>
          </w:p>
        </w:tc>
        <w:tc>
          <w:tcPr>
            <w:tcW w:w="1613" w:type="dxa"/>
            <w:vAlign w:val="top"/>
          </w:tcPr>
          <w:p>
            <w:pPr>
              <w:rPr>
                <w:rFonts w:ascii="Arial"/>
                <w:sz w:val="21"/>
              </w:rPr>
            </w:pPr>
          </w:p>
        </w:tc>
        <w:tc>
          <w:tcPr>
            <w:tcW w:w="1618" w:type="dxa"/>
            <w:vAlign w:val="top"/>
          </w:tcPr>
          <w:p>
            <w:pPr>
              <w:rPr>
                <w:rFonts w:ascii="Arial"/>
                <w:sz w:val="21"/>
              </w:rPr>
            </w:pPr>
          </w:p>
        </w:tc>
      </w:tr>
    </w:tbl>
    <w:p>
      <w:pPr>
        <w:pStyle w:val="2"/>
      </w:pPr>
    </w:p>
    <w:sectPr>
      <w:footerReference r:id="rId108" w:type="default"/>
      <w:pgSz w:w="16839" w:h="11906"/>
      <w:pgMar w:top="1012" w:right="1108" w:bottom="947" w:left="1021" w:header="0" w:footer="785"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30304000000000000"/>
    <w:charset w:val="86"/>
    <w:family w:val="auto"/>
    <w:pitch w:val="default"/>
    <w:sig w:usb0="E7FFAEFF" w:usb1="F9FFFFFF" w:usb2="000FFDFF" w:usb3="00000000" w:csb0="603F01FF" w:csb1="FFFF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725"/>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226"/>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711"/>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225"/>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1471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230"/>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14609"/>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32"/>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609"/>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39"/>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3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3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3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32"/>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40</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44</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45</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47</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48</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4"/>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49</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50</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2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51</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52</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2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53</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54</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1452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55</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56</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1452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57</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58</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2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59</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60</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61</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62</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63</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64</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65</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66</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67</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68</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69</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7"/>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70</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71</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7"/>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72</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73</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7"/>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74</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14518"/>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75</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7"/>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76</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14508"/>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77</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18"/>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78</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08"/>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79</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80</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81</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82</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83</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84</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85</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86</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87</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2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88</w: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12"/>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89</w: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90</w: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0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91</w: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92</w: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0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93</w: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94</w:t>
    </w:r>
  </w:p>
</w:ftr>
</file>

<file path=word/footer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0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95</w:t>
    </w:r>
  </w:p>
</w:ftr>
</file>

<file path=word/footer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96</w:t>
    </w:r>
  </w:p>
</w:ftr>
</file>

<file path=word/footer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0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97</w:t>
    </w:r>
  </w:p>
</w:ftr>
</file>

<file path=word/footer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1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98</w:t>
    </w:r>
  </w:p>
</w:ftr>
</file>

<file path=word/footer9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50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99</w:t>
    </w:r>
  </w:p>
</w:ftr>
</file>

<file path=word/footer10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32"/>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100</w:t>
    </w:r>
  </w:p>
</w:ftr>
</file>

<file path=word/footer10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434"/>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101</w:t>
    </w:r>
  </w:p>
</w:ftr>
</file>

<file path=word/footer10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32"/>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102</w:t>
    </w:r>
  </w:p>
</w:ftr>
</file>

<file path=word/footer10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4434"/>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103</w:t>
    </w:r>
  </w:p>
</w:ftr>
</file>

<file path=word/footer10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132"/>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104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7ACA5EB"/>
    <w:rsid w:val="080A488A"/>
    <w:rsid w:val="17AFAC59"/>
    <w:rsid w:val="1FAFF410"/>
    <w:rsid w:val="2E68B98C"/>
    <w:rsid w:val="398A10DA"/>
    <w:rsid w:val="3C7CD615"/>
    <w:rsid w:val="3D13128C"/>
    <w:rsid w:val="3ED756DD"/>
    <w:rsid w:val="3EFE6771"/>
    <w:rsid w:val="44FFAE87"/>
    <w:rsid w:val="4891676A"/>
    <w:rsid w:val="5753E885"/>
    <w:rsid w:val="57737017"/>
    <w:rsid w:val="57F7C695"/>
    <w:rsid w:val="5AF7FA9E"/>
    <w:rsid w:val="5BFF3793"/>
    <w:rsid w:val="5CA37DF0"/>
    <w:rsid w:val="5DFF77F7"/>
    <w:rsid w:val="5FFDA3ED"/>
    <w:rsid w:val="6BAD8E36"/>
    <w:rsid w:val="6F6ED079"/>
    <w:rsid w:val="6FD5B03C"/>
    <w:rsid w:val="6FFD8CAF"/>
    <w:rsid w:val="6FFFA522"/>
    <w:rsid w:val="73F7C29A"/>
    <w:rsid w:val="76EBF22A"/>
    <w:rsid w:val="776D45C1"/>
    <w:rsid w:val="77EDE6EE"/>
    <w:rsid w:val="77FDD9F1"/>
    <w:rsid w:val="7ADF77DE"/>
    <w:rsid w:val="7CBD9BC8"/>
    <w:rsid w:val="7CFD29FB"/>
    <w:rsid w:val="7DFFE284"/>
    <w:rsid w:val="7E3B333B"/>
    <w:rsid w:val="7EFB8AAE"/>
    <w:rsid w:val="7F5FA492"/>
    <w:rsid w:val="7F7BA885"/>
    <w:rsid w:val="7F8773AC"/>
    <w:rsid w:val="7FCF199C"/>
    <w:rsid w:val="7FFF8470"/>
    <w:rsid w:val="9576661E"/>
    <w:rsid w:val="967F94B0"/>
    <w:rsid w:val="9DBFA185"/>
    <w:rsid w:val="9DF73E6E"/>
    <w:rsid w:val="9DFF3217"/>
    <w:rsid w:val="B77BAB9E"/>
    <w:rsid w:val="BBC058B8"/>
    <w:rsid w:val="BCFE814E"/>
    <w:rsid w:val="BF6E4188"/>
    <w:rsid w:val="D7FF50BA"/>
    <w:rsid w:val="D9F90C90"/>
    <w:rsid w:val="DBF8E12C"/>
    <w:rsid w:val="DED74BA2"/>
    <w:rsid w:val="DEFD3E86"/>
    <w:rsid w:val="DF9F3294"/>
    <w:rsid w:val="DFE2F325"/>
    <w:rsid w:val="DFFE4097"/>
    <w:rsid w:val="E7FF8F74"/>
    <w:rsid w:val="EAF7E47A"/>
    <w:rsid w:val="EB1BCAA3"/>
    <w:rsid w:val="EFFBCD0F"/>
    <w:rsid w:val="F79D6FB0"/>
    <w:rsid w:val="F9CFF3CB"/>
    <w:rsid w:val="FB5EB866"/>
    <w:rsid w:val="FBDECD16"/>
    <w:rsid w:val="FDBFD0A1"/>
    <w:rsid w:val="FDEFC002"/>
    <w:rsid w:val="FFA79DD4"/>
    <w:rsid w:val="FFEDAB9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仿宋" w:hAnsi="仿宋" w:eastAsia="仿宋" w:cs="仿宋"/>
      <w:sz w:val="18"/>
      <w:szCs w:val="18"/>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footer" Target="footer95.xml"/><Relationship Id="rId98" Type="http://schemas.openxmlformats.org/officeDocument/2006/relationships/footer" Target="footer94.xml"/><Relationship Id="rId97" Type="http://schemas.openxmlformats.org/officeDocument/2006/relationships/footer" Target="footer93.xml"/><Relationship Id="rId96" Type="http://schemas.openxmlformats.org/officeDocument/2006/relationships/footer" Target="footer92.xml"/><Relationship Id="rId95" Type="http://schemas.openxmlformats.org/officeDocument/2006/relationships/footer" Target="footer91.xml"/><Relationship Id="rId94" Type="http://schemas.openxmlformats.org/officeDocument/2006/relationships/footer" Target="footer90.xml"/><Relationship Id="rId93" Type="http://schemas.openxmlformats.org/officeDocument/2006/relationships/footer" Target="footer89.xml"/><Relationship Id="rId92" Type="http://schemas.openxmlformats.org/officeDocument/2006/relationships/footer" Target="footer88.xml"/><Relationship Id="rId91" Type="http://schemas.openxmlformats.org/officeDocument/2006/relationships/footer" Target="footer87.xml"/><Relationship Id="rId90" Type="http://schemas.openxmlformats.org/officeDocument/2006/relationships/footer" Target="footer86.xml"/><Relationship Id="rId9" Type="http://schemas.openxmlformats.org/officeDocument/2006/relationships/footer" Target="footer5.xml"/><Relationship Id="rId89" Type="http://schemas.openxmlformats.org/officeDocument/2006/relationships/footer" Target="footer85.xml"/><Relationship Id="rId88" Type="http://schemas.openxmlformats.org/officeDocument/2006/relationships/footer" Target="footer84.xml"/><Relationship Id="rId87" Type="http://schemas.openxmlformats.org/officeDocument/2006/relationships/footer" Target="footer83.xml"/><Relationship Id="rId86" Type="http://schemas.openxmlformats.org/officeDocument/2006/relationships/footer" Target="footer82.xml"/><Relationship Id="rId85" Type="http://schemas.openxmlformats.org/officeDocument/2006/relationships/footer" Target="footer81.xml"/><Relationship Id="rId84" Type="http://schemas.openxmlformats.org/officeDocument/2006/relationships/footer" Target="footer80.xml"/><Relationship Id="rId83" Type="http://schemas.openxmlformats.org/officeDocument/2006/relationships/footer" Target="footer79.xml"/><Relationship Id="rId82" Type="http://schemas.openxmlformats.org/officeDocument/2006/relationships/footer" Target="footer78.xml"/><Relationship Id="rId81" Type="http://schemas.openxmlformats.org/officeDocument/2006/relationships/footer" Target="footer77.xml"/><Relationship Id="rId80" Type="http://schemas.openxmlformats.org/officeDocument/2006/relationships/footer" Target="footer76.xml"/><Relationship Id="rId8" Type="http://schemas.openxmlformats.org/officeDocument/2006/relationships/footer" Target="footer4.xml"/><Relationship Id="rId79" Type="http://schemas.openxmlformats.org/officeDocument/2006/relationships/footer" Target="footer75.xml"/><Relationship Id="rId78" Type="http://schemas.openxmlformats.org/officeDocument/2006/relationships/footer" Target="footer74.xml"/><Relationship Id="rId77" Type="http://schemas.openxmlformats.org/officeDocument/2006/relationships/footer" Target="footer73.xml"/><Relationship Id="rId76" Type="http://schemas.openxmlformats.org/officeDocument/2006/relationships/footer" Target="footer72.xml"/><Relationship Id="rId75" Type="http://schemas.openxmlformats.org/officeDocument/2006/relationships/footer" Target="footer71.xml"/><Relationship Id="rId74" Type="http://schemas.openxmlformats.org/officeDocument/2006/relationships/footer" Target="footer70.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1" Type="http://schemas.openxmlformats.org/officeDocument/2006/relationships/fontTable" Target="fontTable.xml"/><Relationship Id="rId110" Type="http://schemas.openxmlformats.org/officeDocument/2006/relationships/customXml" Target="../customXml/item1.xml"/><Relationship Id="rId11" Type="http://schemas.openxmlformats.org/officeDocument/2006/relationships/footer" Target="footer7.xml"/><Relationship Id="rId109" Type="http://schemas.openxmlformats.org/officeDocument/2006/relationships/theme" Target="theme/theme1.xml"/><Relationship Id="rId108" Type="http://schemas.openxmlformats.org/officeDocument/2006/relationships/footer" Target="footer104.xml"/><Relationship Id="rId107" Type="http://schemas.openxmlformats.org/officeDocument/2006/relationships/footer" Target="footer103.xml"/><Relationship Id="rId106" Type="http://schemas.openxmlformats.org/officeDocument/2006/relationships/footer" Target="footer102.xml"/><Relationship Id="rId105" Type="http://schemas.openxmlformats.org/officeDocument/2006/relationships/footer" Target="footer101.xml"/><Relationship Id="rId104" Type="http://schemas.openxmlformats.org/officeDocument/2006/relationships/footer" Target="footer100.xml"/><Relationship Id="rId103" Type="http://schemas.openxmlformats.org/officeDocument/2006/relationships/footer" Target="footer99.xml"/><Relationship Id="rId102" Type="http://schemas.openxmlformats.org/officeDocument/2006/relationships/footer" Target="footer98.xml"/><Relationship Id="rId101" Type="http://schemas.openxmlformats.org/officeDocument/2006/relationships/footer" Target="footer97.xml"/><Relationship Id="rId100" Type="http://schemas.openxmlformats.org/officeDocument/2006/relationships/footer" Target="footer96.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12</TotalTime>
  <ScaleCrop>false</ScaleCrop>
  <LinksUpToDate>false</LinksUpToDate>
  <Application>WPS Office_11.8.2.11929_F1E327BC-269C-435d-A152-05C5408002CA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2023-08-20T16:52:00Z</dcterms:created>
  <dc:creator>Administrator</dc:creator>
  <cp:lastModifiedBy>kylin</cp:lastModifiedBy>
  <dcterms:modified xsi:type="dcterms:W3CDTF">2025-04-19T17:01:36Z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2023-09-05T20:27:04Z</vt:filetime>
  </property>
  <property fmtid="{D5CDD505-2E9C-101B-9397-08002B2CF9AE}" pid="4" name="UsrData">
    <vt:lpwstr>64f71e6335bfd9001fca304b</vt:lpwstr>
  </property>
  <property fmtid="{D5CDD505-2E9C-101B-9397-08002B2CF9AE}" pid="5" name="KSOProductBuildVer">
    <vt:lpwstr>2052-11.8.2.11929</vt:lpwstr>
  </property>
  <property fmtid="{D5CDD505-2E9C-101B-9397-08002B2CF9AE}" pid="6" name="ICV">
    <vt:lpwstr>B68582B64E9DA5D4706603684C057022</vt:lpwstr>
  </property>
</Properties>
</file>