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附1：</w:t>
      </w:r>
    </w:p>
    <w:p>
      <w:pPr>
        <w:pStyle w:val="4"/>
        <w:spacing w:before="0" w:beforeAutospacing="0" w:after="0" w:afterAutospacing="0" w:line="500" w:lineRule="exact"/>
        <w:jc w:val="center"/>
        <w:rPr>
          <w:rFonts w:hint="eastAsia" w:ascii="黑体" w:hAnsi="黑体" w:eastAsia="黑体" w:cs="Arial"/>
          <w:bCs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 w:line="500" w:lineRule="exact"/>
        <w:jc w:val="center"/>
        <w:rPr>
          <w:rFonts w:ascii="黑体" w:hAnsi="黑体" w:eastAsia="黑体" w:cs="Arial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Arial"/>
          <w:bCs/>
          <w:color w:val="000000"/>
          <w:sz w:val="44"/>
          <w:szCs w:val="44"/>
        </w:rPr>
        <w:t>海城街道办</w:t>
      </w:r>
      <w:r>
        <w:rPr>
          <w:rFonts w:ascii="黑体" w:hAnsi="黑体" w:eastAsia="黑体" w:cs="Arial"/>
          <w:bCs/>
          <w:color w:val="000000"/>
          <w:sz w:val="44"/>
          <w:szCs w:val="44"/>
        </w:rPr>
        <w:t>社区环境卫生长效管理制度</w:t>
      </w:r>
      <w:bookmarkEnd w:id="0"/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Arial" w:hAnsi="Arial" w:eastAsia="仿宋" w:cs="Arial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为扎实做好海城街道办社区环境卫生，促进社区环境卫生的长效管理，营造一个整洁优美、秩序井然、文明和谐的人居环境，制定本制度。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一、时间要求</w:t>
      </w:r>
    </w:p>
    <w:p>
      <w:pPr>
        <w:pStyle w:val="4"/>
        <w:spacing w:before="0" w:beforeAutospacing="0" w:after="0" w:afterAutospacing="0" w:line="500" w:lineRule="exact"/>
        <w:jc w:val="both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各社区背街小巷卫生保洁</w:t>
      </w:r>
      <w:r>
        <w:rPr>
          <w:rFonts w:ascii="仿宋" w:hAnsi="仿宋" w:eastAsia="仿宋" w:cs="Arial"/>
          <w:color w:val="000000"/>
          <w:sz w:val="32"/>
          <w:szCs w:val="32"/>
        </w:rPr>
        <w:t>，实行每日“一扫一保”，每天早上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7</w:t>
      </w:r>
      <w:r>
        <w:rPr>
          <w:rFonts w:ascii="仿宋" w:hAnsi="仿宋" w:eastAsia="仿宋" w:cs="Arial"/>
          <w:color w:val="000000"/>
          <w:sz w:val="32"/>
          <w:szCs w:val="32"/>
        </w:rPr>
        <w:t>：00-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9</w:t>
      </w:r>
      <w:r>
        <w:rPr>
          <w:rFonts w:ascii="仿宋" w:hAnsi="仿宋" w:eastAsia="仿宋" w:cs="Arial"/>
          <w:color w:val="000000"/>
          <w:sz w:val="32"/>
          <w:szCs w:val="32"/>
        </w:rPr>
        <w:t>：00对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辖区内巷道</w:t>
      </w:r>
      <w:r>
        <w:rPr>
          <w:rFonts w:ascii="仿宋" w:hAnsi="仿宋" w:eastAsia="仿宋" w:cs="Arial"/>
          <w:color w:val="000000"/>
          <w:sz w:val="32"/>
          <w:szCs w:val="32"/>
        </w:rPr>
        <w:t>环境卫生清扫一次，并及时清运垃圾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至指定垃圾点</w:t>
      </w:r>
      <w:r>
        <w:rPr>
          <w:rFonts w:ascii="仿宋" w:hAnsi="仿宋" w:eastAsia="仿宋" w:cs="Arial"/>
          <w:color w:val="000000"/>
          <w:sz w:val="32"/>
          <w:szCs w:val="32"/>
        </w:rPr>
        <w:t>，下午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2:00</w:t>
      </w:r>
      <w:r>
        <w:rPr>
          <w:rFonts w:ascii="仿宋" w:hAnsi="仿宋" w:eastAsia="仿宋" w:cs="Arial"/>
          <w:color w:val="000000"/>
          <w:sz w:val="32"/>
          <w:szCs w:val="32"/>
        </w:rPr>
        <w:t>-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5</w:t>
      </w:r>
      <w:r>
        <w:rPr>
          <w:rFonts w:ascii="仿宋" w:hAnsi="仿宋" w:eastAsia="仿宋" w:cs="Arial"/>
          <w:color w:val="000000"/>
          <w:sz w:val="32"/>
          <w:szCs w:val="32"/>
        </w:rPr>
        <w:t>：00进行一次保洁。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每周五为环境卫生日，各社区要组织社区干部及居民群众集中清扫。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二、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清扫保洁</w:t>
      </w:r>
      <w:r>
        <w:rPr>
          <w:rFonts w:ascii="仿宋" w:hAnsi="仿宋" w:eastAsia="仿宋" w:cs="Arial"/>
          <w:color w:val="000000"/>
          <w:sz w:val="32"/>
          <w:szCs w:val="32"/>
        </w:rPr>
        <w:t>要求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b/>
          <w:bCs/>
          <w:color w:val="000000"/>
          <w:sz w:val="32"/>
          <w:szCs w:val="32"/>
        </w:rPr>
        <w:t>　　</w:t>
      </w:r>
      <w:r>
        <w:rPr>
          <w:rFonts w:ascii="仿宋" w:hAnsi="仿宋" w:eastAsia="仿宋" w:cs="Arial"/>
          <w:color w:val="000000"/>
          <w:sz w:val="32"/>
          <w:szCs w:val="32"/>
        </w:rPr>
        <w:t>清扫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保洁</w:t>
      </w:r>
      <w:r>
        <w:rPr>
          <w:rFonts w:ascii="仿宋" w:hAnsi="仿宋" w:eastAsia="仿宋" w:cs="Arial"/>
          <w:color w:val="000000"/>
          <w:sz w:val="32"/>
          <w:szCs w:val="32"/>
        </w:rPr>
        <w:t>员要按规定的时间进行清扫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、</w:t>
      </w:r>
      <w:r>
        <w:rPr>
          <w:rFonts w:ascii="仿宋" w:hAnsi="仿宋" w:eastAsia="仿宋" w:cs="Arial"/>
          <w:color w:val="000000"/>
          <w:sz w:val="32"/>
          <w:szCs w:val="32"/>
        </w:rPr>
        <w:t>保洁，做到无杂草、无果皮纸屑、无陈旧垃圾，墙角、人行道、路面干净整洁，确保垃圾日产日清。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三、管理职责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(一)各社区要加强领导，确定专人负责社区卫生管理。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(二)各社区要积极开展以“清洁家园、共创文明”为主题的宣传工作，对辖区居民宣传城区环境卫生，营造全社会共同关心、支持并参与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社</w:t>
      </w:r>
      <w:r>
        <w:rPr>
          <w:rFonts w:ascii="仿宋" w:hAnsi="仿宋" w:eastAsia="仿宋" w:cs="Arial"/>
          <w:color w:val="000000"/>
          <w:sz w:val="32"/>
          <w:szCs w:val="32"/>
        </w:rPr>
        <w:t>区环境卫生管理的良好氛围。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(三)各社区应建立卫生日巡查制度，实行分片包干负责，包片干部每日要对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巷道</w:t>
      </w:r>
      <w:r>
        <w:rPr>
          <w:rFonts w:ascii="仿宋" w:hAnsi="仿宋" w:eastAsia="仿宋" w:cs="Arial"/>
          <w:color w:val="000000"/>
          <w:sz w:val="32"/>
          <w:szCs w:val="32"/>
        </w:rPr>
        <w:t>清扫保洁情况，进行日巡检查，做好登记并及时整改。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(四)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街道办</w:t>
      </w:r>
      <w:r>
        <w:rPr>
          <w:rFonts w:ascii="仿宋" w:hAnsi="仿宋" w:eastAsia="仿宋" w:cs="Arial"/>
          <w:color w:val="000000"/>
          <w:sz w:val="32"/>
          <w:szCs w:val="32"/>
        </w:rPr>
        <w:t>对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各社区</w:t>
      </w:r>
      <w:r>
        <w:rPr>
          <w:rFonts w:ascii="仿宋" w:hAnsi="仿宋" w:eastAsia="仿宋" w:cs="Arial"/>
          <w:color w:val="000000"/>
          <w:sz w:val="32"/>
          <w:szCs w:val="32"/>
        </w:rPr>
        <w:t>的卫生状况进行不定期检查，督促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社区</w:t>
      </w:r>
      <w:r>
        <w:rPr>
          <w:rFonts w:ascii="仿宋" w:hAnsi="仿宋" w:eastAsia="仿宋" w:cs="Arial"/>
          <w:color w:val="000000"/>
          <w:sz w:val="32"/>
          <w:szCs w:val="32"/>
        </w:rPr>
        <w:t>落实清扫保洁人员 “一扫一保”工作制度。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(五)实行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周一、周五</w:t>
      </w:r>
      <w:r>
        <w:rPr>
          <w:rFonts w:ascii="仿宋" w:hAnsi="仿宋" w:eastAsia="仿宋" w:cs="Arial"/>
          <w:color w:val="000000"/>
          <w:sz w:val="32"/>
          <w:szCs w:val="32"/>
        </w:rPr>
        <w:t>卫生日，各社区开展“清洁家园，共创文明”为主题活动，要协调辖区单位、组织居民每周末做好单位楼院、居民楼院的环境卫生。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color w:val="000000"/>
          <w:sz w:val="32"/>
          <w:szCs w:val="32"/>
        </w:rPr>
        <w:t>　　四、检查评比制度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b/>
          <w:bCs/>
          <w:color w:val="000000"/>
          <w:sz w:val="32"/>
          <w:szCs w:val="32"/>
        </w:rPr>
        <w:t>　　(一)</w:t>
      </w:r>
      <w:r>
        <w:rPr>
          <w:rFonts w:hint="eastAsia" w:ascii="仿宋" w:hAnsi="仿宋" w:eastAsia="仿宋" w:cs="Arial"/>
          <w:b/>
          <w:bCs/>
          <w:color w:val="000000"/>
          <w:sz w:val="32"/>
          <w:szCs w:val="32"/>
        </w:rPr>
        <w:t>月</w:t>
      </w:r>
      <w:r>
        <w:rPr>
          <w:rFonts w:ascii="仿宋" w:hAnsi="仿宋" w:eastAsia="仿宋" w:cs="Arial"/>
          <w:b/>
          <w:bCs/>
          <w:color w:val="000000"/>
          <w:sz w:val="32"/>
          <w:szCs w:val="32"/>
        </w:rPr>
        <w:t>检查制度。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街道办</w:t>
      </w:r>
      <w:r>
        <w:rPr>
          <w:rFonts w:ascii="仿宋" w:hAnsi="仿宋" w:eastAsia="仿宋" w:cs="Arial"/>
          <w:color w:val="000000"/>
          <w:sz w:val="32"/>
          <w:szCs w:val="32"/>
        </w:rPr>
        <w:t>每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月</w:t>
      </w:r>
      <w:r>
        <w:rPr>
          <w:rFonts w:ascii="仿宋" w:hAnsi="仿宋" w:eastAsia="仿宋" w:cs="Arial"/>
          <w:color w:val="000000"/>
          <w:sz w:val="32"/>
          <w:szCs w:val="32"/>
        </w:rPr>
        <w:t>对社区环境卫生进行检查，检查各社区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巷道</w:t>
      </w:r>
      <w:r>
        <w:rPr>
          <w:rFonts w:ascii="仿宋" w:hAnsi="仿宋" w:eastAsia="仿宋" w:cs="Arial"/>
          <w:color w:val="000000"/>
          <w:sz w:val="32"/>
          <w:szCs w:val="32"/>
        </w:rPr>
        <w:t>清扫保洁情况，检查各社区是否落实“一扫一保”制度。建立社区环境卫生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月</w:t>
      </w:r>
      <w:r>
        <w:rPr>
          <w:rFonts w:ascii="仿宋" w:hAnsi="仿宋" w:eastAsia="仿宋" w:cs="Arial"/>
          <w:color w:val="000000"/>
          <w:sz w:val="32"/>
          <w:szCs w:val="32"/>
        </w:rPr>
        <w:t>检查记录簿，将每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月</w:t>
      </w:r>
      <w:r>
        <w:rPr>
          <w:rFonts w:ascii="仿宋" w:hAnsi="仿宋" w:eastAsia="仿宋" w:cs="Arial"/>
          <w:color w:val="000000"/>
          <w:sz w:val="32"/>
          <w:szCs w:val="32"/>
        </w:rPr>
        <w:t>情况详细记录在册，并对检查情况进行通报。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b/>
          <w:bCs/>
          <w:color w:val="000000"/>
          <w:sz w:val="32"/>
          <w:szCs w:val="32"/>
        </w:rPr>
        <w:t>　　(二)</w:t>
      </w:r>
      <w:r>
        <w:rPr>
          <w:rFonts w:hint="eastAsia" w:ascii="仿宋" w:hAnsi="仿宋" w:eastAsia="仿宋" w:cs="Arial"/>
          <w:b/>
          <w:bCs/>
          <w:color w:val="000000"/>
          <w:sz w:val="32"/>
          <w:szCs w:val="32"/>
        </w:rPr>
        <w:t>季</w:t>
      </w:r>
      <w:r>
        <w:rPr>
          <w:rFonts w:ascii="仿宋" w:hAnsi="仿宋" w:eastAsia="仿宋" w:cs="Arial"/>
          <w:b/>
          <w:bCs/>
          <w:color w:val="000000"/>
          <w:sz w:val="32"/>
          <w:szCs w:val="32"/>
        </w:rPr>
        <w:t>评比制度。</w:t>
      </w:r>
      <w:r>
        <w:rPr>
          <w:rFonts w:ascii="仿宋" w:hAnsi="仿宋" w:eastAsia="仿宋" w:cs="Arial"/>
          <w:color w:val="000000"/>
          <w:sz w:val="32"/>
          <w:szCs w:val="32"/>
        </w:rPr>
        <w:t>每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季度</w:t>
      </w:r>
      <w:r>
        <w:rPr>
          <w:rFonts w:ascii="仿宋" w:hAnsi="仿宋" w:eastAsia="仿宋" w:cs="Arial"/>
          <w:color w:val="000000"/>
          <w:sz w:val="32"/>
          <w:szCs w:val="32"/>
        </w:rPr>
        <w:t>最后一周，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街道办</w:t>
      </w:r>
      <w:r>
        <w:rPr>
          <w:rFonts w:ascii="仿宋" w:hAnsi="仿宋" w:eastAsia="仿宋" w:cs="Arial"/>
          <w:color w:val="000000"/>
          <w:sz w:val="32"/>
          <w:szCs w:val="32"/>
        </w:rPr>
        <w:t>将对社区环境卫生情况进行检查考评，综合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不定期及月检查</w:t>
      </w:r>
      <w:r>
        <w:rPr>
          <w:rFonts w:ascii="仿宋" w:hAnsi="仿宋" w:eastAsia="仿宋" w:cs="Arial"/>
          <w:color w:val="000000"/>
          <w:sz w:val="32"/>
          <w:szCs w:val="32"/>
        </w:rPr>
        <w:t>、社区自我管理、县督查等情况进行综合评分，评出最佳卫生社区2个、最差卫生社区1个。对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季</w:t>
      </w:r>
      <w:r>
        <w:rPr>
          <w:rFonts w:ascii="仿宋" w:hAnsi="仿宋" w:eastAsia="仿宋" w:cs="Arial"/>
          <w:color w:val="000000"/>
          <w:sz w:val="32"/>
          <w:szCs w:val="32"/>
        </w:rPr>
        <w:t>评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前两名的</w:t>
      </w:r>
      <w:r>
        <w:rPr>
          <w:rFonts w:ascii="仿宋" w:hAnsi="仿宋" w:eastAsia="仿宋" w:cs="Arial"/>
          <w:color w:val="000000"/>
          <w:sz w:val="32"/>
          <w:szCs w:val="32"/>
        </w:rPr>
        <w:t>社区，授予 “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巷道卫生保洁先进</w:t>
      </w:r>
      <w:r>
        <w:rPr>
          <w:rFonts w:ascii="仿宋" w:hAnsi="仿宋" w:eastAsia="仿宋" w:cs="Arial"/>
          <w:color w:val="000000"/>
          <w:sz w:val="32"/>
          <w:szCs w:val="32"/>
        </w:rPr>
        <w:t>社区”流动红旗，并给予通报表彰及经济奖励：第一名奖励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以奖代补资金20</w:t>
      </w:r>
      <w:r>
        <w:rPr>
          <w:rFonts w:ascii="仿宋" w:hAnsi="仿宋" w:eastAsia="仿宋" w:cs="Arial"/>
          <w:color w:val="000000"/>
          <w:sz w:val="32"/>
          <w:szCs w:val="32"/>
        </w:rPr>
        <w:t>00元、第二名奖励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以奖代补资金15</w:t>
      </w:r>
      <w:r>
        <w:rPr>
          <w:rFonts w:ascii="仿宋" w:hAnsi="仿宋" w:eastAsia="仿宋" w:cs="Arial"/>
          <w:color w:val="000000"/>
          <w:sz w:val="32"/>
          <w:szCs w:val="32"/>
        </w:rPr>
        <w:t>00元。对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季</w:t>
      </w:r>
      <w:r>
        <w:rPr>
          <w:rFonts w:ascii="仿宋" w:hAnsi="仿宋" w:eastAsia="仿宋" w:cs="Arial"/>
          <w:color w:val="000000"/>
          <w:sz w:val="32"/>
          <w:szCs w:val="32"/>
        </w:rPr>
        <w:t>评最差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的</w:t>
      </w:r>
      <w:r>
        <w:rPr>
          <w:rFonts w:ascii="仿宋" w:hAnsi="仿宋" w:eastAsia="仿宋" w:cs="Arial"/>
          <w:color w:val="000000"/>
          <w:sz w:val="32"/>
          <w:szCs w:val="32"/>
        </w:rPr>
        <w:t>社区，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街道办</w:t>
      </w:r>
      <w:r>
        <w:rPr>
          <w:rFonts w:ascii="仿宋" w:hAnsi="仿宋" w:eastAsia="仿宋" w:cs="Arial"/>
          <w:color w:val="000000"/>
          <w:sz w:val="32"/>
          <w:szCs w:val="32"/>
        </w:rPr>
        <w:t>将对该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社区</w:t>
      </w:r>
      <w:r>
        <w:rPr>
          <w:rFonts w:ascii="仿宋" w:hAnsi="仿宋" w:eastAsia="仿宋" w:cs="Arial"/>
          <w:color w:val="000000"/>
          <w:sz w:val="32"/>
          <w:szCs w:val="32"/>
        </w:rPr>
        <w:t>进行通报批评；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季</w:t>
      </w:r>
      <w:r>
        <w:rPr>
          <w:rFonts w:ascii="仿宋" w:hAnsi="仿宋" w:eastAsia="仿宋" w:cs="Arial"/>
          <w:color w:val="000000"/>
          <w:sz w:val="32"/>
          <w:szCs w:val="32"/>
        </w:rPr>
        <w:t>评连续两次最差卫生社区的，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并责任约谈主要负责人，</w:t>
      </w:r>
      <w:r>
        <w:rPr>
          <w:rFonts w:ascii="仿宋" w:hAnsi="仿宋" w:eastAsia="仿宋" w:cs="Arial"/>
          <w:color w:val="000000"/>
          <w:sz w:val="32"/>
          <w:szCs w:val="32"/>
        </w:rPr>
        <w:t>责成该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社区</w:t>
      </w:r>
      <w:r>
        <w:rPr>
          <w:rFonts w:ascii="仿宋" w:hAnsi="仿宋" w:eastAsia="仿宋" w:cs="Arial"/>
          <w:color w:val="000000"/>
          <w:sz w:val="32"/>
          <w:szCs w:val="32"/>
        </w:rPr>
        <w:t>书面上报整改措施，限期落实整改；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季</w:t>
      </w:r>
      <w:r>
        <w:rPr>
          <w:rFonts w:ascii="仿宋" w:hAnsi="仿宋" w:eastAsia="仿宋" w:cs="Arial"/>
          <w:color w:val="000000"/>
          <w:sz w:val="32"/>
          <w:szCs w:val="32"/>
        </w:rPr>
        <w:t>评连续三次最差卫生社区的，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严肃问责。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 w:cs="Arial"/>
          <w:b/>
          <w:bCs/>
          <w:color w:val="000000"/>
          <w:sz w:val="32"/>
          <w:szCs w:val="32"/>
        </w:rPr>
        <w:t>　　(三)年度总评制度。</w:t>
      </w:r>
      <w:r>
        <w:rPr>
          <w:rFonts w:ascii="仿宋" w:hAnsi="仿宋" w:eastAsia="仿宋" w:cs="Arial"/>
          <w:color w:val="000000"/>
          <w:sz w:val="32"/>
          <w:szCs w:val="32"/>
        </w:rPr>
        <w:t>年终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街道办</w:t>
      </w:r>
      <w:r>
        <w:rPr>
          <w:rFonts w:ascii="仿宋" w:hAnsi="仿宋" w:eastAsia="仿宋" w:cs="Arial"/>
          <w:color w:val="000000"/>
          <w:sz w:val="32"/>
          <w:szCs w:val="32"/>
        </w:rPr>
        <w:t>将开展社区环境卫生情况总评，总评结果列入社区当年工作考评。对年度总评前三名的社区，将分别予以表彰和奖励 。</w:t>
      </w:r>
    </w:p>
    <w:p>
      <w:pPr>
        <w:spacing w:line="420" w:lineRule="exact"/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1701" w:right="1474" w:bottom="1134" w:left="153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C2DE5"/>
    <w:rsid w:val="6D535020"/>
    <w:rsid w:val="6DA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2018-07-12T08:56:00Z</dcterms:created>
  <dc:creator>離歌duyacui</dc:creator>
  <cp:lastModifiedBy>離歌duyacui</cp:lastModifiedBy>
  <dcterms:modified xsi:type="dcterms:W3CDTF">2018-07-12T08:58:42Z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