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海原县</w:t>
      </w:r>
      <w:r>
        <w:rPr>
          <w:rFonts w:hint="eastAsia"/>
          <w:b/>
          <w:bCs/>
          <w:sz w:val="28"/>
          <w:szCs w:val="28"/>
          <w:lang w:eastAsia="zh-CN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  <w:lang w:eastAsia="zh-CN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农村公益事业财政奖补西安镇范台村巷道硬化</w:t>
      </w:r>
      <w:r>
        <w:rPr>
          <w:rFonts w:hint="eastAsia"/>
          <w:b/>
          <w:bCs/>
          <w:sz w:val="28"/>
          <w:szCs w:val="28"/>
          <w:lang w:eastAsia="zh-CN"/>
        </w:rPr>
        <w:t>项目</w:t>
      </w:r>
    </w:p>
    <w:tbl>
      <w:tblPr>
        <w:tblStyle w:val="4"/>
        <w:tblW w:w="998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75"/>
        <w:gridCol w:w="437"/>
        <w:gridCol w:w="1071"/>
        <w:gridCol w:w="437"/>
        <w:gridCol w:w="2243"/>
        <w:gridCol w:w="2050"/>
        <w:gridCol w:w="610"/>
        <w:gridCol w:w="437"/>
        <w:gridCol w:w="1155"/>
        <w:gridCol w:w="43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3751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海原县</w:t>
            </w:r>
            <w:r>
              <w:rPr>
                <w:rFonts w:hint="eastAsia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农村公益事业财政奖补西安镇范台村巷道硬化</w:t>
            </w:r>
            <w:r>
              <w:rPr>
                <w:rFonts w:hint="eastAsia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项目负责人及电话</w:t>
            </w:r>
          </w:p>
        </w:tc>
        <w:tc>
          <w:tcPr>
            <w:tcW w:w="2639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冯向辉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主管部门</w:t>
            </w:r>
          </w:p>
        </w:tc>
        <w:tc>
          <w:tcPr>
            <w:tcW w:w="3751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海原县</w:t>
            </w:r>
            <w:r>
              <w:rPr>
                <w:rFonts w:hint="eastAsia"/>
                <w:sz w:val="21"/>
                <w:szCs w:val="21"/>
                <w:lang w:eastAsia="zh-CN"/>
              </w:rPr>
              <w:t>财政</w:t>
            </w:r>
            <w:r>
              <w:rPr>
                <w:rFonts w:hint="eastAsia"/>
                <w:sz w:val="21"/>
                <w:szCs w:val="21"/>
              </w:rPr>
              <w:t>局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实施单位</w:t>
            </w:r>
          </w:p>
        </w:tc>
        <w:tc>
          <w:tcPr>
            <w:tcW w:w="2639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西安镇</w:t>
            </w:r>
            <w:r>
              <w:rPr>
                <w:rFonts w:hint="eastAsia"/>
                <w:sz w:val="21"/>
                <w:szCs w:val="21"/>
                <w:lang w:eastAsia="zh-CN"/>
              </w:rPr>
              <w:t>人民政府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gridSpan w:val="3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资金情况</w:t>
            </w:r>
            <w:r>
              <w:rPr>
                <w:rFonts w:hint="eastAsia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3751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年度资金总额：</w:t>
            </w:r>
          </w:p>
        </w:tc>
        <w:tc>
          <w:tcPr>
            <w:tcW w:w="4689" w:type="dxa"/>
            <w:gridSpan w:val="5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130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49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</w:p>
        </w:tc>
        <w:tc>
          <w:tcPr>
            <w:tcW w:w="3751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其中：财政拨款</w:t>
            </w:r>
          </w:p>
        </w:tc>
        <w:tc>
          <w:tcPr>
            <w:tcW w:w="4689" w:type="dxa"/>
            <w:gridSpan w:val="5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130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49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751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其他资金</w:t>
            </w:r>
          </w:p>
        </w:tc>
        <w:tc>
          <w:tcPr>
            <w:tcW w:w="4689" w:type="dxa"/>
            <w:gridSpan w:val="5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37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体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目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标</w:t>
            </w:r>
          </w:p>
        </w:tc>
        <w:tc>
          <w:tcPr>
            <w:tcW w:w="9552" w:type="dxa"/>
            <w:gridSpan w:val="10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年度目标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9552" w:type="dxa"/>
            <w:gridSpan w:val="10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105" w:firstLineChars="5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目标1：完成乡村水泥混凝土公路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2.4367</w:t>
            </w:r>
            <w:r>
              <w:rPr>
                <w:rFonts w:hint="eastAsia"/>
                <w:sz w:val="21"/>
                <w:szCs w:val="21"/>
                <w:highlight w:val="none"/>
              </w:rPr>
              <w:t>公里。</w:t>
            </w:r>
          </w:p>
          <w:p>
            <w:pPr>
              <w:pStyle w:val="6"/>
              <w:spacing w:line="320" w:lineRule="exact"/>
              <w:ind w:firstLine="0" w:firstLineChars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目标2：完成总投资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130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万元。    </w:t>
            </w:r>
          </w:p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目标3：完成服务沿线人口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503</w:t>
            </w:r>
            <w:r>
              <w:rPr>
                <w:rFonts w:hint="eastAsia"/>
                <w:sz w:val="21"/>
                <w:szCs w:val="21"/>
                <w:highlight w:val="none"/>
              </w:rPr>
              <w:t>户，约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2097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人。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37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绩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效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指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标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1508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三级指标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产出指标</w:t>
            </w:r>
          </w:p>
        </w:tc>
        <w:tc>
          <w:tcPr>
            <w:tcW w:w="1508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数量指标</w:t>
            </w: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★★★新建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村组巷道硬化路</w:t>
            </w:r>
            <w:r>
              <w:rPr>
                <w:rFonts w:hint="eastAsia"/>
                <w:sz w:val="21"/>
                <w:szCs w:val="21"/>
              </w:rPr>
              <w:t>里程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2.4367</w:t>
            </w:r>
            <w:r>
              <w:rPr>
                <w:rFonts w:hint="eastAsia"/>
                <w:sz w:val="21"/>
                <w:szCs w:val="21"/>
              </w:rPr>
              <w:t>公里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★新增硬化路里程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2.4367</w:t>
            </w:r>
            <w:r>
              <w:rPr>
                <w:rFonts w:hint="eastAsia"/>
                <w:sz w:val="21"/>
                <w:szCs w:val="21"/>
              </w:rPr>
              <w:t>公里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质量指标</w:t>
            </w: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★★★项目（工程）验收合格率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平原区生产道路通达度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丘陵区生产道路通达度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≥80%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时效指标</w:t>
            </w: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项目（工程）完成及时率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/>
                <w:sz w:val="21"/>
                <w:szCs w:val="21"/>
              </w:rPr>
              <w:t>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成本指标</w:t>
            </w: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★道路补助标准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/>
                <w:sz w:val="21"/>
                <w:szCs w:val="21"/>
              </w:rPr>
              <w:t>万元/公里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★★★贫困地区以工代赈项目增加劳动者收入（总收入）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≥150万元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★★★其中:贫困地区以工代赈项目增加建档立卡贫困人口收入（总收入）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≥50万元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社会效益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贫困地区建制村通客车率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具备条件的建档立卡贫困村通硬化路率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贫困地区居民出行平均缩短时间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≥1.5小时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★★★受益建档立卡贫困人口数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≥100人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带动建档立卡贫困人口脱贫数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≥75人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可持续影响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工程设计使用年限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≥10年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村组巷道</w:t>
            </w:r>
            <w:r>
              <w:rPr>
                <w:rFonts w:hint="eastAsia"/>
                <w:sz w:val="21"/>
                <w:szCs w:val="21"/>
              </w:rPr>
              <w:t>列养率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满意度指标</w:t>
            </w:r>
          </w:p>
        </w:tc>
        <w:tc>
          <w:tcPr>
            <w:tcW w:w="1508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服务对象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满意度指标</w:t>
            </w: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受益贫困人口满意度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≥95%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村民满意度</w:t>
            </w: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≥95%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312" w:hRule="atLeast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pStyle w:val="6"/>
        <w:spacing w:line="400" w:lineRule="exact"/>
        <w:ind w:firstLine="0" w:firstLineChars="0"/>
        <w:jc w:val="center"/>
        <w:rPr>
          <w:b/>
        </w:rPr>
      </w:pPr>
      <w:r>
        <w:rPr>
          <w:rFonts w:hint="eastAsia"/>
          <w:b/>
        </w:rPr>
        <w:t>绩效</w:t>
      </w:r>
      <w:r>
        <w:rPr>
          <w:b/>
        </w:rPr>
        <w:t>目标申报表</w:t>
      </w:r>
    </w:p>
    <w:tbl>
      <w:tblPr>
        <w:tblStyle w:val="4"/>
        <w:tblpPr w:leftFromText="180" w:rightFromText="180" w:vertAnchor="page" w:horzAnchor="page" w:tblpX="1502" w:tblpY="1879"/>
        <w:tblOverlap w:val="never"/>
        <w:tblW w:w="530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85"/>
        <w:gridCol w:w="1698"/>
        <w:gridCol w:w="2455"/>
        <w:gridCol w:w="1508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80" w:type="pct"/>
            <w:gridSpan w:val="3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219" w:type="pct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海原县202</w:t>
            </w:r>
            <w:r>
              <w:rPr>
                <w:rFonts w:hint="eastAsia" w:ascii="宋体" w:hAnsi="宋体"/>
                <w:sz w:val="24"/>
                <w:lang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年农村公益性事业财政奖补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树台乡红井村</w:t>
            </w:r>
            <w:r>
              <w:rPr>
                <w:rFonts w:hint="eastAsia" w:ascii="宋体" w:hAnsi="宋体"/>
                <w:sz w:val="24"/>
              </w:rPr>
              <w:t>巷道硬化项目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780" w:type="pct"/>
            <w:gridSpan w:val="3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自治区主管部门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宁夏回族自治区财政厅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专项实施期限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780" w:type="pct"/>
            <w:gridSpan w:val="3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市县区主管部门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海原县财政局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实施单位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树台乡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人民政府</w:t>
            </w:r>
          </w:p>
        </w:tc>
      </w:tr>
      <w:tr>
        <w:trPr>
          <w:trHeight w:val="459" w:hRule="exact"/>
        </w:trPr>
        <w:tc>
          <w:tcPr>
            <w:tcW w:w="1780" w:type="pct"/>
            <w:gridSpan w:val="3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资金情况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资金总额</w:t>
            </w:r>
          </w:p>
        </w:tc>
        <w:tc>
          <w:tcPr>
            <w:tcW w:w="1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yellow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83.41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80" w:type="pct"/>
            <w:gridSpan w:val="3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其中：中央补助资金</w:t>
            </w:r>
          </w:p>
        </w:tc>
        <w:tc>
          <w:tcPr>
            <w:tcW w:w="1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80" w:type="pct"/>
            <w:gridSpan w:val="3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农村综合改革资金</w:t>
            </w:r>
          </w:p>
        </w:tc>
        <w:tc>
          <w:tcPr>
            <w:tcW w:w="1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83.41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80" w:type="pct"/>
            <w:gridSpan w:val="3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其他资金</w:t>
            </w:r>
          </w:p>
        </w:tc>
        <w:tc>
          <w:tcPr>
            <w:tcW w:w="1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1822" w:hRule="atLeast"/>
        </w:trPr>
        <w:tc>
          <w:tcPr>
            <w:tcW w:w="351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年度目标</w:t>
            </w:r>
          </w:p>
        </w:tc>
        <w:tc>
          <w:tcPr>
            <w:tcW w:w="46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推进农村公益事业建设，                                                                  2、开展美丽村庄整村推进财政奖补项目；                                                                      3、其他农村综合改革工作等。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4、完成服务沿线人口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562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户，约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2357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人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新建道路硬化里程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1.338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农村公益事业建设项目工程验收合格率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>
        <w:trPr>
          <w:trHeight w:val="554" w:hRule="exac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项目完成时限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月底前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截止202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年底财政奖补资金支付率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93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经济效益指标</w:t>
            </w: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项目村经济社会发展水平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明显增加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项目村公益事业发展水平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进一步提升</w:t>
            </w:r>
          </w:p>
        </w:tc>
      </w:tr>
      <w:tr>
        <w:trPr>
          <w:trHeight w:val="554" w:hRule="exac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项目村基层党组织组织力凝聚力战斗力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进一步增强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生态效益指标</w:t>
            </w: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项目村人居生态环境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有效改善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可持续影响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农村公益事业滚动项目库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基本建立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9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项目村农民满意度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≥90%</w:t>
            </w:r>
          </w:p>
        </w:tc>
      </w:tr>
      <w:tr>
        <w:trPr>
          <w:trHeight w:val="691" w:hRule="exac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项目村基层干部满意度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≥90%</w:t>
            </w:r>
          </w:p>
        </w:tc>
      </w:tr>
    </w:tbl>
    <w:p/>
    <w:p/>
    <w:p/>
    <w:p/>
    <w:p/>
    <w:p/>
    <w:p/>
    <w:p/>
    <w:p/>
    <w:p/>
    <w:p/>
    <w:p/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jc w:val="both"/>
      </w:pPr>
      <w:bookmarkStart w:id="0" w:name="_GoBack"/>
      <w:bookmarkEnd w:id="0"/>
    </w:p>
    <w:p/>
    <w:p/>
    <w:p>
      <w:pPr>
        <w:pStyle w:val="6"/>
        <w:spacing w:line="400" w:lineRule="exact"/>
        <w:ind w:firstLine="0" w:firstLineChars="0"/>
        <w:jc w:val="center"/>
        <w:rPr>
          <w:b/>
        </w:rPr>
      </w:pPr>
      <w:r>
        <w:rPr>
          <w:rFonts w:hint="eastAsia"/>
          <w:b/>
        </w:rPr>
        <w:t>绩效</w:t>
      </w:r>
      <w:r>
        <w:rPr>
          <w:b/>
        </w:rPr>
        <w:t>目标申报表</w:t>
      </w:r>
    </w:p>
    <w:tbl>
      <w:tblPr>
        <w:tblStyle w:val="4"/>
        <w:tblW w:w="998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12"/>
        <w:gridCol w:w="1508"/>
        <w:gridCol w:w="2243"/>
        <w:gridCol w:w="2050"/>
        <w:gridCol w:w="1047"/>
        <w:gridCol w:w="15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49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海原县202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第二批</w:t>
            </w:r>
            <w:r>
              <w:rPr>
                <w:rFonts w:hint="eastAsia"/>
                <w:sz w:val="21"/>
                <w:szCs w:val="21"/>
              </w:rPr>
              <w:t>农村公益性事业财政奖补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关庄乡宋庄村巷道硬化项目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项目负责人及电话</w:t>
            </w:r>
          </w:p>
        </w:tc>
        <w:tc>
          <w:tcPr>
            <w:tcW w:w="2639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49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主管部门</w:t>
            </w: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海原县财政局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实施单位</w:t>
            </w:r>
          </w:p>
        </w:tc>
        <w:tc>
          <w:tcPr>
            <w:tcW w:w="2639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关庄</w:t>
            </w:r>
            <w:r>
              <w:rPr>
                <w:rFonts w:hint="eastAsia"/>
                <w:sz w:val="21"/>
                <w:szCs w:val="21"/>
              </w:rPr>
              <w:t>人民政府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资金情况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资金总额：</w:t>
            </w:r>
          </w:p>
        </w:tc>
        <w:tc>
          <w:tcPr>
            <w:tcW w:w="4689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82.3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其中：中央补助资金</w:t>
            </w:r>
          </w:p>
        </w:tc>
        <w:tc>
          <w:tcPr>
            <w:tcW w:w="4689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t>农村综合改革资金</w:t>
            </w:r>
          </w:p>
        </w:tc>
        <w:tc>
          <w:tcPr>
            <w:tcW w:w="4689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82.3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437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体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目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标</w:t>
            </w:r>
          </w:p>
        </w:tc>
        <w:tc>
          <w:tcPr>
            <w:tcW w:w="9552" w:type="dxa"/>
            <w:gridSpan w:val="6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年度目标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9552" w:type="dxa"/>
            <w:gridSpan w:val="6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105" w:firstLineChar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目标1：推进农村公益事业建设。</w:t>
            </w:r>
          </w:p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目标2：开展美丽村庄政整村推进财政奖补项目。    </w:t>
            </w:r>
          </w:p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目标3：其他农村综合改革工作等。</w:t>
            </w:r>
          </w:p>
          <w:p>
            <w:pPr>
              <w:pStyle w:val="6"/>
              <w:spacing w:line="320" w:lineRule="exact"/>
              <w:ind w:firstLine="105" w:firstLineChar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目标4：完成服务沿线人口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412</w:t>
            </w:r>
            <w:r>
              <w:rPr>
                <w:rFonts w:hint="eastAsia"/>
                <w:sz w:val="21"/>
                <w:szCs w:val="21"/>
              </w:rPr>
              <w:t>户，约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1399</w:t>
            </w:r>
            <w:r>
              <w:rPr>
                <w:rFonts w:hint="eastAsia"/>
                <w:sz w:val="21"/>
                <w:szCs w:val="21"/>
              </w:rPr>
              <w:t xml:space="preserve">人。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7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绩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效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指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标</w:t>
            </w:r>
          </w:p>
        </w:tc>
        <w:tc>
          <w:tcPr>
            <w:tcW w:w="111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三级指标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产出指标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建巷道1.635公里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1.635</w:t>
            </w:r>
            <w:r>
              <w:rPr>
                <w:rFonts w:hint="eastAsia"/>
                <w:sz w:val="21"/>
                <w:szCs w:val="21"/>
              </w:rPr>
              <w:t>公里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设置道路标柱32根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波形梁护栏88米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88米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农村公益事业建设项目工程验收合格率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时效指标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项目完成时限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10月底前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截止202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年底财政奖补资金支付率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成本指标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效益指标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经济效益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t>项目村经济社会发展水平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明显增加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t>项目村公益事业发展水平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进一步提升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社会效益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t>项目村基层党组织组织力凝聚力战斗力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进一步增强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生态效益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t>项目村人居生态环境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有效改善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可持续影响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t>农村公益事业滚动项目库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基本建立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满意度指标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服务对象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满意度指标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t>项目村农民满意度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≥90%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t>项目村基层干部满意度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≥90%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53020000"/>
  </w:font>
  <w:font w:name="宋体">
    <w:panose1 w:val="02030304000000000000"/>
    <w:charset w:val="50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45562"/>
    <w:multiLevelType w:val="singleLevel"/>
    <w:tmpl w:val="3EE455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ZTVhMjMyNDQwOTExMWQ1YzAzN2Q5YmNlNGExNjQifQ=="/>
  </w:docVars>
  <w:rsids>
    <w:rsidRoot w:val="00000000"/>
    <w:rsid w:val="183D4AA1"/>
    <w:rsid w:val="20326829"/>
    <w:rsid w:val="2E862213"/>
    <w:rsid w:val="398224DF"/>
    <w:rsid w:val="73183496"/>
    <w:rsid w:val="7D7B24D7"/>
    <w:rsid w:val="7FEC932D"/>
    <w:rsid w:val="EEAFD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240" w:lineRule="atLeast"/>
      <w:jc w:val="center"/>
      <w:outlineLvl w:val="0"/>
    </w:pPr>
    <w:rPr>
      <w:rFonts w:ascii="宋体" w:hAnsi="宋体"/>
      <w:b/>
      <w:bCs/>
      <w:spacing w:val="-16"/>
      <w:sz w:val="18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0"/>
    <w:pPr>
      <w:spacing w:before="480" w:beforeLines="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  <w:style w:type="paragraph" w:customStyle="1" w:styleId="6">
    <w:name w:val="正文文本11"/>
    <w:basedOn w:val="1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562</Characters>
  <Lines>0</Lines>
  <Paragraphs>0</Paragraphs>
  <TotalTime>0</TotalTime>
  <ScaleCrop>false</ScaleCrop>
  <LinksUpToDate>false</LinksUpToDate>
  <CharactersWithSpaces>1504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cp:lastPrinted>2023-08-03T23:14:00Z</cp:lastPrinted>
  <dcterms:modified xsi:type="dcterms:W3CDTF">2024-11-18T10:44:49Z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A52425A198A0416CA53D6618C50F4D5C_13</vt:lpwstr>
  </property>
</Properties>
</file>