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712" w:firstLineChars="200"/>
        <w:jc w:val="center"/>
        <w:outlineLvl w:val="1"/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</w:pPr>
      <w:bookmarkStart w:id="0" w:name="_GoBack"/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  <w:t>政府性基金预算</w:t>
      </w:r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  <w:lang w:eastAsia="zh-CN"/>
        </w:rPr>
        <w:t>财政拨款</w:t>
      </w:r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  <w:t>支出表</w:t>
      </w:r>
    </w:p>
    <w:bookmarkEnd w:id="0"/>
    <w:p>
      <w:pPr>
        <w:widowControl/>
        <w:ind w:firstLine="712" w:firstLineChars="200"/>
        <w:jc w:val="center"/>
        <w:outlineLvl w:val="1"/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  <w:t xml:space="preserve">                                                     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单位：万元</w:t>
      </w:r>
    </w:p>
    <w:tbl>
      <w:tblPr>
        <w:tblStyle w:val="2"/>
        <w:tblW w:w="1314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功能分类科目</w:t>
            </w:r>
          </w:p>
        </w:tc>
        <w:tc>
          <w:tcPr>
            <w:tcW w:w="131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201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年执行数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（决算数）</w:t>
            </w:r>
          </w:p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20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年预算数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20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年预算数与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201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年执行数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（决算数）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31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科目编码</w:t>
            </w:r>
          </w:p>
        </w:tc>
        <w:tc>
          <w:tcPr>
            <w:tcW w:w="131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科目名称</w:t>
            </w:r>
          </w:p>
        </w:tc>
        <w:tc>
          <w:tcPr>
            <w:tcW w:w="131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1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39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基本支出</w:t>
            </w:r>
          </w:p>
        </w:tc>
        <w:tc>
          <w:tcPr>
            <w:tcW w:w="13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项目支出</w:t>
            </w:r>
          </w:p>
        </w:tc>
        <w:tc>
          <w:tcPr>
            <w:tcW w:w="1314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增减额</w:t>
            </w:r>
          </w:p>
        </w:tc>
        <w:tc>
          <w:tcPr>
            <w:tcW w:w="13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增减%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3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人员经费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日常公用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经费</w:t>
            </w:r>
          </w:p>
        </w:tc>
        <w:tc>
          <w:tcPr>
            <w:tcW w:w="13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14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3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14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3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3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3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</w:tbl>
    <w:p/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D2BAF"/>
    <w:rsid w:val="123D2BAF"/>
    <w:rsid w:val="1B0D275E"/>
    <w:rsid w:val="203E70DD"/>
    <w:rsid w:val="32264187"/>
    <w:rsid w:val="38C43271"/>
    <w:rsid w:val="6868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2020-04-30T06:33:00Z</dcterms:created>
  <dc:creator>lrone</dc:creator>
  <cp:lastModifiedBy>lrone</cp:lastModifiedBy>
  <dcterms:modified xsi:type="dcterms:W3CDTF">2020-04-30T06:33:25Z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