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w w:val="95"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95"/>
          <w:sz w:val="44"/>
          <w:szCs w:val="44"/>
          <w:lang w:val="zh-CN" w:eastAsia="zh-CN"/>
        </w:rPr>
        <w:t>海原县202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95"/>
          <w:sz w:val="44"/>
          <w:szCs w:val="44"/>
          <w:lang w:val="zh-CN" w:eastAsia="zh-CN"/>
        </w:rPr>
        <w:t>年牛肉品牌销售体系建设方案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6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为推动肉牛产业高质量发展，加快产业转型升级，提升精深加工能力，扩大品牌营销，根据自治区财政厅《关于提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前下达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年中央和自治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区农业农村相关资金（第一批）预算的通知》（宁财（农）指标〔2023〕728号）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农业农村厅《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年中央及自治区财政第一批畜牧兽医领域项目方案的通知》（宁农（牧）发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〔2024〕1号</w:t>
      </w: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文件精神，落实自治区推进重点产业高质量发展部署安排，结合我县实际，制定本方案。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一、目标任务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按照区域化布局、标准化生产、品牌化经营、融合化发展思路，加快补齐肉牛产业高质量发展短板。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支持经营主体在区外大中城市建设“宁夏六盘山牛肉”品牌体验店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个、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品牌营销店1个，发展特色牛肉餐饮体验、品牌牛肉销售、社会新零售等新业态，加大区域品牌、特色产品宣传推介，拓宽销售渠道，提升品牌影响力。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建设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建设“宁夏六盘山牛肉”品牌体验店。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体验店面积200㎡以上，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门头标识“宁夏六盘山牛肉体验店”，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布局合理，设有牛肉特色餐饮、产品展示展销区、后厨加工区、体验区、储存区等功能区域，投产后年销售牛肉50吨以上，开拓销售市场规模、提升品牌知名度。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建设“宁夏六盘山牛肉”品牌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营销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店。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营销店面积50㎡以上，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门头标识“宁夏六盘山牛肉”，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布局产品储存区、营销区，配套冷链贮存等设施设备，精心设计制作展示产品和包装等，投产后年销售牛肉20吨以上。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、投资概算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补助标准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项目总投资300万元，其中自治区农财项目补助资金100万元、企业自筹200万元。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（一）开设“宁夏六盘山牛肉”品牌体验店2个240万元。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每个店总投资120万元，其中项目补助40万元、企业自筹80万元，项目资金主要用于牛肉特色餐饮、产品展示展销、冷链储存等设施建设和牛肉特色餐饮、精细加工、产品展示展销、冷链贮存等设备配套。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开设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“宁夏六盘山牛肉”品牌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营销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店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1个60万元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项目总投资60万元，其中农财项目补助20万元、企业自筹40万元，项目补助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主要用于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产品储存、加工、营销等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设施建设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和冷链贮存、精细分割、加工包装等设备配套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补助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方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项目按照“先建后补”建设，补助资金按照“以奖代补”方式兑付。项目实施结束后，由实施单位向县农业农村局提出验收申请，农业农村局组织验收，验收结果公示无异后兑付补助资金</w:t>
      </w:r>
      <w:r>
        <w:rPr>
          <w:rFonts w:hint="default" w:ascii="Times New Roman" w:hAnsi="Times New Roman" w:cs="Times New Roman"/>
          <w:spacing w:val="6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、建设进度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项目实施期为9个月，2024年2月制定上报项目实施方案、11月10日前完成建设并投入运营。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bookmarkStart w:id="0" w:name="_Toc478117064"/>
      <w:bookmarkStart w:id="1" w:name="_Toc29074"/>
      <w:bookmarkStart w:id="2" w:name="_Toc477892432"/>
      <w:bookmarkStart w:id="3" w:name="_Toc478116805"/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六、验收标准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“宁夏六盘山牛肉”品牌体验店。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需悬挂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“宁夏六盘山牛肉体验店”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门牌，提供门店购买合同或租赁合同及体验店布局平面图，并办理营业执照和经营许可证。正式营业后，由实施单位向县农业农村局提出验收申请，农业农村局组织验收，验收结果公示无异后兑付补助资金（申请报告需包含店铺介绍、人员配备、设备购买、营销方式、监督制度及资金数据汇总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“宁夏六盘山牛肉”品牌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-US" w:eastAsia="zh-CN"/>
        </w:rPr>
        <w:t>营销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40"/>
          <w:lang w:val="en" w:eastAsia="zh-CN"/>
        </w:rPr>
        <w:t>店。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需悬挂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“宁夏六盘山牛肉”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门牌，提供门店购买合同或租赁合同及营销店布局平面图，并办理营业执照和经营许可证。正式营业后，由实施单位向县农业农村局提出验收申请，农业农村局组织验收，验收结果公示无异后兑付补助资金（申请报告需包含店铺介绍、人员配备、设备购买、营销方式、监督制度及资金数据汇总等）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、保障措施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成立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项目工作小组，成员如下：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长：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马小虎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农业农村局副局长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 w:val="0"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副组长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 xml:space="preserve">谢文青  畜牧产业发展服务中心副主任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</w:p>
    <w:p>
      <w:pPr>
        <w:pStyle w:val="18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1923" w:leftChars="304" w:hanging="1285" w:hanging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马天海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许华俊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李  涛  马玉茸  姜兴佳 </w:t>
      </w:r>
    </w:p>
    <w:p>
      <w:pPr>
        <w:pStyle w:val="18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1915" w:leftChars="912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聂蓓蓓  赵东琪  岳  康 </w:t>
      </w:r>
    </w:p>
    <w:p>
      <w:pPr>
        <w:pStyle w:val="18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项目建设单位技术团队成员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rtl w:val="0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强化项目管理。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紧盯市场需求，加快饲养管理技术、“八大体系”等系列技术规程，努力提高行业话语权、增强产品定价权，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rtl w:val="0"/>
          <w:lang w:val="zh-TW" w:eastAsia="zh-TW"/>
        </w:rPr>
        <w:t>加强技术指导和服务，严格建设质量标准，落实项目管理要求，提升项目管理水</w:t>
      </w:r>
      <w:bookmarkEnd w:id="0"/>
      <w:bookmarkEnd w:id="1"/>
      <w:bookmarkEnd w:id="2"/>
      <w:bookmarkEnd w:id="3"/>
      <w:bookmarkStart w:id="4" w:name="_Toc478117065"/>
      <w:bookmarkStart w:id="5" w:name="_Toc22946"/>
      <w:bookmarkStart w:id="6" w:name="_Toc478116806"/>
      <w:bookmarkStart w:id="7" w:name="_Toc477892433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rtl w:val="0"/>
          <w:lang w:val="zh-TW" w:eastAsia="zh-CN"/>
        </w:rPr>
        <w:t>平。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资金管理</w:t>
      </w:r>
      <w:bookmarkEnd w:id="4"/>
      <w:bookmarkEnd w:id="5"/>
      <w:bookmarkEnd w:id="6"/>
      <w:bookmarkEnd w:id="7"/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建立严格的财务管理台账，实行专款专用，不截留、挤占、挪用，严格按项目建设进度开支，做到专款专用。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注重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效益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提升。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项目建设完成后，拓展海原县牛肉产品销售渠道，实现经济效益提升。通过品牌营销店产品宣传，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扩大“宁夏六盘山牛肉”品牌影响力，推进牛肉产销对接，增强我县肉牛产业经营活力。同时，店内设置特色农产品销售展区，助力“西海固”区域公用品牌、特色产品品牌宣传推介，实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现一二三产业高质量发展。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绩效评价方案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海原县农业农村局办公室               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**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**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附件：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zh-CN" w:eastAsia="zh-CN"/>
        </w:rPr>
        <w:t>海原县202</w:t>
      </w: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zh-CN" w:eastAsia="zh-CN"/>
        </w:rPr>
        <w:t>年牛肉品牌销售体系建设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zh-CN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snapToGrid w:val="0"/>
          <w:sz w:val="44"/>
          <w:szCs w:val="44"/>
          <w:lang w:val="en-US" w:eastAsia="zh-CN"/>
        </w:rPr>
        <w:t>绩效评价方案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根据自治区关于开展农业财政项目绩效考核工作的有关要求，为实施好海原县2024年牛肉品牌销售体系建设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相关工作，确保取得实效，特制定本方案。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一、评价指标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按照要求，对2024年牛肉品牌销售体系建设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工作进展、资金使用及项目建设效益进行评价，根据实际情况，评价考核共设立三级指标，一级指标4个，二级指标8个，三级指标14个。(详见附表)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绩效评价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项目实施单位对实施情况进行绩效自评。按照农业农村厅绩效考核总体要求，对照项目绩效评价指标体系内容要求逐项进行打分，绩效评价结果上报自治区农业农村厅畜牧兽医局。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评价办法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1.现场打分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。评价组对照《海原县2024年牛肉品牌销售体系建设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绩效评价评分表》(附表)评价指标进行打分。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2.资料核查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。按照《海原县2024年牛肉品牌销售体系建设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绩效评价评分表》中的评价内容，逐项评价、打分。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综合评价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项目绩效评价分优秀、良好、合格、不合格四个档次，其中90分(含90分)以上为优秀；80-89分(含80分)为良好；70-79分(含70分)为合格；70分以下为不合格。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三、绩效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评价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加强组织领导。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由县农业农村局、畜牧中心相关人员组成评价小组，具体负责本项目绩效评价工作，对项目建设情况进行检查、评价评分。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）科学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绩效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评价小组要认真按照评价程序开展绩效评价工作，做到公开、公正、透明。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加强监督检查。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农业农村局将适时组织开展重点抽查，对发现的问题及时整改，确保项目建设达到预期目标。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附表: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lang w:val="en-US" w:eastAsia="zh-CN" w:bidi="ar-SA"/>
        </w:rPr>
        <w:t>海原县2024年牛肉品牌销售体系建设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lang w:val="zh-CN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2"/>
          <w:sz w:val="32"/>
          <w:szCs w:val="32"/>
          <w:lang w:val="en-US" w:eastAsia="zh-CN" w:bidi="ar-SA"/>
        </w:rPr>
        <w:t>绩效评价评分表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lang w:eastAsia="zh-CN"/>
        </w:rPr>
      </w:pPr>
    </w:p>
    <w:p>
      <w:pPr>
        <w:pStyle w:val="11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eastAsia="zh-CN"/>
        </w:rPr>
        <w:t>附表：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z w:val="32"/>
          <w:szCs w:val="32"/>
          <w:lang w:val="zh-CN" w:eastAsia="zh-CN"/>
        </w:rPr>
        <w:t>海原县202</w:t>
      </w:r>
      <w:r>
        <w:rPr>
          <w:rFonts w:hint="default" w:ascii="Times New Roman" w:hAnsi="Times New Roman" w:eastAsia="方正小标宋简体" w:cs="Times New Roman"/>
          <w:bCs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napToGrid w:val="0"/>
          <w:sz w:val="32"/>
          <w:szCs w:val="32"/>
          <w:lang w:val="zh-CN" w:eastAsia="zh-CN"/>
        </w:rPr>
        <w:t>年牛肉品牌销售体系建设项目绩效评价评分表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549"/>
        <w:gridCol w:w="4153"/>
        <w:gridCol w:w="572"/>
        <w:gridCol w:w="371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41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指标值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赋分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12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41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2811" w:firstLineChars="14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管理指标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组织领导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组织机构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项目管理部门和项目实施单位明确得分职责清楚得分，任务明确得分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资金使用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资金管理制度健全得分，资金使用符合有关要求得分，存在问题没发现一处扣1分，扣完为止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资金到位</w:t>
            </w:r>
          </w:p>
        </w:tc>
        <w:tc>
          <w:tcPr>
            <w:tcW w:w="415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核发到位得分，否则不得分</w:t>
            </w:r>
          </w:p>
        </w:tc>
        <w:tc>
          <w:tcPr>
            <w:tcW w:w="57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实施方案</w:t>
            </w:r>
          </w:p>
        </w:tc>
        <w:tc>
          <w:tcPr>
            <w:tcW w:w="415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制定实施方案并按时报送备案得分，负责不得分；实施方案符合项目总体目标和原则、可操作性强的得分，存在问题的每发现一处扣1分扣完为止</w:t>
            </w:r>
          </w:p>
        </w:tc>
        <w:tc>
          <w:tcPr>
            <w:tcW w:w="57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监督管理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制定监督管理制度，否则不得分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  <w:t>牛肉品牌营销店营销店（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体验店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  <w:t>）面积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营销店50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㎡以上、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体验店200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㎡以上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  <w:t>布局合理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布局产品储存区、营销区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  <w:t>冷链贮存等设施设备配套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齐全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  <w:t>年销售牛肉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营销店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20吨以上、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体验店50吨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品牌打造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“宁夏六盘山牛肉”品牌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证照办理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办理营业执照和经营许可证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2024年11月10日前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项目补贴资金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体验店补贴2个80万元、营销店补贴1个20万元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经营主体增收</w:t>
            </w:r>
          </w:p>
        </w:tc>
        <w:tc>
          <w:tcPr>
            <w:tcW w:w="4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增收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评价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单位：           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评价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人员（签名）：</w:t>
      </w:r>
    </w:p>
    <w:sectPr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8AE30"/>
    <w:multiLevelType w:val="singleLevel"/>
    <w:tmpl w:val="A618AE30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</w:rPr>
    </w:lvl>
  </w:abstractNum>
  <w:abstractNum w:abstractNumId="1">
    <w:nsid w:val="26D09063"/>
    <w:multiLevelType w:val="singleLevel"/>
    <w:tmpl w:val="26D090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YzgwMTQzZTJjMDhjYjc1OTQ5Y2E1OTI0MDkxN2EifQ=="/>
  </w:docVars>
  <w:rsids>
    <w:rsidRoot w:val="008770C7"/>
    <w:rsid w:val="000330D6"/>
    <w:rsid w:val="000665E4"/>
    <w:rsid w:val="00092095"/>
    <w:rsid w:val="000D4F2C"/>
    <w:rsid w:val="00117A4E"/>
    <w:rsid w:val="001907E5"/>
    <w:rsid w:val="002B2C7F"/>
    <w:rsid w:val="003156B5"/>
    <w:rsid w:val="00380AC4"/>
    <w:rsid w:val="003D15F7"/>
    <w:rsid w:val="005000BD"/>
    <w:rsid w:val="005403A4"/>
    <w:rsid w:val="00541D33"/>
    <w:rsid w:val="00557F8C"/>
    <w:rsid w:val="005A3066"/>
    <w:rsid w:val="006414C5"/>
    <w:rsid w:val="00643BCF"/>
    <w:rsid w:val="006D085C"/>
    <w:rsid w:val="00716739"/>
    <w:rsid w:val="00754E76"/>
    <w:rsid w:val="008770C7"/>
    <w:rsid w:val="008C28A2"/>
    <w:rsid w:val="008E5A5B"/>
    <w:rsid w:val="009852F5"/>
    <w:rsid w:val="009B10F8"/>
    <w:rsid w:val="00A16A5B"/>
    <w:rsid w:val="00A71380"/>
    <w:rsid w:val="00AC17FB"/>
    <w:rsid w:val="00AE0657"/>
    <w:rsid w:val="00B504BF"/>
    <w:rsid w:val="00BE1B26"/>
    <w:rsid w:val="00C954B3"/>
    <w:rsid w:val="00CA561A"/>
    <w:rsid w:val="00E819D0"/>
    <w:rsid w:val="00EF45FB"/>
    <w:rsid w:val="00F16D81"/>
    <w:rsid w:val="00F84222"/>
    <w:rsid w:val="00FA7720"/>
    <w:rsid w:val="00FB2E33"/>
    <w:rsid w:val="01C84346"/>
    <w:rsid w:val="01F3069B"/>
    <w:rsid w:val="02177425"/>
    <w:rsid w:val="021A09FD"/>
    <w:rsid w:val="03677922"/>
    <w:rsid w:val="039B7B55"/>
    <w:rsid w:val="04696CD8"/>
    <w:rsid w:val="047C774D"/>
    <w:rsid w:val="04841779"/>
    <w:rsid w:val="04A57852"/>
    <w:rsid w:val="052A4357"/>
    <w:rsid w:val="055F2BCB"/>
    <w:rsid w:val="06AB256C"/>
    <w:rsid w:val="07AD40C1"/>
    <w:rsid w:val="07FF2B55"/>
    <w:rsid w:val="081B54CF"/>
    <w:rsid w:val="08283BC2"/>
    <w:rsid w:val="08564759"/>
    <w:rsid w:val="092B7994"/>
    <w:rsid w:val="094822F4"/>
    <w:rsid w:val="0978425B"/>
    <w:rsid w:val="09B434E5"/>
    <w:rsid w:val="09C07219"/>
    <w:rsid w:val="0B297F03"/>
    <w:rsid w:val="0B5A630E"/>
    <w:rsid w:val="0B8E5FB8"/>
    <w:rsid w:val="0BD978B1"/>
    <w:rsid w:val="0BEB340A"/>
    <w:rsid w:val="0CC779D3"/>
    <w:rsid w:val="0D79298A"/>
    <w:rsid w:val="0E0908A4"/>
    <w:rsid w:val="0E6A4ABA"/>
    <w:rsid w:val="0EAF6971"/>
    <w:rsid w:val="0EE74A34"/>
    <w:rsid w:val="10BE3599"/>
    <w:rsid w:val="10CD30DE"/>
    <w:rsid w:val="10E16B8A"/>
    <w:rsid w:val="128771E6"/>
    <w:rsid w:val="130A7A9E"/>
    <w:rsid w:val="13236616"/>
    <w:rsid w:val="132932FE"/>
    <w:rsid w:val="13942DCF"/>
    <w:rsid w:val="13A2064A"/>
    <w:rsid w:val="161F43DC"/>
    <w:rsid w:val="16612C47"/>
    <w:rsid w:val="16F2389F"/>
    <w:rsid w:val="174538C6"/>
    <w:rsid w:val="17454D35"/>
    <w:rsid w:val="179A3525"/>
    <w:rsid w:val="182F09F8"/>
    <w:rsid w:val="18714C97"/>
    <w:rsid w:val="19DE5E98"/>
    <w:rsid w:val="1A076A21"/>
    <w:rsid w:val="1A5959E3"/>
    <w:rsid w:val="1AA327E0"/>
    <w:rsid w:val="1BCA6B98"/>
    <w:rsid w:val="1C3B7A96"/>
    <w:rsid w:val="1C4C57FF"/>
    <w:rsid w:val="1C4E77C9"/>
    <w:rsid w:val="1E3F57D7"/>
    <w:rsid w:val="1EC50832"/>
    <w:rsid w:val="1F204D21"/>
    <w:rsid w:val="1F966BE2"/>
    <w:rsid w:val="204A474C"/>
    <w:rsid w:val="2091237A"/>
    <w:rsid w:val="233C481F"/>
    <w:rsid w:val="23E6478B"/>
    <w:rsid w:val="255575E6"/>
    <w:rsid w:val="25C970BA"/>
    <w:rsid w:val="261A2F23"/>
    <w:rsid w:val="26223C7D"/>
    <w:rsid w:val="26AC068C"/>
    <w:rsid w:val="27E63E18"/>
    <w:rsid w:val="28377363"/>
    <w:rsid w:val="287F0D0A"/>
    <w:rsid w:val="28EC45F2"/>
    <w:rsid w:val="295A28B5"/>
    <w:rsid w:val="29622B06"/>
    <w:rsid w:val="29B669AE"/>
    <w:rsid w:val="2A047719"/>
    <w:rsid w:val="2A157B78"/>
    <w:rsid w:val="2A1B4A63"/>
    <w:rsid w:val="2A2A4AF6"/>
    <w:rsid w:val="2ACF7D27"/>
    <w:rsid w:val="2AE8528D"/>
    <w:rsid w:val="2B54022C"/>
    <w:rsid w:val="2B964CE9"/>
    <w:rsid w:val="2BCF3117"/>
    <w:rsid w:val="2BD82C0B"/>
    <w:rsid w:val="2C401B6D"/>
    <w:rsid w:val="2CA945B8"/>
    <w:rsid w:val="2CCB02A2"/>
    <w:rsid w:val="2D1C121E"/>
    <w:rsid w:val="2DB41B7B"/>
    <w:rsid w:val="2EBF4557"/>
    <w:rsid w:val="2F041F69"/>
    <w:rsid w:val="2F8C6F25"/>
    <w:rsid w:val="30C419B0"/>
    <w:rsid w:val="30DD17B8"/>
    <w:rsid w:val="310224D9"/>
    <w:rsid w:val="322E1FC9"/>
    <w:rsid w:val="32892EB1"/>
    <w:rsid w:val="329041F3"/>
    <w:rsid w:val="33553E87"/>
    <w:rsid w:val="34C9456A"/>
    <w:rsid w:val="356C2080"/>
    <w:rsid w:val="35C95A4C"/>
    <w:rsid w:val="364A4FE1"/>
    <w:rsid w:val="36A24542"/>
    <w:rsid w:val="36CE6755"/>
    <w:rsid w:val="3D6D2A95"/>
    <w:rsid w:val="3D850573"/>
    <w:rsid w:val="3DF80EEB"/>
    <w:rsid w:val="3E273AD7"/>
    <w:rsid w:val="3EC80563"/>
    <w:rsid w:val="3F080BA0"/>
    <w:rsid w:val="3FD33312"/>
    <w:rsid w:val="405D597D"/>
    <w:rsid w:val="407A1BCB"/>
    <w:rsid w:val="40B05EA9"/>
    <w:rsid w:val="417804CF"/>
    <w:rsid w:val="417A3F82"/>
    <w:rsid w:val="424A4FDA"/>
    <w:rsid w:val="42B71375"/>
    <w:rsid w:val="4311257E"/>
    <w:rsid w:val="434B06ED"/>
    <w:rsid w:val="43686B13"/>
    <w:rsid w:val="43C80780"/>
    <w:rsid w:val="43D85A47"/>
    <w:rsid w:val="443F7874"/>
    <w:rsid w:val="449B0E85"/>
    <w:rsid w:val="456442B5"/>
    <w:rsid w:val="45AC0F39"/>
    <w:rsid w:val="464467DA"/>
    <w:rsid w:val="467F21AA"/>
    <w:rsid w:val="4712301E"/>
    <w:rsid w:val="47124DBA"/>
    <w:rsid w:val="48050DD4"/>
    <w:rsid w:val="48657AC5"/>
    <w:rsid w:val="488D3C49"/>
    <w:rsid w:val="48EE3617"/>
    <w:rsid w:val="49E30CA1"/>
    <w:rsid w:val="49E83794"/>
    <w:rsid w:val="4A161AF4"/>
    <w:rsid w:val="4AA77F21"/>
    <w:rsid w:val="4C942727"/>
    <w:rsid w:val="4D135D42"/>
    <w:rsid w:val="4D41395C"/>
    <w:rsid w:val="4D4A1FA8"/>
    <w:rsid w:val="4F5273CA"/>
    <w:rsid w:val="506D7517"/>
    <w:rsid w:val="50B52359"/>
    <w:rsid w:val="50FF0C25"/>
    <w:rsid w:val="5102372A"/>
    <w:rsid w:val="517316B6"/>
    <w:rsid w:val="51CB6709"/>
    <w:rsid w:val="52A35472"/>
    <w:rsid w:val="538277C4"/>
    <w:rsid w:val="53D87EF1"/>
    <w:rsid w:val="541F5F59"/>
    <w:rsid w:val="54E63765"/>
    <w:rsid w:val="55067F3A"/>
    <w:rsid w:val="55200FFC"/>
    <w:rsid w:val="553C395C"/>
    <w:rsid w:val="556829A3"/>
    <w:rsid w:val="5579070C"/>
    <w:rsid w:val="5610070C"/>
    <w:rsid w:val="578735B4"/>
    <w:rsid w:val="57E553A3"/>
    <w:rsid w:val="58112B3D"/>
    <w:rsid w:val="58C8413E"/>
    <w:rsid w:val="591C7D2C"/>
    <w:rsid w:val="59982A8E"/>
    <w:rsid w:val="5A9979F5"/>
    <w:rsid w:val="5ADA2891"/>
    <w:rsid w:val="5B7F9902"/>
    <w:rsid w:val="5B931C9E"/>
    <w:rsid w:val="5BE03293"/>
    <w:rsid w:val="5BEA6EAD"/>
    <w:rsid w:val="5C830A6D"/>
    <w:rsid w:val="5C9A5B8F"/>
    <w:rsid w:val="5DB20C5F"/>
    <w:rsid w:val="5E6C7060"/>
    <w:rsid w:val="5F8755D1"/>
    <w:rsid w:val="5FCC24AC"/>
    <w:rsid w:val="5FFA394F"/>
    <w:rsid w:val="602F6597"/>
    <w:rsid w:val="60A76A75"/>
    <w:rsid w:val="60F5796A"/>
    <w:rsid w:val="62612BB9"/>
    <w:rsid w:val="62B861C5"/>
    <w:rsid w:val="63AD6150"/>
    <w:rsid w:val="63BB723A"/>
    <w:rsid w:val="65806290"/>
    <w:rsid w:val="65A9185A"/>
    <w:rsid w:val="65E816C2"/>
    <w:rsid w:val="667473F9"/>
    <w:rsid w:val="66F83B86"/>
    <w:rsid w:val="672F50CE"/>
    <w:rsid w:val="67EC1211"/>
    <w:rsid w:val="698A4E3D"/>
    <w:rsid w:val="6B513865"/>
    <w:rsid w:val="6B5B46E4"/>
    <w:rsid w:val="6BCC7390"/>
    <w:rsid w:val="6BD864AF"/>
    <w:rsid w:val="6BEE7306"/>
    <w:rsid w:val="6CA9147F"/>
    <w:rsid w:val="6D266308"/>
    <w:rsid w:val="6DC618A6"/>
    <w:rsid w:val="6DC9002B"/>
    <w:rsid w:val="6E5A5127"/>
    <w:rsid w:val="6F687AB7"/>
    <w:rsid w:val="6FCF38F2"/>
    <w:rsid w:val="70755BB4"/>
    <w:rsid w:val="70B60A0D"/>
    <w:rsid w:val="70EA417E"/>
    <w:rsid w:val="72BD1480"/>
    <w:rsid w:val="72FF1484"/>
    <w:rsid w:val="73487CB6"/>
    <w:rsid w:val="73B9469D"/>
    <w:rsid w:val="73F97190"/>
    <w:rsid w:val="741B0EB4"/>
    <w:rsid w:val="74531275"/>
    <w:rsid w:val="7456013E"/>
    <w:rsid w:val="74795BDB"/>
    <w:rsid w:val="748E78D8"/>
    <w:rsid w:val="75181898"/>
    <w:rsid w:val="75232716"/>
    <w:rsid w:val="755C3532"/>
    <w:rsid w:val="77367FC0"/>
    <w:rsid w:val="77D10CE5"/>
    <w:rsid w:val="77FA7033"/>
    <w:rsid w:val="78AD22F7"/>
    <w:rsid w:val="79553815"/>
    <w:rsid w:val="7A0E31BD"/>
    <w:rsid w:val="7A444C78"/>
    <w:rsid w:val="7C09018C"/>
    <w:rsid w:val="7C8D4BFF"/>
    <w:rsid w:val="7C95557C"/>
    <w:rsid w:val="7D2863F0"/>
    <w:rsid w:val="7E394D59"/>
    <w:rsid w:val="7E573431"/>
    <w:rsid w:val="7EC55B14"/>
    <w:rsid w:val="7F651B7D"/>
    <w:rsid w:val="EFB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60" w:after="60"/>
      <w:outlineLvl w:val="1"/>
    </w:pPr>
    <w:rPr>
      <w:rFonts w:ascii="Times New Roman" w:hAnsi="Times New Roman" w:eastAsia="黑体" w:cs="Times New Roman"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autoRedefine/>
    <w:qFormat/>
    <w:uiPriority w:val="0"/>
    <w:pPr>
      <w:spacing w:line="360" w:lineRule="auto"/>
      <w:ind w:firstLine="420"/>
    </w:pPr>
    <w:rPr>
      <w:sz w:val="28"/>
      <w:szCs w:val="21"/>
    </w:rPr>
  </w:style>
  <w:style w:type="paragraph" w:styleId="4">
    <w:name w:val="Normal Indent"/>
    <w:basedOn w:val="1"/>
    <w:autoRedefine/>
    <w:qFormat/>
    <w:uiPriority w:val="99"/>
    <w:pPr>
      <w:ind w:firstLine="680"/>
    </w:pPr>
  </w:style>
  <w:style w:type="paragraph" w:styleId="5">
    <w:name w:val="Body Text Indent"/>
    <w:basedOn w:val="1"/>
    <w:autoRedefine/>
    <w:qFormat/>
    <w:uiPriority w:val="0"/>
    <w:pPr>
      <w:adjustRightInd w:val="0"/>
      <w:snapToGrid w:val="0"/>
      <w:spacing w:line="580" w:lineRule="atLeast"/>
      <w:ind w:firstLine="599" w:firstLineChars="200"/>
      <w:jc w:val="left"/>
    </w:pPr>
    <w:rPr>
      <w:rFonts w:ascii="仿宋_GB2312" w:eastAsia="仿宋_GB2312"/>
      <w:sz w:val="32"/>
    </w:r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link w:val="16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autoRedefine/>
    <w:qFormat/>
    <w:uiPriority w:val="0"/>
    <w:pPr>
      <w:ind w:left="200" w:firstLine="420"/>
    </w:pPr>
    <w:rPr>
      <w:rFonts w:ascii="Calibri" w:hAnsi="仿宋" w:eastAsia="黑体"/>
      <w:b/>
      <w:kern w:val="0"/>
      <w:sz w:val="20"/>
      <w:szCs w:val="32"/>
    </w:rPr>
  </w:style>
  <w:style w:type="paragraph" w:customStyle="1" w:styleId="14">
    <w:name w:val="无间隔1"/>
    <w:basedOn w:val="1"/>
    <w:autoRedefine/>
    <w:qFormat/>
    <w:uiPriority w:val="0"/>
    <w:rPr>
      <w:rFonts w:ascii="Calibri" w:hAnsi="Calibri" w:cs="Times New Roman"/>
      <w:szCs w:val="20"/>
      <w:lang w:eastAsia="en-US"/>
    </w:rPr>
  </w:style>
  <w:style w:type="character" w:customStyle="1" w:styleId="15">
    <w:name w:val="标题 2 字符"/>
    <w:basedOn w:val="13"/>
    <w:link w:val="3"/>
    <w:autoRedefine/>
    <w:qFormat/>
    <w:uiPriority w:val="0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6">
    <w:name w:val="HTML 预设格式 字符"/>
    <w:basedOn w:val="13"/>
    <w:link w:val="9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NormalCharacter"/>
    <w:autoRedefine/>
    <w:qFormat/>
    <w:uiPriority w:val="0"/>
  </w:style>
  <w:style w:type="paragraph" w:customStyle="1" w:styleId="18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2299</Words>
  <Characters>2392</Characters>
  <Lines>10</Lines>
  <Paragraphs>3</Paragraphs>
  <TotalTime>5</TotalTime>
  <ScaleCrop>false</ScaleCrop>
  <LinksUpToDate>false</LinksUpToDate>
  <CharactersWithSpaces>2460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2022-06-14T23:13:00Z</dcterms:created>
  <dc:creator>Lenovo</dc:creator>
  <cp:lastModifiedBy>子衿</cp:lastModifiedBy>
  <cp:lastPrinted>2022-06-27T17:37:00Z</cp:lastPrinted>
  <dcterms:modified xsi:type="dcterms:W3CDTF">2024-04-01T07:38:00Z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F78229AC84404712B0145DA259A22086_13</vt:lpwstr>
  </property>
</Properties>
</file>